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FD98F" w14:textId="5C050365" w:rsidR="00C83DEE" w:rsidRPr="00334F3F" w:rsidRDefault="00741618" w:rsidP="002834A2">
      <w:pPr>
        <w:pStyle w:val="H1A"/>
      </w:pPr>
      <w:bookmarkStart w:id="0" w:name="_Toc499115349"/>
      <w:r>
        <w:t xml:space="preserve">RENEWAL OF DRY WELL </w:t>
      </w:r>
      <w:r w:rsidR="00DA7116">
        <w:t>S</w:t>
      </w:r>
      <w:r w:rsidR="00956E74">
        <w:t xml:space="preserve">EWAGE </w:t>
      </w:r>
      <w:r w:rsidR="00DA7116">
        <w:t>P</w:t>
      </w:r>
      <w:r w:rsidR="00956E74">
        <w:t xml:space="preserve">UMPING </w:t>
      </w:r>
      <w:r w:rsidR="00DA7116">
        <w:t>S</w:t>
      </w:r>
      <w:r w:rsidR="00956E74">
        <w:t>TATIONS</w:t>
      </w:r>
      <w:r w:rsidR="00DA7116">
        <w:t xml:space="preserve"> </w:t>
      </w:r>
      <w:r w:rsidR="00C83DEE" w:rsidRPr="00334F3F">
        <w:t>design checklist</w:t>
      </w:r>
      <w:bookmarkEnd w:id="0"/>
    </w:p>
    <w:p w14:paraId="709A30B7" w14:textId="77777777" w:rsidR="00C83DEE" w:rsidRPr="00334F3F" w:rsidRDefault="00C83DEE" w:rsidP="00741618">
      <w:pPr>
        <w:pStyle w:val="B1"/>
      </w:pPr>
    </w:p>
    <w:p w14:paraId="664BE0BA" w14:textId="656DF4BF" w:rsidR="00C83DEE" w:rsidRDefault="00C83DEE" w:rsidP="00741618">
      <w:pPr>
        <w:pStyle w:val="B1"/>
      </w:pPr>
      <w:r w:rsidRPr="000F3AC4">
        <w:rPr>
          <w:color w:val="auto"/>
        </w:rPr>
        <w:t xml:space="preserve">The following design checklist </w:t>
      </w:r>
      <w:r w:rsidR="001734E8" w:rsidRPr="000F3AC4">
        <w:rPr>
          <w:color w:val="auto"/>
        </w:rPr>
        <w:t>is a guide only</w:t>
      </w:r>
      <w:r w:rsidR="000F3AC4" w:rsidRPr="000F3AC4">
        <w:rPr>
          <w:color w:val="auto"/>
        </w:rPr>
        <w:t xml:space="preserve">, based on </w:t>
      </w:r>
      <w:r w:rsidR="000F3AC4">
        <w:rPr>
          <w:color w:val="auto"/>
        </w:rPr>
        <w:t xml:space="preserve">the </w:t>
      </w:r>
      <w:r w:rsidR="000F3AC4" w:rsidRPr="000F3AC4">
        <w:rPr>
          <w:color w:val="auto"/>
        </w:rPr>
        <w:t xml:space="preserve">Technical Specification </w:t>
      </w:r>
      <w:r w:rsidR="00E45D90">
        <w:rPr>
          <w:color w:val="auto"/>
        </w:rPr>
        <w:t xml:space="preserve">- </w:t>
      </w:r>
      <w:r w:rsidR="000F3AC4" w:rsidRPr="000F3AC4">
        <w:rPr>
          <w:color w:val="auto"/>
        </w:rPr>
        <w:t>Renewal of Dry Well Sewage Pumping Stations (D0000691)</w:t>
      </w:r>
      <w:r w:rsidRPr="000F3AC4">
        <w:rPr>
          <w:color w:val="auto"/>
        </w:rPr>
        <w:t>.</w:t>
      </w:r>
      <w:r w:rsidR="001734E8" w:rsidRPr="000F3AC4">
        <w:rPr>
          <w:color w:val="auto"/>
        </w:rPr>
        <w:t xml:space="preserve"> </w:t>
      </w:r>
      <w:r w:rsidR="00B72D06" w:rsidRPr="000F3AC4">
        <w:rPr>
          <w:color w:val="auto"/>
        </w:rPr>
        <w:t xml:space="preserve">The </w:t>
      </w:r>
      <w:r w:rsidR="00B72D06">
        <w:t>list</w:t>
      </w:r>
      <w:r w:rsidR="001734E8">
        <w:t xml:space="preserve"> </w:t>
      </w:r>
      <w:r w:rsidR="00B72D06">
        <w:t>is</w:t>
      </w:r>
      <w:r w:rsidR="001734E8">
        <w:t xml:space="preserve"> not </w:t>
      </w:r>
      <w:r w:rsidR="001734E8" w:rsidRPr="001734E8">
        <w:t xml:space="preserve">exhaustive and </w:t>
      </w:r>
      <w:r w:rsidR="001734E8">
        <w:t xml:space="preserve">full responsibility </w:t>
      </w:r>
      <w:r w:rsidR="00B72D06">
        <w:t>for</w:t>
      </w:r>
      <w:r w:rsidR="001734E8">
        <w:t xml:space="preserve"> comply</w:t>
      </w:r>
      <w:r w:rsidR="00B72D06">
        <w:t xml:space="preserve">ing </w:t>
      </w:r>
      <w:r w:rsidR="001734E8">
        <w:t>with relevant specifications, codes and standards lies with the designer</w:t>
      </w:r>
      <w:r w:rsidR="00B72D06">
        <w:t xml:space="preserve">. The checklist </w:t>
      </w:r>
      <w:r w:rsidR="000F3AC4">
        <w:t>must</w:t>
      </w:r>
      <w:r w:rsidR="00B72D06">
        <w:t xml:space="preserve"> be completed by the design verifier</w:t>
      </w:r>
      <w:r w:rsidR="007D56A2">
        <w:t>s</w:t>
      </w:r>
      <w:r w:rsidR="00B72D06">
        <w:t xml:space="preserve"> and submitted with design drawings.</w:t>
      </w:r>
    </w:p>
    <w:p w14:paraId="07F93057" w14:textId="77777777" w:rsidR="00741618" w:rsidRDefault="00741618" w:rsidP="00741618">
      <w:pPr>
        <w:pStyle w:val="B1"/>
      </w:pPr>
    </w:p>
    <w:p w14:paraId="52AD97DB" w14:textId="4E48B922" w:rsidR="00741618" w:rsidRPr="00A2037E" w:rsidRDefault="002834A2" w:rsidP="00741618">
      <w:pPr>
        <w:pStyle w:val="B1"/>
        <w:rPr>
          <w:i/>
          <w:iCs w:val="0"/>
          <w:color w:val="FF0000"/>
        </w:rPr>
      </w:pPr>
      <w:r>
        <w:rPr>
          <w:i/>
          <w:iCs w:val="0"/>
          <w:color w:val="FF0000"/>
        </w:rPr>
        <w:t xml:space="preserve">The wet well sewage pumping stations design checklist (D0001217) </w:t>
      </w:r>
      <w:r w:rsidR="00741618" w:rsidRPr="00A2037E">
        <w:rPr>
          <w:i/>
          <w:iCs w:val="0"/>
          <w:color w:val="FF0000"/>
        </w:rPr>
        <w:t xml:space="preserve">based on </w:t>
      </w:r>
      <w:r>
        <w:rPr>
          <w:i/>
          <w:iCs w:val="0"/>
          <w:color w:val="FF0000"/>
        </w:rPr>
        <w:t xml:space="preserve">SWC Edition of </w:t>
      </w:r>
      <w:r w:rsidR="00741618" w:rsidRPr="00A2037E">
        <w:rPr>
          <w:i/>
          <w:iCs w:val="0"/>
          <w:color w:val="FF0000"/>
        </w:rPr>
        <w:t xml:space="preserve">WSA-04 is not required to be used for </w:t>
      </w:r>
      <w:r>
        <w:rPr>
          <w:i/>
          <w:iCs w:val="0"/>
          <w:color w:val="FF0000"/>
        </w:rPr>
        <w:t>d</w:t>
      </w:r>
      <w:r w:rsidR="00741618" w:rsidRPr="00A2037E">
        <w:rPr>
          <w:i/>
          <w:iCs w:val="0"/>
          <w:color w:val="FF0000"/>
        </w:rPr>
        <w:t xml:space="preserve">ry </w:t>
      </w:r>
      <w:r>
        <w:rPr>
          <w:i/>
          <w:iCs w:val="0"/>
          <w:color w:val="FF0000"/>
        </w:rPr>
        <w:t>w</w:t>
      </w:r>
      <w:r w:rsidR="00741618" w:rsidRPr="00A2037E">
        <w:rPr>
          <w:i/>
          <w:iCs w:val="0"/>
          <w:color w:val="FF0000"/>
        </w:rPr>
        <w:t xml:space="preserve">ell SPS </w:t>
      </w:r>
      <w:r>
        <w:rPr>
          <w:i/>
          <w:iCs w:val="0"/>
          <w:color w:val="FF0000"/>
        </w:rPr>
        <w:t>r</w:t>
      </w:r>
      <w:r w:rsidR="00741618" w:rsidRPr="00A2037E">
        <w:rPr>
          <w:i/>
          <w:iCs w:val="0"/>
          <w:color w:val="FF0000"/>
        </w:rPr>
        <w:t xml:space="preserve">enewal </w:t>
      </w:r>
      <w:r>
        <w:rPr>
          <w:i/>
          <w:iCs w:val="0"/>
          <w:color w:val="FF0000"/>
        </w:rPr>
        <w:t>p</w:t>
      </w:r>
      <w:r w:rsidR="00741618" w:rsidRPr="00A2037E">
        <w:rPr>
          <w:i/>
          <w:iCs w:val="0"/>
          <w:color w:val="FF0000"/>
        </w:rPr>
        <w:t>rojects.</w:t>
      </w:r>
    </w:p>
    <w:p w14:paraId="68A7A0C5" w14:textId="77777777" w:rsidR="00C83DEE" w:rsidRDefault="00C83DEE" w:rsidP="00741618">
      <w:pPr>
        <w:pStyle w:val="B1"/>
      </w:pPr>
    </w:p>
    <w:tbl>
      <w:tblPr>
        <w:tblW w:w="15452" w:type="dxa"/>
        <w:tblInd w:w="-2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516"/>
        <w:gridCol w:w="1634"/>
        <w:gridCol w:w="1910"/>
        <w:gridCol w:w="1275"/>
        <w:gridCol w:w="1966"/>
        <w:gridCol w:w="161"/>
        <w:gridCol w:w="2409"/>
        <w:gridCol w:w="2581"/>
      </w:tblGrid>
      <w:tr w:rsidR="00036DA6" w:rsidRPr="00036DA6" w14:paraId="1688C0CD" w14:textId="77777777" w:rsidTr="00E97249">
        <w:trPr>
          <w:trHeight w:val="567"/>
        </w:trPr>
        <w:tc>
          <w:tcPr>
            <w:tcW w:w="3516" w:type="dxa"/>
            <w:shd w:val="clear" w:color="auto" w:fill="auto"/>
          </w:tcPr>
          <w:p w14:paraId="4AC5A346" w14:textId="77777777" w:rsidR="00191A20" w:rsidRDefault="00191A20" w:rsidP="00741618">
            <w:pPr>
              <w:pStyle w:val="BT"/>
              <w:rPr>
                <w:rStyle w:val="EBold"/>
                <w:color w:val="auto"/>
              </w:rPr>
            </w:pPr>
            <w:r w:rsidRPr="00036DA6">
              <w:rPr>
                <w:rStyle w:val="EBold"/>
                <w:color w:val="auto"/>
              </w:rPr>
              <w:t>SPS No:</w:t>
            </w:r>
          </w:p>
          <w:p w14:paraId="01CF9B35" w14:textId="424A04D2" w:rsidR="002834A2" w:rsidRPr="00036DA6" w:rsidRDefault="002834A2" w:rsidP="00741618">
            <w:pPr>
              <w:pStyle w:val="BT"/>
              <w:rPr>
                <w:rStyle w:val="EBold"/>
                <w:color w:val="auto"/>
              </w:rPr>
            </w:pPr>
          </w:p>
        </w:tc>
        <w:tc>
          <w:tcPr>
            <w:tcW w:w="3544" w:type="dxa"/>
            <w:gridSpan w:val="2"/>
            <w:shd w:val="clear" w:color="auto" w:fill="auto"/>
          </w:tcPr>
          <w:p w14:paraId="2484244D" w14:textId="77777777" w:rsidR="00191A20" w:rsidRDefault="00191A20" w:rsidP="00741618">
            <w:pPr>
              <w:pStyle w:val="BT"/>
              <w:rPr>
                <w:rStyle w:val="EBold"/>
                <w:color w:val="auto"/>
              </w:rPr>
            </w:pPr>
            <w:r w:rsidRPr="00036DA6">
              <w:rPr>
                <w:rStyle w:val="EBold"/>
                <w:color w:val="auto"/>
              </w:rPr>
              <w:t>Location:</w:t>
            </w:r>
          </w:p>
          <w:p w14:paraId="1481FA7A" w14:textId="2CA7D1AB" w:rsidR="002834A2" w:rsidRPr="00036DA6" w:rsidRDefault="002834A2" w:rsidP="00741618">
            <w:pPr>
              <w:pStyle w:val="BT"/>
              <w:rPr>
                <w:rStyle w:val="EBold"/>
                <w:color w:val="auto"/>
              </w:rPr>
            </w:pPr>
          </w:p>
        </w:tc>
        <w:tc>
          <w:tcPr>
            <w:tcW w:w="3402" w:type="dxa"/>
            <w:gridSpan w:val="3"/>
            <w:shd w:val="clear" w:color="auto" w:fill="auto"/>
          </w:tcPr>
          <w:p w14:paraId="25CC723B" w14:textId="77777777" w:rsidR="00191A20" w:rsidRDefault="00191A20" w:rsidP="00741618">
            <w:pPr>
              <w:pStyle w:val="BT"/>
              <w:rPr>
                <w:rStyle w:val="EBold"/>
                <w:color w:val="auto"/>
              </w:rPr>
            </w:pPr>
            <w:r w:rsidRPr="00036DA6">
              <w:rPr>
                <w:rStyle w:val="EBold"/>
                <w:color w:val="auto"/>
              </w:rPr>
              <w:t>Project No:</w:t>
            </w:r>
          </w:p>
          <w:p w14:paraId="5972D2F8" w14:textId="77777777" w:rsidR="002834A2" w:rsidRPr="00036DA6" w:rsidRDefault="002834A2" w:rsidP="00741618">
            <w:pPr>
              <w:pStyle w:val="BT"/>
              <w:rPr>
                <w:rStyle w:val="EBold"/>
                <w:color w:val="auto"/>
              </w:rPr>
            </w:pPr>
          </w:p>
        </w:tc>
        <w:tc>
          <w:tcPr>
            <w:tcW w:w="4990" w:type="dxa"/>
            <w:gridSpan w:val="2"/>
            <w:shd w:val="clear" w:color="auto" w:fill="auto"/>
          </w:tcPr>
          <w:p w14:paraId="5386F9C7" w14:textId="77777777" w:rsidR="00191A20" w:rsidRDefault="00191A20" w:rsidP="00741618">
            <w:pPr>
              <w:pStyle w:val="BT"/>
              <w:rPr>
                <w:rStyle w:val="EBold"/>
                <w:color w:val="auto"/>
              </w:rPr>
            </w:pPr>
            <w:r w:rsidRPr="00036DA6">
              <w:rPr>
                <w:rStyle w:val="EBold"/>
                <w:color w:val="auto"/>
              </w:rPr>
              <w:t>Delivery Contractor:</w:t>
            </w:r>
          </w:p>
          <w:p w14:paraId="25144ADD" w14:textId="77777777" w:rsidR="002834A2" w:rsidRPr="00036DA6" w:rsidRDefault="002834A2" w:rsidP="00741618">
            <w:pPr>
              <w:pStyle w:val="BT"/>
              <w:rPr>
                <w:rStyle w:val="EBold"/>
                <w:color w:val="auto"/>
              </w:rPr>
            </w:pPr>
          </w:p>
        </w:tc>
      </w:tr>
      <w:tr w:rsidR="004C2596" w:rsidRPr="00036DA6" w14:paraId="36820F00" w14:textId="77777777" w:rsidTr="005A30E0">
        <w:trPr>
          <w:trHeight w:val="567"/>
        </w:trPr>
        <w:tc>
          <w:tcPr>
            <w:tcW w:w="5150" w:type="dxa"/>
            <w:gridSpan w:val="2"/>
            <w:shd w:val="clear" w:color="auto" w:fill="auto"/>
          </w:tcPr>
          <w:p w14:paraId="15520FA6" w14:textId="77777777" w:rsidR="004C2596" w:rsidRDefault="004C2596" w:rsidP="00741618">
            <w:pPr>
              <w:pStyle w:val="BT"/>
              <w:rPr>
                <w:rStyle w:val="EBold"/>
                <w:color w:val="auto"/>
              </w:rPr>
            </w:pPr>
            <w:r>
              <w:rPr>
                <w:rStyle w:val="EBold"/>
                <w:color w:val="auto"/>
              </w:rPr>
              <w:t>Project Name:</w:t>
            </w:r>
          </w:p>
          <w:p w14:paraId="0CD24BCB" w14:textId="1A593A61" w:rsidR="004C2596" w:rsidRDefault="004C2596" w:rsidP="00741618">
            <w:pPr>
              <w:pStyle w:val="BT"/>
              <w:rPr>
                <w:rStyle w:val="EBold"/>
                <w:color w:val="auto"/>
              </w:rPr>
            </w:pPr>
          </w:p>
        </w:tc>
        <w:tc>
          <w:tcPr>
            <w:tcW w:w="5151" w:type="dxa"/>
            <w:gridSpan w:val="3"/>
            <w:shd w:val="clear" w:color="auto" w:fill="auto"/>
          </w:tcPr>
          <w:p w14:paraId="31DF0C7E" w14:textId="77777777" w:rsidR="004C2596" w:rsidRDefault="004C2596" w:rsidP="00741618">
            <w:pPr>
              <w:pStyle w:val="BT"/>
              <w:rPr>
                <w:rStyle w:val="EBold"/>
                <w:color w:val="auto"/>
              </w:rPr>
            </w:pPr>
            <w:r w:rsidRPr="004C2596">
              <w:rPr>
                <w:rStyle w:val="EBold"/>
                <w:color w:val="auto"/>
              </w:rPr>
              <w:t>SWC Project Manager:</w:t>
            </w:r>
          </w:p>
          <w:p w14:paraId="59B26BBC" w14:textId="228B12CF" w:rsidR="004C2596" w:rsidRDefault="004C2596" w:rsidP="00741618">
            <w:pPr>
              <w:pStyle w:val="BT"/>
              <w:rPr>
                <w:rStyle w:val="EBold"/>
                <w:color w:val="auto"/>
              </w:rPr>
            </w:pPr>
          </w:p>
        </w:tc>
        <w:tc>
          <w:tcPr>
            <w:tcW w:w="5151" w:type="dxa"/>
            <w:gridSpan w:val="3"/>
            <w:shd w:val="clear" w:color="auto" w:fill="auto"/>
          </w:tcPr>
          <w:p w14:paraId="531120E2" w14:textId="77777777" w:rsidR="004C2596" w:rsidRDefault="004C2596" w:rsidP="00741618">
            <w:pPr>
              <w:pStyle w:val="BT"/>
              <w:rPr>
                <w:rStyle w:val="EBold"/>
                <w:color w:val="auto"/>
              </w:rPr>
            </w:pPr>
            <w:r w:rsidRPr="004C2596">
              <w:rPr>
                <w:rStyle w:val="EBold"/>
                <w:color w:val="auto"/>
              </w:rPr>
              <w:t>SW Project Engineer:</w:t>
            </w:r>
          </w:p>
          <w:p w14:paraId="1368CCB6" w14:textId="42B817E0" w:rsidR="004C2596" w:rsidRPr="00036DA6" w:rsidRDefault="004C2596" w:rsidP="00741618">
            <w:pPr>
              <w:pStyle w:val="BT"/>
              <w:rPr>
                <w:rStyle w:val="EBold"/>
                <w:color w:val="auto"/>
              </w:rPr>
            </w:pPr>
          </w:p>
        </w:tc>
      </w:tr>
      <w:tr w:rsidR="006B26B5" w:rsidRPr="00064255" w14:paraId="4C475761" w14:textId="77777777" w:rsidTr="00E97249">
        <w:trPr>
          <w:trHeight w:val="567"/>
        </w:trPr>
        <w:tc>
          <w:tcPr>
            <w:tcW w:w="3516" w:type="dxa"/>
            <w:shd w:val="clear" w:color="auto" w:fill="auto"/>
          </w:tcPr>
          <w:p w14:paraId="4999CDEE" w14:textId="77777777" w:rsidR="006B26B5" w:rsidRDefault="006B26B5" w:rsidP="00903AA8">
            <w:pPr>
              <w:pStyle w:val="BT"/>
              <w:rPr>
                <w:rStyle w:val="EBold"/>
              </w:rPr>
            </w:pPr>
            <w:r w:rsidRPr="00334F3F">
              <w:rPr>
                <w:rStyle w:val="EBold"/>
              </w:rPr>
              <w:t xml:space="preserve">Design </w:t>
            </w:r>
            <w:r>
              <w:rPr>
                <w:rStyle w:val="EBold"/>
              </w:rPr>
              <w:t>Stage</w:t>
            </w:r>
            <w:r w:rsidRPr="00334F3F">
              <w:rPr>
                <w:rStyle w:val="EBold"/>
              </w:rPr>
              <w:t>:</w:t>
            </w:r>
          </w:p>
          <w:p w14:paraId="2AA4BB29" w14:textId="77777777" w:rsidR="002834A2" w:rsidRPr="00334F3F" w:rsidRDefault="002834A2" w:rsidP="00903AA8">
            <w:pPr>
              <w:pStyle w:val="BT"/>
              <w:rPr>
                <w:rStyle w:val="EBold"/>
              </w:rPr>
            </w:pPr>
          </w:p>
        </w:tc>
        <w:tc>
          <w:tcPr>
            <w:tcW w:w="4819" w:type="dxa"/>
            <w:gridSpan w:val="3"/>
            <w:shd w:val="clear" w:color="auto" w:fill="auto"/>
          </w:tcPr>
          <w:p w14:paraId="79A7766A" w14:textId="77777777" w:rsidR="006B26B5" w:rsidRDefault="006B26B5" w:rsidP="00903AA8">
            <w:pPr>
              <w:pStyle w:val="BT"/>
              <w:rPr>
                <w:rStyle w:val="EBold"/>
              </w:rPr>
            </w:pPr>
            <w:r>
              <w:rPr>
                <w:rStyle w:val="EBold"/>
              </w:rPr>
              <w:t>Design Team:</w:t>
            </w:r>
          </w:p>
          <w:p w14:paraId="0CACDA09" w14:textId="77777777" w:rsidR="002834A2" w:rsidRPr="00334F3F" w:rsidRDefault="002834A2" w:rsidP="00903AA8">
            <w:pPr>
              <w:pStyle w:val="BT"/>
              <w:rPr>
                <w:rStyle w:val="EBold"/>
              </w:rPr>
            </w:pPr>
          </w:p>
        </w:tc>
        <w:tc>
          <w:tcPr>
            <w:tcW w:w="4536" w:type="dxa"/>
            <w:gridSpan w:val="3"/>
            <w:shd w:val="clear" w:color="auto" w:fill="auto"/>
          </w:tcPr>
          <w:p w14:paraId="6FC8CC7B" w14:textId="77777777" w:rsidR="006B26B5" w:rsidRDefault="006B26B5" w:rsidP="00903AA8">
            <w:pPr>
              <w:pStyle w:val="BT"/>
              <w:rPr>
                <w:b/>
                <w:bCs/>
              </w:rPr>
            </w:pPr>
            <w:r w:rsidRPr="002834A2">
              <w:rPr>
                <w:b/>
                <w:bCs/>
              </w:rPr>
              <w:t>Verifiers:</w:t>
            </w:r>
          </w:p>
          <w:p w14:paraId="5E352FFC" w14:textId="77777777" w:rsidR="002834A2" w:rsidRPr="002834A2" w:rsidRDefault="002834A2" w:rsidP="00903AA8">
            <w:pPr>
              <w:pStyle w:val="BT"/>
              <w:rPr>
                <w:rStyle w:val="EBold"/>
                <w:b w:val="0"/>
                <w:bCs/>
              </w:rPr>
            </w:pPr>
          </w:p>
        </w:tc>
        <w:tc>
          <w:tcPr>
            <w:tcW w:w="2581" w:type="dxa"/>
            <w:shd w:val="clear" w:color="auto" w:fill="auto"/>
          </w:tcPr>
          <w:p w14:paraId="55912B0A" w14:textId="77777777" w:rsidR="006B26B5" w:rsidRDefault="006B26B5" w:rsidP="00903AA8">
            <w:pPr>
              <w:pStyle w:val="BT"/>
              <w:rPr>
                <w:b/>
                <w:bCs/>
              </w:rPr>
            </w:pPr>
            <w:r w:rsidRPr="002834A2">
              <w:rPr>
                <w:b/>
                <w:bCs/>
              </w:rPr>
              <w:t>Date:</w:t>
            </w:r>
          </w:p>
          <w:p w14:paraId="397EB089" w14:textId="77777777" w:rsidR="002834A2" w:rsidRPr="002834A2" w:rsidRDefault="002834A2" w:rsidP="00903AA8">
            <w:pPr>
              <w:pStyle w:val="BT"/>
              <w:rPr>
                <w:rStyle w:val="EBold"/>
                <w:b w:val="0"/>
                <w:bCs/>
              </w:rPr>
            </w:pPr>
          </w:p>
        </w:tc>
      </w:tr>
    </w:tbl>
    <w:p w14:paraId="61A4A12A" w14:textId="77C7E4D0" w:rsidR="006B26B5" w:rsidRDefault="006B26B5" w:rsidP="00741618">
      <w:pPr>
        <w:pStyle w:val="B1"/>
      </w:pPr>
    </w:p>
    <w:tbl>
      <w:tblPr>
        <w:tblW w:w="1547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031"/>
        <w:gridCol w:w="6299"/>
        <w:gridCol w:w="609"/>
        <w:gridCol w:w="499"/>
        <w:gridCol w:w="544"/>
        <w:gridCol w:w="1530"/>
        <w:gridCol w:w="3967"/>
      </w:tblGrid>
      <w:tr w:rsidR="00741618" w:rsidRPr="00741618" w14:paraId="08B0E85A" w14:textId="77777777" w:rsidTr="004C2596">
        <w:trPr>
          <w:cantSplit/>
          <w:tblHeader/>
        </w:trPr>
        <w:tc>
          <w:tcPr>
            <w:tcW w:w="2031" w:type="dxa"/>
            <w:shd w:val="clear" w:color="000000" w:fill="D9D9D9"/>
            <w:vAlign w:val="center"/>
            <w:hideMark/>
          </w:tcPr>
          <w:p w14:paraId="1C9F8AE3" w14:textId="77777777" w:rsidR="00741618" w:rsidRPr="00741618" w:rsidRDefault="00741618" w:rsidP="00741618">
            <w:pPr>
              <w:rPr>
                <w:rFonts w:eastAsia="Times New Roman"/>
                <w:b/>
                <w:bCs/>
                <w:spacing w:val="6"/>
                <w:sz w:val="18"/>
                <w:szCs w:val="18"/>
                <w:lang w:eastAsia="en-AU"/>
              </w:rPr>
            </w:pPr>
            <w:r w:rsidRPr="00741618">
              <w:rPr>
                <w:rFonts w:eastAsia="Times New Roman"/>
                <w:b/>
                <w:bCs/>
                <w:spacing w:val="6"/>
                <w:sz w:val="18"/>
                <w:szCs w:val="18"/>
                <w:lang w:eastAsia="en-AU"/>
              </w:rPr>
              <w:t>ITEM</w:t>
            </w:r>
          </w:p>
        </w:tc>
        <w:tc>
          <w:tcPr>
            <w:tcW w:w="6299" w:type="dxa"/>
            <w:shd w:val="clear" w:color="000000" w:fill="D9D9D9"/>
            <w:vAlign w:val="center"/>
            <w:hideMark/>
          </w:tcPr>
          <w:p w14:paraId="2F9FDD9D" w14:textId="77777777" w:rsidR="00741618" w:rsidRPr="00741618" w:rsidRDefault="00741618" w:rsidP="00741618">
            <w:pPr>
              <w:jc w:val="center"/>
              <w:rPr>
                <w:rFonts w:eastAsia="Times New Roman"/>
                <w:b/>
                <w:bCs/>
                <w:spacing w:val="6"/>
                <w:sz w:val="18"/>
                <w:szCs w:val="18"/>
                <w:lang w:eastAsia="en-AU"/>
              </w:rPr>
            </w:pPr>
            <w:r w:rsidRPr="00741618">
              <w:rPr>
                <w:rFonts w:eastAsia="Times New Roman"/>
                <w:b/>
                <w:bCs/>
                <w:spacing w:val="6"/>
                <w:sz w:val="18"/>
                <w:szCs w:val="18"/>
                <w:lang w:eastAsia="en-AU"/>
              </w:rPr>
              <w:t>REQUIREMENTS</w:t>
            </w:r>
          </w:p>
        </w:tc>
        <w:tc>
          <w:tcPr>
            <w:tcW w:w="609" w:type="dxa"/>
            <w:shd w:val="clear" w:color="000000" w:fill="D9D9D9"/>
            <w:vAlign w:val="center"/>
            <w:hideMark/>
          </w:tcPr>
          <w:p w14:paraId="23059DE3" w14:textId="77777777" w:rsidR="00741618" w:rsidRPr="00741618" w:rsidRDefault="00741618" w:rsidP="00AD27DF">
            <w:pPr>
              <w:jc w:val="center"/>
              <w:rPr>
                <w:rFonts w:eastAsia="Times New Roman"/>
                <w:b/>
                <w:bCs/>
                <w:spacing w:val="6"/>
                <w:sz w:val="18"/>
                <w:szCs w:val="18"/>
                <w:lang w:eastAsia="en-AU"/>
              </w:rPr>
            </w:pPr>
            <w:r w:rsidRPr="00741618">
              <w:rPr>
                <w:rFonts w:eastAsia="Times New Roman"/>
                <w:b/>
                <w:bCs/>
                <w:spacing w:val="6"/>
                <w:sz w:val="18"/>
                <w:szCs w:val="18"/>
                <w:lang w:eastAsia="en-AU"/>
              </w:rPr>
              <w:t>YES</w:t>
            </w:r>
          </w:p>
        </w:tc>
        <w:tc>
          <w:tcPr>
            <w:tcW w:w="499" w:type="dxa"/>
            <w:shd w:val="clear" w:color="000000" w:fill="D9D9D9"/>
            <w:vAlign w:val="center"/>
            <w:hideMark/>
          </w:tcPr>
          <w:p w14:paraId="2986DCBE" w14:textId="77777777" w:rsidR="00741618" w:rsidRPr="00741618" w:rsidRDefault="00741618" w:rsidP="00AD27DF">
            <w:pPr>
              <w:jc w:val="center"/>
              <w:rPr>
                <w:rFonts w:eastAsia="Times New Roman"/>
                <w:b/>
                <w:bCs/>
                <w:spacing w:val="6"/>
                <w:sz w:val="18"/>
                <w:szCs w:val="18"/>
                <w:lang w:eastAsia="en-AU"/>
              </w:rPr>
            </w:pPr>
            <w:r w:rsidRPr="00741618">
              <w:rPr>
                <w:rFonts w:eastAsia="Times New Roman"/>
                <w:b/>
                <w:bCs/>
                <w:spacing w:val="6"/>
                <w:sz w:val="18"/>
                <w:szCs w:val="18"/>
                <w:lang w:eastAsia="en-AU"/>
              </w:rPr>
              <w:t>NO</w:t>
            </w:r>
          </w:p>
        </w:tc>
        <w:tc>
          <w:tcPr>
            <w:tcW w:w="544" w:type="dxa"/>
            <w:shd w:val="clear" w:color="000000" w:fill="D9D9D9"/>
            <w:vAlign w:val="center"/>
            <w:hideMark/>
          </w:tcPr>
          <w:p w14:paraId="35CF1F3E" w14:textId="77777777" w:rsidR="00741618" w:rsidRPr="00741618" w:rsidRDefault="00741618" w:rsidP="00AD27DF">
            <w:pPr>
              <w:jc w:val="center"/>
              <w:rPr>
                <w:rFonts w:eastAsia="Times New Roman"/>
                <w:b/>
                <w:bCs/>
                <w:spacing w:val="6"/>
                <w:sz w:val="18"/>
                <w:szCs w:val="18"/>
                <w:lang w:eastAsia="en-AU"/>
              </w:rPr>
            </w:pPr>
            <w:r w:rsidRPr="00741618">
              <w:rPr>
                <w:rFonts w:eastAsia="Times New Roman"/>
                <w:b/>
                <w:bCs/>
                <w:spacing w:val="6"/>
                <w:sz w:val="18"/>
                <w:szCs w:val="18"/>
                <w:lang w:eastAsia="en-AU"/>
              </w:rPr>
              <w:t>N/A</w:t>
            </w:r>
          </w:p>
        </w:tc>
        <w:tc>
          <w:tcPr>
            <w:tcW w:w="1530" w:type="dxa"/>
            <w:shd w:val="clear" w:color="000000" w:fill="D9D9D9"/>
            <w:vAlign w:val="center"/>
            <w:hideMark/>
          </w:tcPr>
          <w:p w14:paraId="65EE6C88" w14:textId="41FA8471" w:rsidR="00741618" w:rsidRPr="00741618" w:rsidRDefault="00741618" w:rsidP="00AD27DF">
            <w:pPr>
              <w:jc w:val="center"/>
              <w:rPr>
                <w:rFonts w:eastAsia="Times New Roman"/>
                <w:b/>
                <w:bCs/>
                <w:spacing w:val="6"/>
                <w:sz w:val="18"/>
                <w:szCs w:val="18"/>
                <w:lang w:eastAsia="en-AU"/>
              </w:rPr>
            </w:pPr>
            <w:r w:rsidRPr="00741618">
              <w:rPr>
                <w:rFonts w:eastAsia="Times New Roman"/>
                <w:b/>
                <w:bCs/>
                <w:spacing w:val="6"/>
                <w:sz w:val="18"/>
                <w:szCs w:val="18"/>
                <w:lang w:eastAsia="en-AU"/>
              </w:rPr>
              <w:t>Clause Reference</w:t>
            </w:r>
          </w:p>
        </w:tc>
        <w:tc>
          <w:tcPr>
            <w:tcW w:w="3967" w:type="dxa"/>
            <w:shd w:val="clear" w:color="000000" w:fill="D9D9D9"/>
            <w:hideMark/>
          </w:tcPr>
          <w:p w14:paraId="06C6838A" w14:textId="77777777" w:rsidR="00741618" w:rsidRPr="00741618" w:rsidRDefault="00741618" w:rsidP="004C2596">
            <w:pPr>
              <w:rPr>
                <w:rFonts w:eastAsia="Times New Roman"/>
                <w:b/>
                <w:bCs/>
                <w:spacing w:val="6"/>
                <w:sz w:val="18"/>
                <w:szCs w:val="18"/>
                <w:lang w:eastAsia="en-AU"/>
              </w:rPr>
            </w:pPr>
            <w:r w:rsidRPr="00741618">
              <w:rPr>
                <w:rFonts w:eastAsia="Times New Roman"/>
                <w:b/>
                <w:bCs/>
                <w:spacing w:val="6"/>
                <w:sz w:val="18"/>
                <w:szCs w:val="18"/>
                <w:lang w:eastAsia="en-AU"/>
              </w:rPr>
              <w:t>COMMENT</w:t>
            </w:r>
          </w:p>
        </w:tc>
      </w:tr>
      <w:tr w:rsidR="00D30268" w:rsidRPr="00741618" w14:paraId="6297F47A" w14:textId="77777777" w:rsidTr="004C2596">
        <w:trPr>
          <w:cantSplit/>
        </w:trPr>
        <w:tc>
          <w:tcPr>
            <w:tcW w:w="15479" w:type="dxa"/>
            <w:gridSpan w:val="7"/>
            <w:shd w:val="clear" w:color="auto" w:fill="D9D9D9"/>
            <w:hideMark/>
          </w:tcPr>
          <w:p w14:paraId="56E321E3" w14:textId="18660977" w:rsidR="00D30268" w:rsidRPr="00741618" w:rsidRDefault="00D30268" w:rsidP="004C2596">
            <w:pPr>
              <w:rPr>
                <w:rFonts w:eastAsia="Times New Roman"/>
                <w:b/>
                <w:bCs/>
                <w:spacing w:val="6"/>
                <w:sz w:val="18"/>
                <w:szCs w:val="18"/>
                <w:lang w:eastAsia="en-AU"/>
              </w:rPr>
            </w:pPr>
            <w:r w:rsidRPr="00741618">
              <w:rPr>
                <w:rFonts w:eastAsia="Times New Roman"/>
                <w:b/>
                <w:bCs/>
                <w:spacing w:val="6"/>
                <w:sz w:val="18"/>
                <w:szCs w:val="18"/>
                <w:lang w:eastAsia="en-AU"/>
              </w:rPr>
              <w:t>GENERAL</w:t>
            </w:r>
          </w:p>
        </w:tc>
      </w:tr>
      <w:tr w:rsidR="0007533D" w:rsidRPr="00741618" w14:paraId="030D1F34" w14:textId="77777777" w:rsidTr="004C2596">
        <w:trPr>
          <w:cantSplit/>
        </w:trPr>
        <w:tc>
          <w:tcPr>
            <w:tcW w:w="2031" w:type="dxa"/>
            <w:vMerge w:val="restart"/>
            <w:shd w:val="clear" w:color="auto" w:fill="auto"/>
            <w:hideMark/>
          </w:tcPr>
          <w:p w14:paraId="7A8AE58D" w14:textId="7D26D155" w:rsidR="0007533D" w:rsidRPr="00741618" w:rsidRDefault="0007533D" w:rsidP="00E97249">
            <w:pPr>
              <w:pStyle w:val="BT"/>
              <w:spacing w:before="0" w:after="0"/>
              <w:rPr>
                <w:rFonts w:eastAsia="Times New Roman"/>
                <w:szCs w:val="18"/>
                <w:lang w:eastAsia="en-AU"/>
              </w:rPr>
            </w:pPr>
            <w:r w:rsidRPr="00741618">
              <w:t xml:space="preserve">Design </w:t>
            </w:r>
            <w:r w:rsidR="00A27FE2">
              <w:t>l</w:t>
            </w:r>
            <w:r w:rsidRPr="00741618">
              <w:t>ife</w:t>
            </w:r>
          </w:p>
        </w:tc>
        <w:tc>
          <w:tcPr>
            <w:tcW w:w="6299" w:type="dxa"/>
            <w:shd w:val="clear" w:color="auto" w:fill="auto"/>
            <w:hideMark/>
          </w:tcPr>
          <w:p w14:paraId="3D954E61" w14:textId="256C2576" w:rsidR="0007533D" w:rsidRPr="00741618" w:rsidRDefault="0007533D" w:rsidP="00E97249">
            <w:pPr>
              <w:pStyle w:val="BT"/>
              <w:spacing w:before="0" w:after="0"/>
              <w:rPr>
                <w:rFonts w:eastAsia="Times New Roman"/>
                <w:color w:val="auto"/>
                <w:szCs w:val="18"/>
                <w:lang w:eastAsia="en-AU"/>
              </w:rPr>
            </w:pPr>
            <w:r w:rsidRPr="00741618">
              <w:t>Design Life of new equipment and structures complies with WSAA Sewage Pumping Station Code of Australia WSA 04, Sydney Water Edition.</w:t>
            </w:r>
          </w:p>
        </w:tc>
        <w:tc>
          <w:tcPr>
            <w:tcW w:w="609" w:type="dxa"/>
            <w:shd w:val="clear" w:color="auto" w:fill="auto"/>
            <w:hideMark/>
          </w:tcPr>
          <w:p w14:paraId="23ECB854" w14:textId="77777777" w:rsidR="0007533D" w:rsidRPr="00741618" w:rsidRDefault="0007533D"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4B68473B" w14:textId="77777777" w:rsidR="0007533D" w:rsidRPr="00741618" w:rsidRDefault="0007533D"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7A817EAB" w14:textId="77777777" w:rsidR="0007533D" w:rsidRPr="00741618" w:rsidRDefault="0007533D"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shd w:val="clear" w:color="auto" w:fill="auto"/>
            <w:hideMark/>
          </w:tcPr>
          <w:p w14:paraId="54E556F6" w14:textId="515EA9CA" w:rsidR="0007533D" w:rsidRPr="00741618" w:rsidRDefault="0007533D" w:rsidP="00AD27DF">
            <w:pPr>
              <w:jc w:val="center"/>
              <w:rPr>
                <w:rFonts w:eastAsia="Times New Roman"/>
                <w:spacing w:val="6"/>
                <w:sz w:val="18"/>
                <w:szCs w:val="18"/>
                <w:lang w:eastAsia="en-AU"/>
              </w:rPr>
            </w:pPr>
            <w:r w:rsidRPr="00741618">
              <w:rPr>
                <w:rFonts w:eastAsia="Times New Roman"/>
                <w:spacing w:val="6"/>
                <w:sz w:val="18"/>
                <w:szCs w:val="18"/>
                <w:lang w:eastAsia="en-AU"/>
              </w:rPr>
              <w:t>3.1.1</w:t>
            </w:r>
          </w:p>
        </w:tc>
        <w:tc>
          <w:tcPr>
            <w:tcW w:w="3967" w:type="dxa"/>
            <w:shd w:val="clear" w:color="auto" w:fill="auto"/>
            <w:hideMark/>
          </w:tcPr>
          <w:p w14:paraId="7D460A7C" w14:textId="77777777" w:rsidR="0007533D" w:rsidRPr="00741618" w:rsidRDefault="0007533D"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AD27DF" w:rsidRPr="00741618" w14:paraId="75DDD007" w14:textId="77777777" w:rsidTr="004C2596">
        <w:trPr>
          <w:cantSplit/>
        </w:trPr>
        <w:tc>
          <w:tcPr>
            <w:tcW w:w="2031" w:type="dxa"/>
            <w:vMerge/>
            <w:shd w:val="clear" w:color="auto" w:fill="auto"/>
          </w:tcPr>
          <w:p w14:paraId="3632521A" w14:textId="77777777" w:rsidR="00AD27DF" w:rsidRPr="00741618" w:rsidRDefault="00AD27DF" w:rsidP="00AD27DF">
            <w:pPr>
              <w:pStyle w:val="BT"/>
              <w:spacing w:before="0" w:after="0"/>
            </w:pPr>
          </w:p>
        </w:tc>
        <w:tc>
          <w:tcPr>
            <w:tcW w:w="6299" w:type="dxa"/>
            <w:shd w:val="clear" w:color="auto" w:fill="auto"/>
          </w:tcPr>
          <w:p w14:paraId="438471D5" w14:textId="2F8C24A5" w:rsidR="00AD27DF" w:rsidRPr="00741618" w:rsidRDefault="00AD27DF" w:rsidP="00AD27DF">
            <w:pPr>
              <w:pStyle w:val="BT"/>
              <w:spacing w:before="0" w:after="0"/>
            </w:pPr>
            <w:r>
              <w:t>Design Life of existing structures complies with cl. 11.</w:t>
            </w:r>
          </w:p>
        </w:tc>
        <w:tc>
          <w:tcPr>
            <w:tcW w:w="609" w:type="dxa"/>
            <w:shd w:val="clear" w:color="auto" w:fill="auto"/>
          </w:tcPr>
          <w:p w14:paraId="4B0FCFAC" w14:textId="03F30E15" w:rsidR="00AD27DF" w:rsidRPr="00927B3D" w:rsidRDefault="00AD27DF" w:rsidP="00AD27DF">
            <w:pPr>
              <w:jc w:val="cente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tcPr>
          <w:p w14:paraId="389EC46A" w14:textId="1E6FECB6" w:rsidR="00AD27DF" w:rsidRPr="00927B3D" w:rsidRDefault="00AD27DF" w:rsidP="00AD27DF">
            <w:pPr>
              <w:jc w:val="cente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tcPr>
          <w:p w14:paraId="3DE1E28F" w14:textId="46D8B49E" w:rsidR="00AD27DF" w:rsidRPr="00927B3D" w:rsidRDefault="00AD27DF" w:rsidP="00AD27DF">
            <w:pPr>
              <w:jc w:val="cente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shd w:val="clear" w:color="auto" w:fill="auto"/>
          </w:tcPr>
          <w:p w14:paraId="1DBD6FCD" w14:textId="4E1C3B47" w:rsidR="00AD27DF" w:rsidRPr="00741618" w:rsidRDefault="00AD27DF" w:rsidP="00AD27DF">
            <w:pPr>
              <w:jc w:val="center"/>
              <w:rPr>
                <w:rFonts w:eastAsia="Times New Roman"/>
                <w:spacing w:val="6"/>
                <w:sz w:val="18"/>
                <w:szCs w:val="18"/>
                <w:lang w:eastAsia="en-AU"/>
              </w:rPr>
            </w:pPr>
            <w:r>
              <w:rPr>
                <w:rFonts w:eastAsia="Times New Roman"/>
                <w:spacing w:val="6"/>
                <w:sz w:val="18"/>
                <w:szCs w:val="18"/>
                <w:lang w:eastAsia="en-AU"/>
              </w:rPr>
              <w:t>3.1.1 &amp; 11.</w:t>
            </w:r>
          </w:p>
        </w:tc>
        <w:tc>
          <w:tcPr>
            <w:tcW w:w="3967" w:type="dxa"/>
            <w:shd w:val="clear" w:color="auto" w:fill="auto"/>
          </w:tcPr>
          <w:p w14:paraId="0776DBE0" w14:textId="77777777" w:rsidR="00AD27DF" w:rsidRPr="00741618" w:rsidRDefault="00AD27DF" w:rsidP="004C2596">
            <w:pPr>
              <w:rPr>
                <w:rFonts w:eastAsia="Times New Roman"/>
                <w:spacing w:val="6"/>
                <w:sz w:val="18"/>
                <w:szCs w:val="18"/>
                <w:lang w:eastAsia="en-AU"/>
              </w:rPr>
            </w:pPr>
          </w:p>
        </w:tc>
      </w:tr>
      <w:tr w:rsidR="00741618" w:rsidRPr="00741618" w14:paraId="54CA44E6" w14:textId="77777777" w:rsidTr="004C2596">
        <w:trPr>
          <w:cantSplit/>
        </w:trPr>
        <w:tc>
          <w:tcPr>
            <w:tcW w:w="2031" w:type="dxa"/>
            <w:vMerge w:val="restart"/>
            <w:shd w:val="clear" w:color="auto" w:fill="auto"/>
            <w:hideMark/>
          </w:tcPr>
          <w:p w14:paraId="2972AD96" w14:textId="1D0B7E50" w:rsidR="00741618" w:rsidRPr="00AD27DF" w:rsidRDefault="00741618" w:rsidP="00AD27DF">
            <w:pPr>
              <w:pStyle w:val="BT"/>
              <w:spacing w:before="0" w:after="0"/>
            </w:pPr>
            <w:r w:rsidRPr="00AD27DF">
              <w:t xml:space="preserve">Flood </w:t>
            </w:r>
            <w:r w:rsidR="00A27FE2">
              <w:t>l</w:t>
            </w:r>
            <w:r w:rsidRPr="00AD27DF">
              <w:t>evels</w:t>
            </w:r>
          </w:p>
        </w:tc>
        <w:tc>
          <w:tcPr>
            <w:tcW w:w="6299" w:type="dxa"/>
            <w:shd w:val="clear" w:color="auto" w:fill="auto"/>
            <w:hideMark/>
          </w:tcPr>
          <w:p w14:paraId="2F7A26F7" w14:textId="1FDAF79C" w:rsidR="00741618" w:rsidRPr="00AD27DF" w:rsidRDefault="00741618" w:rsidP="00AD27DF">
            <w:pPr>
              <w:pStyle w:val="BT"/>
              <w:spacing w:before="0" w:after="0"/>
            </w:pPr>
            <w:r w:rsidRPr="00AD27DF">
              <w:t xml:space="preserve">1% AEP taken from the Council mapping </w:t>
            </w:r>
            <w:r w:rsidR="00AD27DF" w:rsidRPr="00AD27DF">
              <w:t>or based on flood study</w:t>
            </w:r>
            <w:r w:rsidR="00AD27DF">
              <w:t>,</w:t>
            </w:r>
            <w:r w:rsidR="00AD27DF" w:rsidRPr="00AD27DF">
              <w:t xml:space="preserve"> </w:t>
            </w:r>
            <w:r w:rsidRPr="00AD27DF">
              <w:t>using Australian Rainfall and Runoff flood estimation method based on RCP 4.5</w:t>
            </w:r>
            <w:r w:rsidR="00AD27DF">
              <w:t xml:space="preserve">. </w:t>
            </w:r>
            <w:r w:rsidRPr="00AD27DF">
              <w:t>(NOTE: flood study only required if 0.5% AEP &gt; finished station ground level)</w:t>
            </w:r>
            <w:r w:rsidR="00AD27DF">
              <w:t>.</w:t>
            </w:r>
          </w:p>
        </w:tc>
        <w:tc>
          <w:tcPr>
            <w:tcW w:w="609" w:type="dxa"/>
            <w:shd w:val="clear" w:color="auto" w:fill="auto"/>
            <w:hideMark/>
          </w:tcPr>
          <w:p w14:paraId="7C35A98B" w14:textId="77777777" w:rsidR="00741618" w:rsidRPr="00AD27DF" w:rsidRDefault="00741618" w:rsidP="00AD27DF">
            <w:pPr>
              <w:pStyle w:val="BT"/>
              <w:spacing w:before="0" w:after="0"/>
              <w:jc w:val="cente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31B63534" w14:textId="77777777" w:rsidR="00741618" w:rsidRPr="00AD27DF" w:rsidRDefault="00741618" w:rsidP="00AD27DF">
            <w:pPr>
              <w:pStyle w:val="BT"/>
              <w:spacing w:before="0" w:after="0"/>
              <w:jc w:val="cente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3623E189" w14:textId="77777777" w:rsidR="00741618" w:rsidRPr="00AD27DF" w:rsidRDefault="00741618" w:rsidP="00AD27DF">
            <w:pPr>
              <w:pStyle w:val="BT"/>
              <w:spacing w:before="0" w:after="0"/>
              <w:jc w:val="cente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auto" w:fill="auto"/>
            <w:hideMark/>
          </w:tcPr>
          <w:p w14:paraId="19900FDA" w14:textId="478C298B" w:rsidR="00741618" w:rsidRPr="00AD27DF" w:rsidRDefault="00741618" w:rsidP="00AD27DF">
            <w:pPr>
              <w:pStyle w:val="BT"/>
              <w:spacing w:before="0" w:after="0"/>
              <w:jc w:val="center"/>
            </w:pPr>
            <w:r w:rsidRPr="00AD27DF">
              <w:t>3.1.2</w:t>
            </w:r>
          </w:p>
        </w:tc>
        <w:tc>
          <w:tcPr>
            <w:tcW w:w="3967" w:type="dxa"/>
            <w:shd w:val="clear" w:color="auto" w:fill="auto"/>
            <w:hideMark/>
          </w:tcPr>
          <w:p w14:paraId="46BCD1D2" w14:textId="77777777" w:rsidR="00741618" w:rsidRPr="00AD27DF" w:rsidRDefault="00741618" w:rsidP="004C2596">
            <w:pPr>
              <w:pStyle w:val="BT"/>
              <w:spacing w:before="0" w:after="0"/>
            </w:pPr>
            <w:r w:rsidRPr="00AD27DF">
              <w:t> </w:t>
            </w:r>
          </w:p>
        </w:tc>
      </w:tr>
      <w:tr w:rsidR="00741618" w:rsidRPr="00741618" w14:paraId="3CB6F480" w14:textId="77777777" w:rsidTr="004C2596">
        <w:trPr>
          <w:cantSplit/>
        </w:trPr>
        <w:tc>
          <w:tcPr>
            <w:tcW w:w="2031" w:type="dxa"/>
            <w:vMerge/>
            <w:hideMark/>
          </w:tcPr>
          <w:p w14:paraId="6EC1FCB3" w14:textId="77777777" w:rsidR="00741618" w:rsidRPr="00741618" w:rsidRDefault="00741618" w:rsidP="00741618">
            <w:pPr>
              <w:rPr>
                <w:rFonts w:eastAsia="Times New Roman"/>
                <w:spacing w:val="6"/>
                <w:sz w:val="18"/>
                <w:szCs w:val="18"/>
                <w:lang w:eastAsia="en-AU"/>
              </w:rPr>
            </w:pPr>
          </w:p>
        </w:tc>
        <w:tc>
          <w:tcPr>
            <w:tcW w:w="6299" w:type="dxa"/>
            <w:shd w:val="clear" w:color="auto" w:fill="auto"/>
            <w:vAlign w:val="center"/>
            <w:hideMark/>
          </w:tcPr>
          <w:p w14:paraId="2308545E" w14:textId="397FB0CF" w:rsidR="00741618" w:rsidRPr="00741618" w:rsidRDefault="00741618" w:rsidP="00741618">
            <w:pPr>
              <w:rPr>
                <w:rFonts w:eastAsia="Times New Roman"/>
                <w:spacing w:val="6"/>
                <w:sz w:val="18"/>
                <w:szCs w:val="18"/>
                <w:lang w:eastAsia="en-AU"/>
              </w:rPr>
            </w:pPr>
            <w:r w:rsidRPr="00741618">
              <w:rPr>
                <w:rFonts w:eastAsia="Times New Roman"/>
                <w:spacing w:val="6"/>
                <w:sz w:val="18"/>
                <w:szCs w:val="18"/>
                <w:lang w:eastAsia="en-AU"/>
              </w:rPr>
              <w:t>The 1% AEP</w:t>
            </w:r>
            <w:r w:rsidR="00AD27DF">
              <w:rPr>
                <w:rFonts w:eastAsia="Times New Roman"/>
                <w:spacing w:val="6"/>
                <w:sz w:val="18"/>
                <w:szCs w:val="18"/>
                <w:lang w:eastAsia="en-AU"/>
              </w:rPr>
              <w:t xml:space="preserve"> flood</w:t>
            </w:r>
            <w:r w:rsidRPr="00741618">
              <w:rPr>
                <w:rFonts w:eastAsia="Times New Roman"/>
                <w:spacing w:val="6"/>
                <w:sz w:val="18"/>
                <w:szCs w:val="18"/>
                <w:lang w:eastAsia="en-AU"/>
              </w:rPr>
              <w:t xml:space="preserve"> level is shown on the drawings or a note stating that </w:t>
            </w:r>
            <w:r w:rsidR="00AD27DF">
              <w:rPr>
                <w:rFonts w:eastAsia="Times New Roman"/>
                <w:spacing w:val="6"/>
                <w:sz w:val="18"/>
                <w:szCs w:val="18"/>
                <w:lang w:eastAsia="en-AU"/>
              </w:rPr>
              <w:t xml:space="preserve">the </w:t>
            </w:r>
            <w:r w:rsidRPr="00741618">
              <w:rPr>
                <w:rFonts w:eastAsia="Times New Roman"/>
                <w:spacing w:val="6"/>
                <w:sz w:val="18"/>
                <w:szCs w:val="18"/>
                <w:lang w:eastAsia="en-AU"/>
              </w:rPr>
              <w:t>site is not subject to flooding</w:t>
            </w:r>
          </w:p>
        </w:tc>
        <w:tc>
          <w:tcPr>
            <w:tcW w:w="609" w:type="dxa"/>
            <w:shd w:val="clear" w:color="auto" w:fill="auto"/>
            <w:hideMark/>
          </w:tcPr>
          <w:p w14:paraId="11995F03"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43DEA6CB"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4FB19622"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6AD96EC4" w14:textId="77777777" w:rsidR="00741618" w:rsidRPr="00741618" w:rsidRDefault="00741618" w:rsidP="00AD27DF">
            <w:pPr>
              <w:jc w:val="center"/>
              <w:rPr>
                <w:rFonts w:eastAsia="Times New Roman"/>
                <w:spacing w:val="6"/>
                <w:sz w:val="18"/>
                <w:szCs w:val="18"/>
                <w:lang w:eastAsia="en-AU"/>
              </w:rPr>
            </w:pPr>
          </w:p>
        </w:tc>
        <w:tc>
          <w:tcPr>
            <w:tcW w:w="3967" w:type="dxa"/>
            <w:shd w:val="clear" w:color="auto" w:fill="auto"/>
            <w:hideMark/>
          </w:tcPr>
          <w:p w14:paraId="327B3BEE" w14:textId="77777777" w:rsidR="00741618" w:rsidRPr="00741618" w:rsidRDefault="00741618"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741618" w:rsidRPr="00741618" w14:paraId="4582F066" w14:textId="77777777" w:rsidTr="004C2596">
        <w:trPr>
          <w:cantSplit/>
        </w:trPr>
        <w:tc>
          <w:tcPr>
            <w:tcW w:w="2031" w:type="dxa"/>
            <w:vMerge/>
            <w:hideMark/>
          </w:tcPr>
          <w:p w14:paraId="51CEA093" w14:textId="77777777" w:rsidR="00741618" w:rsidRPr="00741618" w:rsidRDefault="00741618" w:rsidP="00741618">
            <w:pPr>
              <w:rPr>
                <w:rFonts w:eastAsia="Times New Roman"/>
                <w:spacing w:val="6"/>
                <w:sz w:val="18"/>
                <w:szCs w:val="18"/>
                <w:lang w:eastAsia="en-AU"/>
              </w:rPr>
            </w:pPr>
          </w:p>
        </w:tc>
        <w:tc>
          <w:tcPr>
            <w:tcW w:w="6299" w:type="dxa"/>
            <w:shd w:val="clear" w:color="auto" w:fill="auto"/>
            <w:vAlign w:val="bottom"/>
            <w:hideMark/>
          </w:tcPr>
          <w:p w14:paraId="7EF30B94" w14:textId="0A73AE94" w:rsidR="00741618" w:rsidRPr="00741618" w:rsidRDefault="00741618" w:rsidP="00741618">
            <w:pPr>
              <w:rPr>
                <w:rFonts w:eastAsia="Times New Roman"/>
                <w:spacing w:val="6"/>
                <w:sz w:val="18"/>
                <w:szCs w:val="18"/>
                <w:lang w:eastAsia="en-AU"/>
              </w:rPr>
            </w:pPr>
            <w:r w:rsidRPr="00741618">
              <w:rPr>
                <w:rFonts w:eastAsia="Times New Roman"/>
                <w:spacing w:val="6"/>
                <w:sz w:val="18"/>
                <w:szCs w:val="18"/>
                <w:lang w:eastAsia="en-AU"/>
              </w:rPr>
              <w:t>Where the pumping station is deemed critical, high value or high risk, a climate risk assessment has been carried out for RCP 8.5 and adaptation actions identified</w:t>
            </w:r>
            <w:r w:rsidR="00AD27DF">
              <w:rPr>
                <w:rFonts w:eastAsia="Times New Roman"/>
                <w:spacing w:val="6"/>
                <w:sz w:val="18"/>
                <w:szCs w:val="18"/>
                <w:lang w:eastAsia="en-AU"/>
              </w:rPr>
              <w:t>.</w:t>
            </w:r>
          </w:p>
        </w:tc>
        <w:tc>
          <w:tcPr>
            <w:tcW w:w="609" w:type="dxa"/>
            <w:shd w:val="clear" w:color="auto" w:fill="auto"/>
            <w:hideMark/>
          </w:tcPr>
          <w:p w14:paraId="4D102759"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7FC26176"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5F21EDCB"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shd w:val="clear" w:color="auto" w:fill="auto"/>
            <w:hideMark/>
          </w:tcPr>
          <w:p w14:paraId="33AC5D63" w14:textId="77777777" w:rsidR="00741618" w:rsidRPr="00741618" w:rsidRDefault="00741618" w:rsidP="00AD27DF">
            <w:pPr>
              <w:jc w:val="center"/>
              <w:rPr>
                <w:rFonts w:eastAsia="Times New Roman"/>
                <w:spacing w:val="6"/>
                <w:sz w:val="18"/>
                <w:szCs w:val="18"/>
                <w:lang w:eastAsia="en-AU"/>
              </w:rPr>
            </w:pPr>
            <w:r w:rsidRPr="00741618">
              <w:rPr>
                <w:rFonts w:eastAsia="Times New Roman"/>
                <w:spacing w:val="6"/>
                <w:sz w:val="18"/>
                <w:szCs w:val="18"/>
                <w:lang w:eastAsia="en-AU"/>
              </w:rPr>
              <w:t>3.1.2</w:t>
            </w:r>
          </w:p>
        </w:tc>
        <w:tc>
          <w:tcPr>
            <w:tcW w:w="3967" w:type="dxa"/>
            <w:shd w:val="clear" w:color="auto" w:fill="auto"/>
            <w:hideMark/>
          </w:tcPr>
          <w:p w14:paraId="7687743B" w14:textId="77777777" w:rsidR="00741618" w:rsidRPr="00741618" w:rsidRDefault="00741618"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741618" w:rsidRPr="00741618" w14:paraId="6DAC4C6C" w14:textId="77777777" w:rsidTr="004C2596">
        <w:trPr>
          <w:cantSplit/>
        </w:trPr>
        <w:tc>
          <w:tcPr>
            <w:tcW w:w="2031" w:type="dxa"/>
            <w:shd w:val="clear" w:color="auto" w:fill="auto"/>
            <w:hideMark/>
          </w:tcPr>
          <w:p w14:paraId="4B4D415C" w14:textId="77777777" w:rsidR="00741618" w:rsidRPr="00741618" w:rsidRDefault="00741618" w:rsidP="00AD27DF">
            <w:pPr>
              <w:rPr>
                <w:rFonts w:eastAsia="Times New Roman"/>
                <w:spacing w:val="6"/>
                <w:sz w:val="18"/>
                <w:szCs w:val="18"/>
                <w:lang w:eastAsia="en-AU"/>
              </w:rPr>
            </w:pPr>
            <w:r w:rsidRPr="00741618">
              <w:rPr>
                <w:rFonts w:eastAsia="Times New Roman"/>
                <w:spacing w:val="6"/>
                <w:sz w:val="18"/>
                <w:szCs w:val="18"/>
                <w:lang w:eastAsia="en-AU"/>
              </w:rPr>
              <w:t>Heritage</w:t>
            </w:r>
          </w:p>
        </w:tc>
        <w:tc>
          <w:tcPr>
            <w:tcW w:w="6299" w:type="dxa"/>
            <w:shd w:val="clear" w:color="auto" w:fill="auto"/>
            <w:hideMark/>
          </w:tcPr>
          <w:p w14:paraId="6DD14B1F" w14:textId="44983768" w:rsidR="00741618" w:rsidRPr="00741618" w:rsidRDefault="00741618" w:rsidP="00AD27DF">
            <w:pPr>
              <w:rPr>
                <w:rFonts w:eastAsia="Times New Roman"/>
                <w:spacing w:val="6"/>
                <w:sz w:val="18"/>
                <w:szCs w:val="18"/>
                <w:lang w:eastAsia="en-AU"/>
              </w:rPr>
            </w:pPr>
            <w:r w:rsidRPr="00741618">
              <w:rPr>
                <w:rFonts w:eastAsia="Times New Roman"/>
                <w:spacing w:val="6"/>
                <w:sz w:val="18"/>
                <w:szCs w:val="18"/>
                <w:lang w:eastAsia="en-AU"/>
              </w:rPr>
              <w:t xml:space="preserve">If the scope of work affects elements of the site that have heritage value/significance, the impacts have been assessed and works approved as per </w:t>
            </w:r>
            <w:r w:rsidR="00E75BBC">
              <w:rPr>
                <w:rFonts w:eastAsia="Times New Roman"/>
                <w:spacing w:val="6"/>
                <w:sz w:val="18"/>
                <w:szCs w:val="18"/>
                <w:lang w:eastAsia="en-AU"/>
              </w:rPr>
              <w:t>SWC</w:t>
            </w:r>
            <w:r w:rsidRPr="00741618">
              <w:rPr>
                <w:rFonts w:eastAsia="Times New Roman"/>
                <w:spacing w:val="6"/>
                <w:sz w:val="18"/>
                <w:szCs w:val="18"/>
                <w:lang w:eastAsia="en-AU"/>
              </w:rPr>
              <w:t xml:space="preserve"> Heritage Compliance Procedure SWEMS0031 prior to carrying out the works</w:t>
            </w:r>
          </w:p>
        </w:tc>
        <w:tc>
          <w:tcPr>
            <w:tcW w:w="609" w:type="dxa"/>
            <w:shd w:val="clear" w:color="auto" w:fill="auto"/>
            <w:hideMark/>
          </w:tcPr>
          <w:p w14:paraId="113BE943" w14:textId="77777777" w:rsidR="00741618" w:rsidRPr="00741618" w:rsidRDefault="00741618" w:rsidP="00AD27DF">
            <w:pP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427072B3" w14:textId="77777777" w:rsidR="00741618" w:rsidRPr="00741618" w:rsidRDefault="00741618" w:rsidP="00AD27DF">
            <w:pP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6EED222E" w14:textId="77777777" w:rsidR="00741618" w:rsidRPr="00741618" w:rsidRDefault="00741618" w:rsidP="00AD27DF">
            <w:pP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shd w:val="clear" w:color="auto" w:fill="auto"/>
            <w:hideMark/>
          </w:tcPr>
          <w:p w14:paraId="1A4520CB" w14:textId="77777777" w:rsidR="00741618" w:rsidRPr="00741618" w:rsidRDefault="00741618" w:rsidP="00AD27DF">
            <w:pPr>
              <w:jc w:val="center"/>
              <w:rPr>
                <w:rFonts w:eastAsia="Times New Roman"/>
                <w:spacing w:val="6"/>
                <w:sz w:val="18"/>
                <w:szCs w:val="18"/>
                <w:lang w:eastAsia="en-AU"/>
              </w:rPr>
            </w:pPr>
            <w:r w:rsidRPr="00741618">
              <w:rPr>
                <w:rFonts w:eastAsia="Times New Roman"/>
                <w:spacing w:val="6"/>
                <w:sz w:val="18"/>
                <w:szCs w:val="18"/>
                <w:lang w:eastAsia="en-AU"/>
              </w:rPr>
              <w:t>3.1.3</w:t>
            </w:r>
          </w:p>
        </w:tc>
        <w:tc>
          <w:tcPr>
            <w:tcW w:w="3967" w:type="dxa"/>
            <w:shd w:val="clear" w:color="auto" w:fill="auto"/>
            <w:hideMark/>
          </w:tcPr>
          <w:p w14:paraId="6907DCBE" w14:textId="77777777" w:rsidR="00741618" w:rsidRPr="00741618" w:rsidRDefault="00741618"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741618" w:rsidRPr="00741618" w14:paraId="0F03DED9" w14:textId="77777777" w:rsidTr="004C2596">
        <w:trPr>
          <w:cantSplit/>
        </w:trPr>
        <w:tc>
          <w:tcPr>
            <w:tcW w:w="2031" w:type="dxa"/>
            <w:shd w:val="clear" w:color="auto" w:fill="auto"/>
            <w:hideMark/>
          </w:tcPr>
          <w:p w14:paraId="05FCBE8E" w14:textId="77777777" w:rsidR="00741618" w:rsidRPr="00741618" w:rsidRDefault="00741618" w:rsidP="00AD27DF">
            <w:pPr>
              <w:rPr>
                <w:rFonts w:eastAsia="Times New Roman"/>
                <w:spacing w:val="6"/>
                <w:sz w:val="18"/>
                <w:szCs w:val="18"/>
                <w:lang w:eastAsia="en-AU"/>
              </w:rPr>
            </w:pPr>
            <w:r w:rsidRPr="00741618">
              <w:rPr>
                <w:rFonts w:eastAsia="Times New Roman"/>
                <w:spacing w:val="6"/>
                <w:sz w:val="18"/>
                <w:szCs w:val="18"/>
                <w:lang w:eastAsia="en-AU"/>
              </w:rPr>
              <w:t>Valves</w:t>
            </w:r>
          </w:p>
        </w:tc>
        <w:tc>
          <w:tcPr>
            <w:tcW w:w="6299" w:type="dxa"/>
            <w:shd w:val="clear" w:color="auto" w:fill="auto"/>
            <w:hideMark/>
          </w:tcPr>
          <w:p w14:paraId="4C26EFAE" w14:textId="73AF14CF" w:rsidR="00741618" w:rsidRPr="00741618" w:rsidRDefault="00741618" w:rsidP="00AD27DF">
            <w:pPr>
              <w:rPr>
                <w:rFonts w:eastAsia="Times New Roman"/>
                <w:color w:val="auto"/>
                <w:spacing w:val="6"/>
                <w:sz w:val="18"/>
                <w:szCs w:val="18"/>
                <w:lang w:eastAsia="en-AU"/>
              </w:rPr>
            </w:pPr>
            <w:r w:rsidRPr="00741618">
              <w:rPr>
                <w:rFonts w:eastAsia="Times New Roman"/>
                <w:color w:val="auto"/>
                <w:spacing w:val="6"/>
                <w:sz w:val="18"/>
                <w:szCs w:val="18"/>
                <w:lang w:eastAsia="en-AU"/>
              </w:rPr>
              <w:t xml:space="preserve">All new valves comply with the latest version of the </w:t>
            </w:r>
            <w:r w:rsidR="00E75BBC">
              <w:rPr>
                <w:rFonts w:eastAsia="Times New Roman"/>
                <w:color w:val="auto"/>
                <w:spacing w:val="6"/>
                <w:sz w:val="18"/>
                <w:szCs w:val="18"/>
                <w:lang w:eastAsia="en-AU"/>
              </w:rPr>
              <w:t>SWC</w:t>
            </w:r>
            <w:r w:rsidRPr="00741618">
              <w:rPr>
                <w:rFonts w:eastAsia="Times New Roman"/>
                <w:color w:val="auto"/>
                <w:spacing w:val="6"/>
                <w:sz w:val="18"/>
                <w:szCs w:val="18"/>
                <w:lang w:eastAsia="en-AU"/>
              </w:rPr>
              <w:t xml:space="preserve"> Technical Specification - Mechanical.</w:t>
            </w:r>
          </w:p>
        </w:tc>
        <w:tc>
          <w:tcPr>
            <w:tcW w:w="609" w:type="dxa"/>
            <w:shd w:val="clear" w:color="auto" w:fill="auto"/>
            <w:hideMark/>
          </w:tcPr>
          <w:p w14:paraId="0CC5B27E" w14:textId="77777777" w:rsidR="00741618" w:rsidRPr="00741618" w:rsidRDefault="00741618" w:rsidP="00AD27DF">
            <w:pP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175D3BCE" w14:textId="77777777" w:rsidR="00741618" w:rsidRPr="00741618" w:rsidRDefault="00741618" w:rsidP="00AD27DF">
            <w:pP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6ECC11DE" w14:textId="77777777" w:rsidR="00741618" w:rsidRPr="00741618" w:rsidRDefault="00741618" w:rsidP="00AD27DF">
            <w:pP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shd w:val="clear" w:color="auto" w:fill="auto"/>
            <w:hideMark/>
          </w:tcPr>
          <w:p w14:paraId="25D66F28" w14:textId="77777777" w:rsidR="00741618" w:rsidRPr="00741618" w:rsidRDefault="00741618" w:rsidP="00AD27DF">
            <w:pPr>
              <w:jc w:val="center"/>
              <w:rPr>
                <w:rFonts w:eastAsia="Times New Roman"/>
                <w:spacing w:val="6"/>
                <w:sz w:val="18"/>
                <w:szCs w:val="18"/>
                <w:lang w:eastAsia="en-AU"/>
              </w:rPr>
            </w:pPr>
            <w:r w:rsidRPr="00741618">
              <w:rPr>
                <w:rFonts w:eastAsia="Times New Roman"/>
                <w:spacing w:val="6"/>
                <w:sz w:val="18"/>
                <w:szCs w:val="18"/>
                <w:lang w:eastAsia="en-AU"/>
              </w:rPr>
              <w:t>3.2.1</w:t>
            </w:r>
          </w:p>
        </w:tc>
        <w:tc>
          <w:tcPr>
            <w:tcW w:w="3967" w:type="dxa"/>
            <w:shd w:val="clear" w:color="auto" w:fill="auto"/>
            <w:hideMark/>
          </w:tcPr>
          <w:p w14:paraId="2E730E99" w14:textId="77777777" w:rsidR="00741618" w:rsidRPr="00741618" w:rsidRDefault="00741618"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741618" w:rsidRPr="00741618" w14:paraId="1C039A93" w14:textId="77777777" w:rsidTr="004C2596">
        <w:trPr>
          <w:cantSplit/>
        </w:trPr>
        <w:tc>
          <w:tcPr>
            <w:tcW w:w="2031" w:type="dxa"/>
            <w:vMerge w:val="restart"/>
            <w:shd w:val="clear" w:color="auto" w:fill="auto"/>
            <w:hideMark/>
          </w:tcPr>
          <w:p w14:paraId="6AC6E9A9" w14:textId="69148000" w:rsidR="00741618" w:rsidRPr="00741618" w:rsidRDefault="00741618" w:rsidP="00AD27DF">
            <w:pPr>
              <w:rPr>
                <w:rFonts w:eastAsia="Times New Roman"/>
                <w:color w:val="auto"/>
                <w:spacing w:val="6"/>
                <w:sz w:val="18"/>
                <w:szCs w:val="18"/>
                <w:lang w:eastAsia="en-AU"/>
              </w:rPr>
            </w:pPr>
            <w:r w:rsidRPr="00741618">
              <w:rPr>
                <w:rFonts w:eastAsia="Times New Roman"/>
                <w:color w:val="auto"/>
                <w:spacing w:val="6"/>
                <w:sz w:val="18"/>
                <w:szCs w:val="18"/>
                <w:lang w:eastAsia="en-AU"/>
              </w:rPr>
              <w:t xml:space="preserve">Gate </w:t>
            </w:r>
            <w:r w:rsidR="00A27FE2">
              <w:rPr>
                <w:rFonts w:eastAsia="Times New Roman"/>
                <w:color w:val="auto"/>
                <w:spacing w:val="6"/>
                <w:sz w:val="18"/>
                <w:szCs w:val="18"/>
                <w:lang w:eastAsia="en-AU"/>
              </w:rPr>
              <w:t>v</w:t>
            </w:r>
            <w:r w:rsidRPr="00741618">
              <w:rPr>
                <w:rFonts w:eastAsia="Times New Roman"/>
                <w:color w:val="auto"/>
                <w:spacing w:val="6"/>
                <w:sz w:val="18"/>
                <w:szCs w:val="18"/>
                <w:lang w:eastAsia="en-AU"/>
              </w:rPr>
              <w:t>alves</w:t>
            </w:r>
          </w:p>
        </w:tc>
        <w:tc>
          <w:tcPr>
            <w:tcW w:w="6299" w:type="dxa"/>
            <w:shd w:val="clear" w:color="auto" w:fill="auto"/>
            <w:hideMark/>
          </w:tcPr>
          <w:p w14:paraId="6BFEE99C" w14:textId="024FA5FC" w:rsidR="00741618" w:rsidRPr="00741618" w:rsidRDefault="00741618" w:rsidP="00AD27DF">
            <w:pPr>
              <w:rPr>
                <w:rFonts w:eastAsia="Times New Roman"/>
                <w:spacing w:val="6"/>
                <w:sz w:val="18"/>
                <w:szCs w:val="18"/>
                <w:lang w:eastAsia="en-AU"/>
              </w:rPr>
            </w:pPr>
            <w:r w:rsidRPr="00741618">
              <w:rPr>
                <w:rFonts w:eastAsia="Times New Roman"/>
                <w:spacing w:val="6"/>
                <w:sz w:val="18"/>
                <w:szCs w:val="18"/>
                <w:lang w:eastAsia="en-AU"/>
              </w:rPr>
              <w:t>Gate valves are resilient seated complying with AS2638.2</w:t>
            </w:r>
            <w:r w:rsidR="00EE63CE">
              <w:rPr>
                <w:rFonts w:eastAsia="Times New Roman"/>
                <w:spacing w:val="6"/>
                <w:sz w:val="18"/>
                <w:szCs w:val="18"/>
                <w:lang w:eastAsia="en-AU"/>
              </w:rPr>
              <w:t>,</w:t>
            </w:r>
            <w:r w:rsidRPr="00741618">
              <w:rPr>
                <w:rFonts w:eastAsia="Times New Roman"/>
                <w:spacing w:val="6"/>
                <w:sz w:val="18"/>
                <w:szCs w:val="18"/>
                <w:lang w:eastAsia="en-AU"/>
              </w:rPr>
              <w:t xml:space="preserve"> </w:t>
            </w:r>
            <w:r w:rsidRPr="00EE63CE">
              <w:rPr>
                <w:rFonts w:eastAsia="Times New Roman"/>
                <w:color w:val="auto"/>
                <w:spacing w:val="6"/>
                <w:sz w:val="18"/>
                <w:szCs w:val="18"/>
                <w:lang w:eastAsia="en-AU"/>
              </w:rPr>
              <w:t xml:space="preserve">unless otherwise accepted by </w:t>
            </w:r>
            <w:r w:rsidR="00E75BBC">
              <w:rPr>
                <w:rFonts w:eastAsia="Times New Roman"/>
                <w:color w:val="auto"/>
                <w:spacing w:val="6"/>
                <w:sz w:val="18"/>
                <w:szCs w:val="18"/>
                <w:lang w:eastAsia="en-AU"/>
              </w:rPr>
              <w:t>SWC</w:t>
            </w:r>
            <w:r w:rsidR="00EE63CE">
              <w:rPr>
                <w:rFonts w:eastAsia="Times New Roman"/>
                <w:color w:val="auto"/>
                <w:spacing w:val="6"/>
                <w:sz w:val="18"/>
                <w:szCs w:val="18"/>
                <w:lang w:eastAsia="en-AU"/>
              </w:rPr>
              <w:t>.</w:t>
            </w:r>
          </w:p>
        </w:tc>
        <w:tc>
          <w:tcPr>
            <w:tcW w:w="609" w:type="dxa"/>
            <w:shd w:val="clear" w:color="auto" w:fill="auto"/>
            <w:hideMark/>
          </w:tcPr>
          <w:p w14:paraId="2D54F132" w14:textId="77777777" w:rsidR="00741618" w:rsidRPr="00741618" w:rsidRDefault="00741618" w:rsidP="00AD27DF">
            <w:pP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2EB5D7D1" w14:textId="77777777" w:rsidR="00741618" w:rsidRPr="00741618" w:rsidRDefault="00741618" w:rsidP="00AD27DF">
            <w:pP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11253FCD" w14:textId="77777777" w:rsidR="00741618" w:rsidRPr="00741618" w:rsidRDefault="00741618" w:rsidP="00AD27DF">
            <w:pP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auto" w:fill="auto"/>
            <w:hideMark/>
          </w:tcPr>
          <w:p w14:paraId="5D0D4AE7" w14:textId="77777777" w:rsidR="00741618" w:rsidRPr="00741618" w:rsidRDefault="00741618" w:rsidP="00AD27DF">
            <w:pPr>
              <w:jc w:val="center"/>
              <w:rPr>
                <w:rFonts w:eastAsia="Times New Roman"/>
                <w:spacing w:val="6"/>
                <w:sz w:val="18"/>
                <w:szCs w:val="18"/>
                <w:lang w:eastAsia="en-AU"/>
              </w:rPr>
            </w:pPr>
            <w:r w:rsidRPr="00741618">
              <w:rPr>
                <w:rFonts w:eastAsia="Times New Roman"/>
                <w:spacing w:val="6"/>
                <w:sz w:val="18"/>
                <w:szCs w:val="18"/>
                <w:lang w:eastAsia="en-AU"/>
              </w:rPr>
              <w:t>3.2.1.1</w:t>
            </w:r>
          </w:p>
        </w:tc>
        <w:tc>
          <w:tcPr>
            <w:tcW w:w="3967" w:type="dxa"/>
            <w:shd w:val="clear" w:color="auto" w:fill="auto"/>
            <w:hideMark/>
          </w:tcPr>
          <w:p w14:paraId="61FF58EE" w14:textId="77777777" w:rsidR="00741618" w:rsidRPr="00741618" w:rsidRDefault="00741618"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741618" w:rsidRPr="00741618" w14:paraId="797C8F2B" w14:textId="77777777" w:rsidTr="004C2596">
        <w:trPr>
          <w:cantSplit/>
        </w:trPr>
        <w:tc>
          <w:tcPr>
            <w:tcW w:w="2031" w:type="dxa"/>
            <w:vMerge/>
            <w:hideMark/>
          </w:tcPr>
          <w:p w14:paraId="514DB365" w14:textId="77777777" w:rsidR="00741618" w:rsidRPr="00741618" w:rsidRDefault="00741618" w:rsidP="00741618">
            <w:pPr>
              <w:rPr>
                <w:rFonts w:eastAsia="Times New Roman"/>
                <w:color w:val="auto"/>
                <w:spacing w:val="6"/>
                <w:sz w:val="18"/>
                <w:szCs w:val="18"/>
                <w:lang w:eastAsia="en-AU"/>
              </w:rPr>
            </w:pPr>
          </w:p>
        </w:tc>
        <w:tc>
          <w:tcPr>
            <w:tcW w:w="6299" w:type="dxa"/>
            <w:shd w:val="clear" w:color="auto" w:fill="auto"/>
            <w:hideMark/>
          </w:tcPr>
          <w:p w14:paraId="2CE81A29" w14:textId="7A471CED" w:rsidR="00741618" w:rsidRPr="00741618" w:rsidRDefault="00741618" w:rsidP="00EE63CE">
            <w:pPr>
              <w:rPr>
                <w:rFonts w:eastAsia="Times New Roman"/>
                <w:spacing w:val="6"/>
                <w:sz w:val="18"/>
                <w:szCs w:val="18"/>
                <w:lang w:eastAsia="en-AU"/>
              </w:rPr>
            </w:pPr>
            <w:r w:rsidRPr="00741618">
              <w:rPr>
                <w:rFonts w:eastAsia="Times New Roman"/>
                <w:spacing w:val="6"/>
                <w:sz w:val="18"/>
                <w:szCs w:val="18"/>
                <w:lang w:eastAsia="en-AU"/>
              </w:rPr>
              <w:t>DN375 and larger resilient seated gate valves are not installed in pipelines inclined &gt;10</w:t>
            </w:r>
            <w:r w:rsidR="00EE63CE">
              <w:rPr>
                <w:rFonts w:eastAsia="Times New Roman"/>
                <w:spacing w:val="6"/>
                <w:sz w:val="18"/>
                <w:szCs w:val="18"/>
                <w:vertAlign w:val="superscript"/>
                <w:lang w:eastAsia="en-AU"/>
              </w:rPr>
              <w:t>O</w:t>
            </w:r>
            <w:r w:rsidRPr="00741618">
              <w:rPr>
                <w:rFonts w:eastAsia="Times New Roman"/>
                <w:spacing w:val="6"/>
                <w:sz w:val="18"/>
                <w:szCs w:val="18"/>
                <w:lang w:eastAsia="en-AU"/>
              </w:rPr>
              <w:t xml:space="preserve"> from the horizontal plane or with their spindles positioned &gt;45</w:t>
            </w:r>
            <w:r w:rsidR="00EE63CE">
              <w:rPr>
                <w:rFonts w:eastAsia="Times New Roman"/>
                <w:spacing w:val="6"/>
                <w:sz w:val="18"/>
                <w:szCs w:val="18"/>
                <w:vertAlign w:val="superscript"/>
                <w:lang w:eastAsia="en-AU"/>
              </w:rPr>
              <w:t>O</w:t>
            </w:r>
            <w:r w:rsidRPr="00741618">
              <w:rPr>
                <w:rFonts w:eastAsia="Times New Roman"/>
                <w:spacing w:val="6"/>
                <w:sz w:val="18"/>
                <w:szCs w:val="18"/>
                <w:lang w:eastAsia="en-AU"/>
              </w:rPr>
              <w:t xml:space="preserve"> off vertical.</w:t>
            </w:r>
          </w:p>
        </w:tc>
        <w:tc>
          <w:tcPr>
            <w:tcW w:w="609" w:type="dxa"/>
            <w:shd w:val="clear" w:color="auto" w:fill="auto"/>
            <w:hideMark/>
          </w:tcPr>
          <w:p w14:paraId="5F406305"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4423A5A3"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26962A7E"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69E8FA2A" w14:textId="77777777" w:rsidR="00741618" w:rsidRPr="00741618" w:rsidRDefault="00741618" w:rsidP="00AD27DF">
            <w:pPr>
              <w:jc w:val="center"/>
              <w:rPr>
                <w:rFonts w:eastAsia="Times New Roman"/>
                <w:spacing w:val="6"/>
                <w:sz w:val="18"/>
                <w:szCs w:val="18"/>
                <w:lang w:eastAsia="en-AU"/>
              </w:rPr>
            </w:pPr>
          </w:p>
        </w:tc>
        <w:tc>
          <w:tcPr>
            <w:tcW w:w="3967" w:type="dxa"/>
            <w:shd w:val="clear" w:color="auto" w:fill="auto"/>
            <w:hideMark/>
          </w:tcPr>
          <w:p w14:paraId="29D207A8" w14:textId="77777777" w:rsidR="00741618" w:rsidRPr="00741618" w:rsidRDefault="00741618"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741618" w:rsidRPr="00741618" w14:paraId="3119B934" w14:textId="77777777" w:rsidTr="004C2596">
        <w:trPr>
          <w:cantSplit/>
        </w:trPr>
        <w:tc>
          <w:tcPr>
            <w:tcW w:w="2031" w:type="dxa"/>
            <w:vMerge/>
            <w:hideMark/>
          </w:tcPr>
          <w:p w14:paraId="3A8D6E57" w14:textId="77777777" w:rsidR="00741618" w:rsidRPr="00741618" w:rsidRDefault="00741618" w:rsidP="00741618">
            <w:pPr>
              <w:rPr>
                <w:rFonts w:eastAsia="Times New Roman"/>
                <w:color w:val="auto"/>
                <w:spacing w:val="6"/>
                <w:sz w:val="18"/>
                <w:szCs w:val="18"/>
                <w:lang w:eastAsia="en-AU"/>
              </w:rPr>
            </w:pPr>
          </w:p>
        </w:tc>
        <w:tc>
          <w:tcPr>
            <w:tcW w:w="6299" w:type="dxa"/>
            <w:shd w:val="clear" w:color="auto" w:fill="auto"/>
            <w:vAlign w:val="center"/>
            <w:hideMark/>
          </w:tcPr>
          <w:p w14:paraId="5ECED40C" w14:textId="29F1DF27" w:rsidR="00741618" w:rsidRPr="00741618" w:rsidRDefault="00DE6088" w:rsidP="00741618">
            <w:pPr>
              <w:rPr>
                <w:rFonts w:eastAsia="Times New Roman"/>
                <w:spacing w:val="6"/>
                <w:sz w:val="18"/>
                <w:szCs w:val="18"/>
                <w:lang w:eastAsia="en-AU"/>
              </w:rPr>
            </w:pPr>
            <w:r w:rsidRPr="00741618">
              <w:rPr>
                <w:rFonts w:eastAsia="Times New Roman"/>
                <w:spacing w:val="6"/>
                <w:sz w:val="18"/>
                <w:szCs w:val="18"/>
                <w:lang w:eastAsia="en-AU"/>
              </w:rPr>
              <w:t>Counterclockwise</w:t>
            </w:r>
            <w:r w:rsidR="00741618" w:rsidRPr="00741618">
              <w:rPr>
                <w:rFonts w:eastAsia="Times New Roman"/>
                <w:spacing w:val="6"/>
                <w:sz w:val="18"/>
                <w:szCs w:val="18"/>
                <w:lang w:eastAsia="en-AU"/>
              </w:rPr>
              <w:t xml:space="preserve"> closing and fitted with non-rising spindles.</w:t>
            </w:r>
          </w:p>
        </w:tc>
        <w:tc>
          <w:tcPr>
            <w:tcW w:w="609" w:type="dxa"/>
            <w:shd w:val="clear" w:color="auto" w:fill="auto"/>
            <w:hideMark/>
          </w:tcPr>
          <w:p w14:paraId="3FA9C566"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6F06A940"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6D97FC3A"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7AB42032" w14:textId="77777777" w:rsidR="00741618" w:rsidRPr="00741618" w:rsidRDefault="00741618" w:rsidP="00AD27DF">
            <w:pPr>
              <w:jc w:val="center"/>
              <w:rPr>
                <w:rFonts w:eastAsia="Times New Roman"/>
                <w:spacing w:val="6"/>
                <w:sz w:val="18"/>
                <w:szCs w:val="18"/>
                <w:lang w:eastAsia="en-AU"/>
              </w:rPr>
            </w:pPr>
          </w:p>
        </w:tc>
        <w:tc>
          <w:tcPr>
            <w:tcW w:w="3967" w:type="dxa"/>
            <w:shd w:val="clear" w:color="auto" w:fill="auto"/>
            <w:hideMark/>
          </w:tcPr>
          <w:p w14:paraId="6B442A5A" w14:textId="77777777" w:rsidR="00741618" w:rsidRPr="00741618" w:rsidRDefault="00741618"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741618" w:rsidRPr="00741618" w14:paraId="3E05C141" w14:textId="77777777" w:rsidTr="004C2596">
        <w:trPr>
          <w:cantSplit/>
        </w:trPr>
        <w:tc>
          <w:tcPr>
            <w:tcW w:w="2031" w:type="dxa"/>
            <w:vMerge/>
            <w:hideMark/>
          </w:tcPr>
          <w:p w14:paraId="42E2D921" w14:textId="77777777" w:rsidR="00741618" w:rsidRPr="00741618" w:rsidRDefault="00741618" w:rsidP="00741618">
            <w:pPr>
              <w:rPr>
                <w:rFonts w:eastAsia="Times New Roman"/>
                <w:color w:val="auto"/>
                <w:spacing w:val="6"/>
                <w:sz w:val="18"/>
                <w:szCs w:val="18"/>
                <w:lang w:eastAsia="en-AU"/>
              </w:rPr>
            </w:pPr>
          </w:p>
        </w:tc>
        <w:tc>
          <w:tcPr>
            <w:tcW w:w="6299" w:type="dxa"/>
            <w:shd w:val="clear" w:color="auto" w:fill="auto"/>
            <w:vAlign w:val="center"/>
            <w:hideMark/>
          </w:tcPr>
          <w:p w14:paraId="13B0ADA5" w14:textId="152DB9BE" w:rsidR="00741618" w:rsidRPr="00741618" w:rsidRDefault="00741618" w:rsidP="00741618">
            <w:pPr>
              <w:rPr>
                <w:rFonts w:eastAsia="Times New Roman"/>
                <w:spacing w:val="6"/>
                <w:sz w:val="18"/>
                <w:szCs w:val="18"/>
                <w:lang w:eastAsia="en-AU"/>
              </w:rPr>
            </w:pPr>
            <w:r w:rsidRPr="00741618">
              <w:rPr>
                <w:rFonts w:eastAsia="Times New Roman"/>
                <w:spacing w:val="6"/>
                <w:sz w:val="18"/>
                <w:szCs w:val="18"/>
                <w:lang w:eastAsia="en-AU"/>
              </w:rPr>
              <w:t>Buried gate valves are complete with extension spindle, extension spindle shroud and surface box.</w:t>
            </w:r>
          </w:p>
        </w:tc>
        <w:tc>
          <w:tcPr>
            <w:tcW w:w="609" w:type="dxa"/>
            <w:shd w:val="clear" w:color="auto" w:fill="auto"/>
            <w:hideMark/>
          </w:tcPr>
          <w:p w14:paraId="7C024092"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7D7412A0"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68FB9269"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162CC3F4" w14:textId="77777777" w:rsidR="00741618" w:rsidRPr="00741618" w:rsidRDefault="00741618" w:rsidP="00AD27DF">
            <w:pPr>
              <w:jc w:val="center"/>
              <w:rPr>
                <w:rFonts w:eastAsia="Times New Roman"/>
                <w:spacing w:val="6"/>
                <w:sz w:val="18"/>
                <w:szCs w:val="18"/>
                <w:lang w:eastAsia="en-AU"/>
              </w:rPr>
            </w:pPr>
          </w:p>
        </w:tc>
        <w:tc>
          <w:tcPr>
            <w:tcW w:w="3967" w:type="dxa"/>
            <w:shd w:val="clear" w:color="auto" w:fill="auto"/>
            <w:hideMark/>
          </w:tcPr>
          <w:p w14:paraId="4E661A24" w14:textId="77777777" w:rsidR="00741618" w:rsidRPr="00741618" w:rsidRDefault="00741618"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741618" w:rsidRPr="00741618" w14:paraId="3B1A430D" w14:textId="77777777" w:rsidTr="004C2596">
        <w:trPr>
          <w:cantSplit/>
        </w:trPr>
        <w:tc>
          <w:tcPr>
            <w:tcW w:w="2031" w:type="dxa"/>
            <w:vMerge/>
            <w:hideMark/>
          </w:tcPr>
          <w:p w14:paraId="7DD39CD9" w14:textId="77777777" w:rsidR="00741618" w:rsidRPr="00741618" w:rsidRDefault="00741618" w:rsidP="00741618">
            <w:pPr>
              <w:rPr>
                <w:rFonts w:eastAsia="Times New Roman"/>
                <w:color w:val="auto"/>
                <w:spacing w:val="6"/>
                <w:sz w:val="18"/>
                <w:szCs w:val="18"/>
                <w:lang w:eastAsia="en-AU"/>
              </w:rPr>
            </w:pPr>
          </w:p>
        </w:tc>
        <w:tc>
          <w:tcPr>
            <w:tcW w:w="6299" w:type="dxa"/>
            <w:shd w:val="clear" w:color="auto" w:fill="auto"/>
            <w:vAlign w:val="center"/>
            <w:hideMark/>
          </w:tcPr>
          <w:p w14:paraId="3A35208D" w14:textId="3C482E04" w:rsidR="00741618" w:rsidRPr="00741618" w:rsidRDefault="00741618" w:rsidP="00741618">
            <w:pPr>
              <w:rPr>
                <w:rFonts w:eastAsia="Times New Roman"/>
                <w:spacing w:val="6"/>
                <w:sz w:val="18"/>
                <w:szCs w:val="18"/>
                <w:lang w:eastAsia="en-AU"/>
              </w:rPr>
            </w:pPr>
            <w:r w:rsidRPr="00741618">
              <w:rPr>
                <w:rFonts w:eastAsia="Times New Roman"/>
                <w:spacing w:val="6"/>
                <w:sz w:val="18"/>
                <w:szCs w:val="18"/>
                <w:lang w:eastAsia="en-AU"/>
              </w:rPr>
              <w:t xml:space="preserve">Unless installed under pavement, surface boxes are designed with a concrete surround (min size 100mm wide and 150mm deep circular) and comply with </w:t>
            </w:r>
            <w:r w:rsidR="00EE63CE">
              <w:rPr>
                <w:rFonts w:eastAsia="Times New Roman"/>
                <w:spacing w:val="6"/>
                <w:sz w:val="18"/>
                <w:szCs w:val="18"/>
                <w:lang w:eastAsia="en-AU"/>
              </w:rPr>
              <w:t xml:space="preserve">SWC Edition of </w:t>
            </w:r>
            <w:r w:rsidRPr="00741618">
              <w:rPr>
                <w:rFonts w:eastAsia="Times New Roman"/>
                <w:spacing w:val="6"/>
                <w:sz w:val="18"/>
                <w:szCs w:val="18"/>
                <w:lang w:eastAsia="en-AU"/>
              </w:rPr>
              <w:t>WSA 03.</w:t>
            </w:r>
          </w:p>
        </w:tc>
        <w:tc>
          <w:tcPr>
            <w:tcW w:w="609" w:type="dxa"/>
            <w:shd w:val="clear" w:color="auto" w:fill="auto"/>
            <w:hideMark/>
          </w:tcPr>
          <w:p w14:paraId="232E9478"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4D0291DD"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76A2B60E"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5B2F3111" w14:textId="77777777" w:rsidR="00741618" w:rsidRPr="00741618" w:rsidRDefault="00741618" w:rsidP="00AD27DF">
            <w:pPr>
              <w:jc w:val="center"/>
              <w:rPr>
                <w:rFonts w:eastAsia="Times New Roman"/>
                <w:spacing w:val="6"/>
                <w:sz w:val="18"/>
                <w:szCs w:val="18"/>
                <w:lang w:eastAsia="en-AU"/>
              </w:rPr>
            </w:pPr>
          </w:p>
        </w:tc>
        <w:tc>
          <w:tcPr>
            <w:tcW w:w="3967" w:type="dxa"/>
            <w:shd w:val="clear" w:color="auto" w:fill="auto"/>
            <w:hideMark/>
          </w:tcPr>
          <w:p w14:paraId="3C7A4E4A" w14:textId="77777777" w:rsidR="00741618" w:rsidRPr="00741618" w:rsidRDefault="00741618"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741618" w:rsidRPr="00741618" w14:paraId="18C65AAE" w14:textId="77777777" w:rsidTr="004C2596">
        <w:trPr>
          <w:cantSplit/>
        </w:trPr>
        <w:tc>
          <w:tcPr>
            <w:tcW w:w="2031" w:type="dxa"/>
            <w:vMerge w:val="restart"/>
            <w:shd w:val="clear" w:color="auto" w:fill="auto"/>
            <w:hideMark/>
          </w:tcPr>
          <w:p w14:paraId="798B1F36" w14:textId="705D9980" w:rsidR="00741618" w:rsidRPr="00741618" w:rsidRDefault="00741618" w:rsidP="00741618">
            <w:pPr>
              <w:rPr>
                <w:rFonts w:eastAsia="Times New Roman"/>
                <w:color w:val="auto"/>
                <w:spacing w:val="6"/>
                <w:sz w:val="18"/>
                <w:szCs w:val="18"/>
                <w:lang w:eastAsia="en-AU"/>
              </w:rPr>
            </w:pPr>
            <w:r w:rsidRPr="00741618">
              <w:rPr>
                <w:rFonts w:eastAsia="Times New Roman"/>
                <w:color w:val="auto"/>
                <w:spacing w:val="6"/>
                <w:sz w:val="18"/>
                <w:szCs w:val="18"/>
                <w:lang w:eastAsia="en-AU"/>
              </w:rPr>
              <w:t xml:space="preserve">Knife </w:t>
            </w:r>
            <w:r w:rsidR="00A27FE2">
              <w:rPr>
                <w:rFonts w:eastAsia="Times New Roman"/>
                <w:color w:val="auto"/>
                <w:spacing w:val="6"/>
                <w:sz w:val="18"/>
                <w:szCs w:val="18"/>
                <w:lang w:eastAsia="en-AU"/>
              </w:rPr>
              <w:t>g</w:t>
            </w:r>
            <w:r w:rsidRPr="00741618">
              <w:rPr>
                <w:rFonts w:eastAsia="Times New Roman"/>
                <w:color w:val="auto"/>
                <w:spacing w:val="6"/>
                <w:sz w:val="18"/>
                <w:szCs w:val="18"/>
                <w:lang w:eastAsia="en-AU"/>
              </w:rPr>
              <w:t xml:space="preserve">ate </w:t>
            </w:r>
            <w:r w:rsidR="00A27FE2">
              <w:rPr>
                <w:rFonts w:eastAsia="Times New Roman"/>
                <w:color w:val="auto"/>
                <w:spacing w:val="6"/>
                <w:sz w:val="18"/>
                <w:szCs w:val="18"/>
                <w:lang w:eastAsia="en-AU"/>
              </w:rPr>
              <w:t>v</w:t>
            </w:r>
            <w:r w:rsidRPr="00741618">
              <w:rPr>
                <w:rFonts w:eastAsia="Times New Roman"/>
                <w:color w:val="auto"/>
                <w:spacing w:val="6"/>
                <w:sz w:val="18"/>
                <w:szCs w:val="18"/>
                <w:lang w:eastAsia="en-AU"/>
              </w:rPr>
              <w:t>alves</w:t>
            </w:r>
          </w:p>
        </w:tc>
        <w:tc>
          <w:tcPr>
            <w:tcW w:w="6299" w:type="dxa"/>
            <w:shd w:val="clear" w:color="auto" w:fill="auto"/>
            <w:vAlign w:val="center"/>
            <w:hideMark/>
          </w:tcPr>
          <w:p w14:paraId="6939647C" w14:textId="77777777" w:rsidR="00741618" w:rsidRPr="00741618" w:rsidRDefault="00741618" w:rsidP="00741618">
            <w:pPr>
              <w:rPr>
                <w:rFonts w:eastAsia="Times New Roman"/>
                <w:spacing w:val="6"/>
                <w:sz w:val="18"/>
                <w:szCs w:val="18"/>
                <w:lang w:eastAsia="en-AU"/>
              </w:rPr>
            </w:pPr>
            <w:r w:rsidRPr="00741618">
              <w:rPr>
                <w:rFonts w:eastAsia="Times New Roman"/>
                <w:spacing w:val="6"/>
                <w:sz w:val="18"/>
                <w:szCs w:val="18"/>
                <w:lang w:eastAsia="en-AU"/>
              </w:rPr>
              <w:t>Only used where space constraints don't allow the installation of standard gate valves.</w:t>
            </w:r>
          </w:p>
        </w:tc>
        <w:tc>
          <w:tcPr>
            <w:tcW w:w="609" w:type="dxa"/>
            <w:shd w:val="clear" w:color="auto" w:fill="auto"/>
            <w:hideMark/>
          </w:tcPr>
          <w:p w14:paraId="59D0CB47"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3A1341A7"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0FCA7BDD"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auto" w:fill="auto"/>
            <w:hideMark/>
          </w:tcPr>
          <w:p w14:paraId="65FE78BE" w14:textId="77777777" w:rsidR="00741618" w:rsidRPr="00741618" w:rsidRDefault="00741618" w:rsidP="00AD27DF">
            <w:pPr>
              <w:jc w:val="center"/>
              <w:rPr>
                <w:rFonts w:eastAsia="Times New Roman"/>
                <w:spacing w:val="6"/>
                <w:sz w:val="18"/>
                <w:szCs w:val="18"/>
                <w:lang w:eastAsia="en-AU"/>
              </w:rPr>
            </w:pPr>
            <w:r w:rsidRPr="00741618">
              <w:rPr>
                <w:rFonts w:eastAsia="Times New Roman"/>
                <w:spacing w:val="6"/>
                <w:sz w:val="18"/>
                <w:szCs w:val="18"/>
                <w:lang w:eastAsia="en-AU"/>
              </w:rPr>
              <w:t>3.2.1.2</w:t>
            </w:r>
          </w:p>
        </w:tc>
        <w:tc>
          <w:tcPr>
            <w:tcW w:w="3967" w:type="dxa"/>
            <w:shd w:val="clear" w:color="auto" w:fill="auto"/>
            <w:hideMark/>
          </w:tcPr>
          <w:p w14:paraId="6E6AF859" w14:textId="77777777" w:rsidR="00741618" w:rsidRPr="00741618" w:rsidRDefault="00741618"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741618" w:rsidRPr="00741618" w14:paraId="52B05A01" w14:textId="77777777" w:rsidTr="004C2596">
        <w:trPr>
          <w:cantSplit/>
        </w:trPr>
        <w:tc>
          <w:tcPr>
            <w:tcW w:w="2031" w:type="dxa"/>
            <w:vMerge/>
            <w:hideMark/>
          </w:tcPr>
          <w:p w14:paraId="0C9191DE" w14:textId="77777777" w:rsidR="00741618" w:rsidRPr="00741618" w:rsidRDefault="00741618" w:rsidP="00741618">
            <w:pPr>
              <w:rPr>
                <w:rFonts w:eastAsia="Times New Roman"/>
                <w:color w:val="auto"/>
                <w:spacing w:val="6"/>
                <w:sz w:val="18"/>
                <w:szCs w:val="18"/>
                <w:lang w:eastAsia="en-AU"/>
              </w:rPr>
            </w:pPr>
          </w:p>
        </w:tc>
        <w:tc>
          <w:tcPr>
            <w:tcW w:w="6299" w:type="dxa"/>
            <w:shd w:val="clear" w:color="auto" w:fill="auto"/>
            <w:vAlign w:val="center"/>
            <w:hideMark/>
          </w:tcPr>
          <w:p w14:paraId="47959E28" w14:textId="7B3F3B08" w:rsidR="00741618" w:rsidRPr="00741618" w:rsidRDefault="00741618" w:rsidP="00741618">
            <w:pPr>
              <w:rPr>
                <w:rFonts w:eastAsia="Times New Roman"/>
                <w:spacing w:val="6"/>
                <w:sz w:val="18"/>
                <w:szCs w:val="18"/>
                <w:lang w:eastAsia="en-AU"/>
              </w:rPr>
            </w:pPr>
            <w:r w:rsidRPr="00741618">
              <w:rPr>
                <w:rFonts w:eastAsia="Times New Roman"/>
                <w:spacing w:val="6"/>
                <w:sz w:val="18"/>
                <w:szCs w:val="18"/>
                <w:lang w:eastAsia="en-AU"/>
              </w:rPr>
              <w:t xml:space="preserve">Knife gate valves in dry wells and valve chambers </w:t>
            </w:r>
            <w:r w:rsidR="00EE63CE">
              <w:rPr>
                <w:rFonts w:eastAsia="Times New Roman"/>
                <w:spacing w:val="6"/>
                <w:sz w:val="18"/>
                <w:szCs w:val="18"/>
                <w:lang w:eastAsia="en-AU"/>
              </w:rPr>
              <w:t>fitted</w:t>
            </w:r>
            <w:r w:rsidRPr="00741618">
              <w:rPr>
                <w:rFonts w:eastAsia="Times New Roman"/>
                <w:spacing w:val="6"/>
                <w:sz w:val="18"/>
                <w:szCs w:val="18"/>
                <w:lang w:eastAsia="en-AU"/>
              </w:rPr>
              <w:t xml:space="preserve"> with bonnets rated to the same pressure class as the valve body.</w:t>
            </w:r>
          </w:p>
        </w:tc>
        <w:tc>
          <w:tcPr>
            <w:tcW w:w="609" w:type="dxa"/>
            <w:shd w:val="clear" w:color="auto" w:fill="auto"/>
            <w:hideMark/>
          </w:tcPr>
          <w:p w14:paraId="51E13A53"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48875B2B"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0BC1525F"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1281C082" w14:textId="77777777" w:rsidR="00741618" w:rsidRPr="00741618" w:rsidRDefault="00741618" w:rsidP="00AD27DF">
            <w:pPr>
              <w:jc w:val="center"/>
              <w:rPr>
                <w:rFonts w:eastAsia="Times New Roman"/>
                <w:spacing w:val="6"/>
                <w:sz w:val="18"/>
                <w:szCs w:val="18"/>
                <w:lang w:eastAsia="en-AU"/>
              </w:rPr>
            </w:pPr>
          </w:p>
        </w:tc>
        <w:tc>
          <w:tcPr>
            <w:tcW w:w="3967" w:type="dxa"/>
            <w:shd w:val="clear" w:color="auto" w:fill="auto"/>
            <w:hideMark/>
          </w:tcPr>
          <w:p w14:paraId="16C30555" w14:textId="77777777" w:rsidR="00741618" w:rsidRPr="00741618" w:rsidRDefault="00741618"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741618" w:rsidRPr="00741618" w14:paraId="215843E7" w14:textId="77777777" w:rsidTr="004C2596">
        <w:trPr>
          <w:cantSplit/>
        </w:trPr>
        <w:tc>
          <w:tcPr>
            <w:tcW w:w="2031" w:type="dxa"/>
            <w:vMerge/>
            <w:hideMark/>
          </w:tcPr>
          <w:p w14:paraId="5279C72E" w14:textId="77777777" w:rsidR="00741618" w:rsidRPr="00741618" w:rsidRDefault="00741618" w:rsidP="00741618">
            <w:pPr>
              <w:rPr>
                <w:rFonts w:eastAsia="Times New Roman"/>
                <w:color w:val="auto"/>
                <w:spacing w:val="6"/>
                <w:sz w:val="18"/>
                <w:szCs w:val="18"/>
                <w:lang w:eastAsia="en-AU"/>
              </w:rPr>
            </w:pPr>
          </w:p>
        </w:tc>
        <w:tc>
          <w:tcPr>
            <w:tcW w:w="6299" w:type="dxa"/>
            <w:shd w:val="clear" w:color="auto" w:fill="auto"/>
            <w:vAlign w:val="center"/>
            <w:hideMark/>
          </w:tcPr>
          <w:p w14:paraId="24DB225A" w14:textId="5016036A" w:rsidR="00741618" w:rsidRPr="00741618" w:rsidRDefault="00741618" w:rsidP="00741618">
            <w:pPr>
              <w:rPr>
                <w:rFonts w:eastAsia="Times New Roman"/>
                <w:spacing w:val="6"/>
                <w:sz w:val="18"/>
                <w:szCs w:val="18"/>
                <w:lang w:eastAsia="en-AU"/>
              </w:rPr>
            </w:pPr>
            <w:r w:rsidRPr="00741618">
              <w:rPr>
                <w:rFonts w:eastAsia="Times New Roman"/>
                <w:spacing w:val="6"/>
                <w:sz w:val="18"/>
                <w:szCs w:val="18"/>
                <w:lang w:eastAsia="en-AU"/>
              </w:rPr>
              <w:t xml:space="preserve">Knife gate valves in wet wells, IMHs, emergency storage structures or where they may be submerged are grade 316 stainless steel </w:t>
            </w:r>
            <w:r w:rsidR="00EE63CE">
              <w:rPr>
                <w:rFonts w:eastAsia="Times New Roman"/>
                <w:spacing w:val="6"/>
                <w:sz w:val="18"/>
                <w:szCs w:val="18"/>
                <w:lang w:eastAsia="en-AU"/>
              </w:rPr>
              <w:t>fitted with</w:t>
            </w:r>
            <w:r w:rsidRPr="00741618">
              <w:rPr>
                <w:rFonts w:eastAsia="Times New Roman"/>
                <w:spacing w:val="6"/>
                <w:sz w:val="18"/>
                <w:szCs w:val="18"/>
                <w:lang w:eastAsia="en-AU"/>
              </w:rPr>
              <w:t xml:space="preserve"> grade 316 stainless steel extension spindles, extension spindle brackets</w:t>
            </w:r>
            <w:r w:rsidR="00EE63CE">
              <w:rPr>
                <w:rFonts w:eastAsia="Times New Roman"/>
                <w:spacing w:val="6"/>
                <w:sz w:val="18"/>
                <w:szCs w:val="18"/>
                <w:lang w:eastAsia="en-AU"/>
              </w:rPr>
              <w:t xml:space="preserve">, </w:t>
            </w:r>
            <w:r w:rsidRPr="00741618">
              <w:rPr>
                <w:rFonts w:eastAsia="Times New Roman"/>
                <w:spacing w:val="6"/>
                <w:sz w:val="18"/>
                <w:szCs w:val="18"/>
                <w:lang w:eastAsia="en-AU"/>
              </w:rPr>
              <w:t xml:space="preserve">spindle caps </w:t>
            </w:r>
            <w:r w:rsidR="00EE63CE">
              <w:rPr>
                <w:rFonts w:eastAsia="Times New Roman"/>
                <w:spacing w:val="6"/>
                <w:sz w:val="18"/>
                <w:szCs w:val="18"/>
                <w:lang w:eastAsia="en-AU"/>
              </w:rPr>
              <w:t>and</w:t>
            </w:r>
            <w:r w:rsidRPr="00741618">
              <w:rPr>
                <w:rFonts w:eastAsia="Times New Roman"/>
                <w:spacing w:val="6"/>
                <w:sz w:val="18"/>
                <w:szCs w:val="18"/>
                <w:lang w:eastAsia="en-AU"/>
              </w:rPr>
              <w:t xml:space="preserve"> </w:t>
            </w:r>
            <w:proofErr w:type="gramStart"/>
            <w:r w:rsidRPr="00741618">
              <w:rPr>
                <w:rFonts w:eastAsia="Times New Roman"/>
                <w:spacing w:val="6"/>
                <w:sz w:val="18"/>
                <w:szCs w:val="18"/>
                <w:lang w:eastAsia="en-AU"/>
              </w:rPr>
              <w:t>stainless steel</w:t>
            </w:r>
            <w:proofErr w:type="gramEnd"/>
            <w:r w:rsidRPr="00741618">
              <w:rPr>
                <w:rFonts w:eastAsia="Times New Roman"/>
                <w:spacing w:val="6"/>
                <w:sz w:val="18"/>
                <w:szCs w:val="18"/>
                <w:lang w:eastAsia="en-AU"/>
              </w:rPr>
              <w:t xml:space="preserve"> shroud.</w:t>
            </w:r>
          </w:p>
        </w:tc>
        <w:tc>
          <w:tcPr>
            <w:tcW w:w="609" w:type="dxa"/>
            <w:shd w:val="clear" w:color="auto" w:fill="auto"/>
            <w:hideMark/>
          </w:tcPr>
          <w:p w14:paraId="05C1AD17"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721A0F63"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6CCD4678"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1A154D07" w14:textId="77777777" w:rsidR="00741618" w:rsidRPr="00741618" w:rsidRDefault="00741618" w:rsidP="00AD27DF">
            <w:pPr>
              <w:jc w:val="center"/>
              <w:rPr>
                <w:rFonts w:eastAsia="Times New Roman"/>
                <w:spacing w:val="6"/>
                <w:sz w:val="18"/>
                <w:szCs w:val="18"/>
                <w:lang w:eastAsia="en-AU"/>
              </w:rPr>
            </w:pPr>
          </w:p>
        </w:tc>
        <w:tc>
          <w:tcPr>
            <w:tcW w:w="3967" w:type="dxa"/>
            <w:shd w:val="clear" w:color="auto" w:fill="auto"/>
            <w:hideMark/>
          </w:tcPr>
          <w:p w14:paraId="3E38BA85" w14:textId="77777777" w:rsidR="00741618" w:rsidRPr="00741618" w:rsidRDefault="00741618"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741618" w:rsidRPr="00741618" w14:paraId="5ECE9DA0" w14:textId="77777777" w:rsidTr="004C2596">
        <w:trPr>
          <w:cantSplit/>
        </w:trPr>
        <w:tc>
          <w:tcPr>
            <w:tcW w:w="2031" w:type="dxa"/>
            <w:vMerge/>
            <w:hideMark/>
          </w:tcPr>
          <w:p w14:paraId="5231C89D" w14:textId="77777777" w:rsidR="00741618" w:rsidRPr="00741618" w:rsidRDefault="00741618" w:rsidP="00741618">
            <w:pPr>
              <w:rPr>
                <w:rFonts w:eastAsia="Times New Roman"/>
                <w:color w:val="auto"/>
                <w:spacing w:val="6"/>
                <w:sz w:val="18"/>
                <w:szCs w:val="18"/>
                <w:lang w:eastAsia="en-AU"/>
              </w:rPr>
            </w:pPr>
          </w:p>
        </w:tc>
        <w:tc>
          <w:tcPr>
            <w:tcW w:w="6299" w:type="dxa"/>
            <w:shd w:val="clear" w:color="auto" w:fill="auto"/>
            <w:vAlign w:val="center"/>
            <w:hideMark/>
          </w:tcPr>
          <w:p w14:paraId="5AEA04C0" w14:textId="77777777" w:rsidR="00741618" w:rsidRPr="00741618" w:rsidRDefault="00741618" w:rsidP="00741618">
            <w:pPr>
              <w:rPr>
                <w:rFonts w:eastAsia="Times New Roman"/>
                <w:spacing w:val="6"/>
                <w:sz w:val="18"/>
                <w:szCs w:val="18"/>
                <w:lang w:eastAsia="en-AU"/>
              </w:rPr>
            </w:pPr>
            <w:r w:rsidRPr="00741618">
              <w:rPr>
                <w:rFonts w:eastAsia="Times New Roman"/>
                <w:spacing w:val="6"/>
                <w:sz w:val="18"/>
                <w:szCs w:val="18"/>
                <w:lang w:eastAsia="en-AU"/>
              </w:rPr>
              <w:t>Counterclockwise closing and fitted with non-rising spindles</w:t>
            </w:r>
          </w:p>
        </w:tc>
        <w:tc>
          <w:tcPr>
            <w:tcW w:w="609" w:type="dxa"/>
            <w:shd w:val="clear" w:color="auto" w:fill="auto"/>
            <w:hideMark/>
          </w:tcPr>
          <w:p w14:paraId="5EC53229"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4E2224C3"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0EE92CD4"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22696848" w14:textId="77777777" w:rsidR="00741618" w:rsidRPr="00741618" w:rsidRDefault="00741618" w:rsidP="00AD27DF">
            <w:pPr>
              <w:jc w:val="center"/>
              <w:rPr>
                <w:rFonts w:eastAsia="Times New Roman"/>
                <w:spacing w:val="6"/>
                <w:sz w:val="18"/>
                <w:szCs w:val="18"/>
                <w:lang w:eastAsia="en-AU"/>
              </w:rPr>
            </w:pPr>
          </w:p>
        </w:tc>
        <w:tc>
          <w:tcPr>
            <w:tcW w:w="3967" w:type="dxa"/>
            <w:shd w:val="clear" w:color="auto" w:fill="auto"/>
            <w:hideMark/>
          </w:tcPr>
          <w:p w14:paraId="40D24C87" w14:textId="77777777" w:rsidR="00741618" w:rsidRPr="00741618" w:rsidRDefault="00741618"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741618" w:rsidRPr="00741618" w14:paraId="42EF238B" w14:textId="77777777" w:rsidTr="004C2596">
        <w:trPr>
          <w:cantSplit/>
        </w:trPr>
        <w:tc>
          <w:tcPr>
            <w:tcW w:w="2031" w:type="dxa"/>
            <w:vMerge w:val="restart"/>
            <w:shd w:val="clear" w:color="auto" w:fill="auto"/>
            <w:hideMark/>
          </w:tcPr>
          <w:p w14:paraId="479E9CD9" w14:textId="08F8FAD0" w:rsidR="00741618" w:rsidRPr="00741618" w:rsidRDefault="00741618" w:rsidP="00EE63CE">
            <w:pPr>
              <w:rPr>
                <w:rFonts w:eastAsia="Times New Roman"/>
                <w:color w:val="auto"/>
                <w:spacing w:val="6"/>
                <w:sz w:val="18"/>
                <w:szCs w:val="18"/>
                <w:lang w:eastAsia="en-AU"/>
              </w:rPr>
            </w:pPr>
            <w:r w:rsidRPr="00741618">
              <w:rPr>
                <w:rFonts w:eastAsia="Times New Roman"/>
                <w:color w:val="auto"/>
                <w:spacing w:val="6"/>
                <w:sz w:val="18"/>
                <w:szCs w:val="18"/>
                <w:lang w:eastAsia="en-AU"/>
              </w:rPr>
              <w:t>Non-</w:t>
            </w:r>
            <w:r w:rsidR="00A27FE2">
              <w:rPr>
                <w:rFonts w:eastAsia="Times New Roman"/>
                <w:color w:val="auto"/>
                <w:spacing w:val="6"/>
                <w:sz w:val="18"/>
                <w:szCs w:val="18"/>
                <w:lang w:eastAsia="en-AU"/>
              </w:rPr>
              <w:t>r</w:t>
            </w:r>
            <w:r w:rsidRPr="00741618">
              <w:rPr>
                <w:rFonts w:eastAsia="Times New Roman"/>
                <w:color w:val="auto"/>
                <w:spacing w:val="6"/>
                <w:sz w:val="18"/>
                <w:szCs w:val="18"/>
                <w:lang w:eastAsia="en-AU"/>
              </w:rPr>
              <w:t xml:space="preserve">eturn </w:t>
            </w:r>
            <w:r w:rsidR="00A27FE2">
              <w:rPr>
                <w:rFonts w:eastAsia="Times New Roman"/>
                <w:color w:val="auto"/>
                <w:spacing w:val="6"/>
                <w:sz w:val="18"/>
                <w:szCs w:val="18"/>
                <w:lang w:eastAsia="en-AU"/>
              </w:rPr>
              <w:t>v</w:t>
            </w:r>
            <w:r w:rsidRPr="00741618">
              <w:rPr>
                <w:rFonts w:eastAsia="Times New Roman"/>
                <w:color w:val="auto"/>
                <w:spacing w:val="6"/>
                <w:sz w:val="18"/>
                <w:szCs w:val="18"/>
                <w:lang w:eastAsia="en-AU"/>
              </w:rPr>
              <w:t>alves</w:t>
            </w:r>
          </w:p>
        </w:tc>
        <w:tc>
          <w:tcPr>
            <w:tcW w:w="6299" w:type="dxa"/>
            <w:shd w:val="clear" w:color="auto" w:fill="auto"/>
            <w:vAlign w:val="center"/>
            <w:hideMark/>
          </w:tcPr>
          <w:p w14:paraId="2AF402F4" w14:textId="77777777" w:rsidR="00741618" w:rsidRPr="00741618" w:rsidRDefault="00741618" w:rsidP="00741618">
            <w:pPr>
              <w:rPr>
                <w:rFonts w:eastAsia="Times New Roman"/>
                <w:spacing w:val="6"/>
                <w:sz w:val="18"/>
                <w:szCs w:val="18"/>
                <w:lang w:eastAsia="en-AU"/>
              </w:rPr>
            </w:pPr>
            <w:r w:rsidRPr="00741618">
              <w:rPr>
                <w:rFonts w:eastAsia="Times New Roman"/>
                <w:spacing w:val="6"/>
                <w:sz w:val="18"/>
                <w:szCs w:val="18"/>
                <w:lang w:eastAsia="en-AU"/>
              </w:rPr>
              <w:t>Long bodied swing check type complying with AS4794.</w:t>
            </w:r>
          </w:p>
        </w:tc>
        <w:tc>
          <w:tcPr>
            <w:tcW w:w="609" w:type="dxa"/>
            <w:shd w:val="clear" w:color="auto" w:fill="auto"/>
            <w:hideMark/>
          </w:tcPr>
          <w:p w14:paraId="6E222779"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2F514F2F"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5D578C39"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auto" w:fill="auto"/>
            <w:hideMark/>
          </w:tcPr>
          <w:p w14:paraId="02AB51DC" w14:textId="77777777" w:rsidR="00741618" w:rsidRPr="00741618" w:rsidRDefault="00741618" w:rsidP="00AD27DF">
            <w:pPr>
              <w:jc w:val="center"/>
              <w:rPr>
                <w:rFonts w:eastAsia="Times New Roman"/>
                <w:spacing w:val="6"/>
                <w:sz w:val="18"/>
                <w:szCs w:val="18"/>
                <w:lang w:eastAsia="en-AU"/>
              </w:rPr>
            </w:pPr>
            <w:r w:rsidRPr="00741618">
              <w:rPr>
                <w:rFonts w:eastAsia="Times New Roman"/>
                <w:spacing w:val="6"/>
                <w:sz w:val="18"/>
                <w:szCs w:val="18"/>
                <w:lang w:eastAsia="en-AU"/>
              </w:rPr>
              <w:t>3.2.1.3</w:t>
            </w:r>
          </w:p>
        </w:tc>
        <w:tc>
          <w:tcPr>
            <w:tcW w:w="3967" w:type="dxa"/>
            <w:shd w:val="clear" w:color="auto" w:fill="auto"/>
            <w:hideMark/>
          </w:tcPr>
          <w:p w14:paraId="01700EA9" w14:textId="77777777" w:rsidR="00741618" w:rsidRPr="00741618" w:rsidRDefault="00741618"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741618" w:rsidRPr="00741618" w14:paraId="1B08277E" w14:textId="77777777" w:rsidTr="004C2596">
        <w:trPr>
          <w:cantSplit/>
        </w:trPr>
        <w:tc>
          <w:tcPr>
            <w:tcW w:w="2031" w:type="dxa"/>
            <w:vMerge/>
            <w:hideMark/>
          </w:tcPr>
          <w:p w14:paraId="6B33542B" w14:textId="77777777" w:rsidR="00741618" w:rsidRPr="00741618" w:rsidRDefault="00741618" w:rsidP="00741618">
            <w:pPr>
              <w:rPr>
                <w:rFonts w:eastAsia="Times New Roman"/>
                <w:color w:val="auto"/>
                <w:spacing w:val="6"/>
                <w:sz w:val="18"/>
                <w:szCs w:val="18"/>
                <w:lang w:eastAsia="en-AU"/>
              </w:rPr>
            </w:pPr>
          </w:p>
        </w:tc>
        <w:tc>
          <w:tcPr>
            <w:tcW w:w="6299" w:type="dxa"/>
            <w:shd w:val="clear" w:color="auto" w:fill="auto"/>
            <w:vAlign w:val="center"/>
            <w:hideMark/>
          </w:tcPr>
          <w:p w14:paraId="2B30EA10" w14:textId="1F72284B" w:rsidR="00741618" w:rsidRPr="00741618" w:rsidRDefault="00EE63CE" w:rsidP="00741618">
            <w:pPr>
              <w:rPr>
                <w:rFonts w:eastAsia="Times New Roman"/>
                <w:spacing w:val="6"/>
                <w:sz w:val="18"/>
                <w:szCs w:val="18"/>
                <w:lang w:eastAsia="en-AU"/>
              </w:rPr>
            </w:pPr>
            <w:r>
              <w:rPr>
                <w:rFonts w:eastAsia="Times New Roman"/>
                <w:spacing w:val="6"/>
                <w:sz w:val="18"/>
                <w:szCs w:val="18"/>
                <w:lang w:eastAsia="en-AU"/>
              </w:rPr>
              <w:t>Installed</w:t>
            </w:r>
            <w:r w:rsidR="00741618" w:rsidRPr="00741618">
              <w:rPr>
                <w:rFonts w:eastAsia="Times New Roman"/>
                <w:spacing w:val="6"/>
                <w:sz w:val="18"/>
                <w:szCs w:val="18"/>
                <w:lang w:eastAsia="en-AU"/>
              </w:rPr>
              <w:t xml:space="preserve"> horizontally where possible</w:t>
            </w:r>
            <w:r>
              <w:rPr>
                <w:rFonts w:eastAsia="Times New Roman"/>
                <w:spacing w:val="6"/>
                <w:sz w:val="18"/>
                <w:szCs w:val="18"/>
                <w:lang w:eastAsia="en-AU"/>
              </w:rPr>
              <w:t>.</w:t>
            </w:r>
          </w:p>
        </w:tc>
        <w:tc>
          <w:tcPr>
            <w:tcW w:w="609" w:type="dxa"/>
            <w:shd w:val="clear" w:color="auto" w:fill="auto"/>
            <w:hideMark/>
          </w:tcPr>
          <w:p w14:paraId="0E9025C8"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4B062573"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45D784AB"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7809706E" w14:textId="77777777" w:rsidR="00741618" w:rsidRPr="00741618" w:rsidRDefault="00741618" w:rsidP="00AD27DF">
            <w:pPr>
              <w:jc w:val="center"/>
              <w:rPr>
                <w:rFonts w:eastAsia="Times New Roman"/>
                <w:spacing w:val="6"/>
                <w:sz w:val="18"/>
                <w:szCs w:val="18"/>
                <w:lang w:eastAsia="en-AU"/>
              </w:rPr>
            </w:pPr>
          </w:p>
        </w:tc>
        <w:tc>
          <w:tcPr>
            <w:tcW w:w="3967" w:type="dxa"/>
            <w:shd w:val="clear" w:color="auto" w:fill="auto"/>
            <w:hideMark/>
          </w:tcPr>
          <w:p w14:paraId="1D2B23C6" w14:textId="77777777" w:rsidR="00741618" w:rsidRPr="00741618" w:rsidRDefault="00741618"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741618" w:rsidRPr="00741618" w14:paraId="593F55AE" w14:textId="77777777" w:rsidTr="004C2596">
        <w:trPr>
          <w:cantSplit/>
        </w:trPr>
        <w:tc>
          <w:tcPr>
            <w:tcW w:w="2031" w:type="dxa"/>
            <w:vMerge/>
            <w:hideMark/>
          </w:tcPr>
          <w:p w14:paraId="22DFC7F8" w14:textId="77777777" w:rsidR="00741618" w:rsidRPr="00741618" w:rsidRDefault="00741618" w:rsidP="00741618">
            <w:pPr>
              <w:rPr>
                <w:rFonts w:eastAsia="Times New Roman"/>
                <w:color w:val="auto"/>
                <w:spacing w:val="6"/>
                <w:sz w:val="18"/>
                <w:szCs w:val="18"/>
                <w:lang w:eastAsia="en-AU"/>
              </w:rPr>
            </w:pPr>
          </w:p>
        </w:tc>
        <w:tc>
          <w:tcPr>
            <w:tcW w:w="6299" w:type="dxa"/>
            <w:shd w:val="clear" w:color="auto" w:fill="auto"/>
            <w:vAlign w:val="center"/>
            <w:hideMark/>
          </w:tcPr>
          <w:p w14:paraId="7E073B99" w14:textId="79808B73" w:rsidR="00741618" w:rsidRPr="00741618" w:rsidRDefault="00741618" w:rsidP="00741618">
            <w:pPr>
              <w:rPr>
                <w:rFonts w:eastAsia="Times New Roman"/>
                <w:spacing w:val="6"/>
                <w:sz w:val="18"/>
                <w:szCs w:val="18"/>
                <w:lang w:eastAsia="en-AU"/>
              </w:rPr>
            </w:pPr>
            <w:r w:rsidRPr="00741618">
              <w:rPr>
                <w:rFonts w:eastAsia="Times New Roman"/>
                <w:spacing w:val="6"/>
                <w:sz w:val="18"/>
                <w:szCs w:val="18"/>
                <w:lang w:eastAsia="en-AU"/>
              </w:rPr>
              <w:t>Levers and counterweights positioned away from the main walking area</w:t>
            </w:r>
            <w:r w:rsidR="00EE63CE">
              <w:rPr>
                <w:rFonts w:eastAsia="Times New Roman"/>
                <w:spacing w:val="6"/>
                <w:sz w:val="18"/>
                <w:szCs w:val="18"/>
                <w:lang w:eastAsia="en-AU"/>
              </w:rPr>
              <w:t>.</w:t>
            </w:r>
          </w:p>
        </w:tc>
        <w:tc>
          <w:tcPr>
            <w:tcW w:w="609" w:type="dxa"/>
            <w:shd w:val="clear" w:color="auto" w:fill="auto"/>
            <w:hideMark/>
          </w:tcPr>
          <w:p w14:paraId="768659DC"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1B3241BD"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7210AA07"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0457BB7E" w14:textId="77777777" w:rsidR="00741618" w:rsidRPr="00741618" w:rsidRDefault="00741618" w:rsidP="00AD27DF">
            <w:pPr>
              <w:jc w:val="center"/>
              <w:rPr>
                <w:rFonts w:eastAsia="Times New Roman"/>
                <w:spacing w:val="6"/>
                <w:sz w:val="18"/>
                <w:szCs w:val="18"/>
                <w:lang w:eastAsia="en-AU"/>
              </w:rPr>
            </w:pPr>
          </w:p>
        </w:tc>
        <w:tc>
          <w:tcPr>
            <w:tcW w:w="3967" w:type="dxa"/>
            <w:shd w:val="clear" w:color="auto" w:fill="auto"/>
            <w:hideMark/>
          </w:tcPr>
          <w:p w14:paraId="34C08872" w14:textId="77777777" w:rsidR="00741618" w:rsidRPr="00741618" w:rsidRDefault="00741618" w:rsidP="004C2596">
            <w:pPr>
              <w:rPr>
                <w:rFonts w:eastAsia="Times New Roman"/>
                <w:b/>
                <w:bCs/>
                <w:spacing w:val="6"/>
                <w:sz w:val="18"/>
                <w:szCs w:val="18"/>
                <w:lang w:eastAsia="en-AU"/>
              </w:rPr>
            </w:pPr>
            <w:r w:rsidRPr="00741618">
              <w:rPr>
                <w:rFonts w:eastAsia="Times New Roman"/>
                <w:b/>
                <w:bCs/>
                <w:spacing w:val="6"/>
                <w:sz w:val="18"/>
                <w:szCs w:val="18"/>
                <w:lang w:eastAsia="en-AU"/>
              </w:rPr>
              <w:t> </w:t>
            </w:r>
          </w:p>
        </w:tc>
      </w:tr>
      <w:tr w:rsidR="00741618" w:rsidRPr="00741618" w14:paraId="3C1A79EB" w14:textId="77777777" w:rsidTr="004C2596">
        <w:trPr>
          <w:cantSplit/>
        </w:trPr>
        <w:tc>
          <w:tcPr>
            <w:tcW w:w="2031" w:type="dxa"/>
            <w:vMerge/>
            <w:hideMark/>
          </w:tcPr>
          <w:p w14:paraId="6DC6CD00" w14:textId="77777777" w:rsidR="00741618" w:rsidRPr="00741618" w:rsidRDefault="00741618" w:rsidP="00741618">
            <w:pPr>
              <w:rPr>
                <w:rFonts w:eastAsia="Times New Roman"/>
                <w:color w:val="auto"/>
                <w:spacing w:val="6"/>
                <w:sz w:val="18"/>
                <w:szCs w:val="18"/>
                <w:lang w:eastAsia="en-AU"/>
              </w:rPr>
            </w:pPr>
          </w:p>
        </w:tc>
        <w:tc>
          <w:tcPr>
            <w:tcW w:w="6299" w:type="dxa"/>
            <w:shd w:val="clear" w:color="auto" w:fill="auto"/>
            <w:vAlign w:val="center"/>
            <w:hideMark/>
          </w:tcPr>
          <w:p w14:paraId="7EB35C34" w14:textId="5372C28C" w:rsidR="00741618" w:rsidRPr="00741618" w:rsidRDefault="00741618" w:rsidP="00741618">
            <w:pPr>
              <w:rPr>
                <w:rFonts w:eastAsia="Times New Roman"/>
                <w:spacing w:val="6"/>
                <w:sz w:val="18"/>
                <w:szCs w:val="18"/>
                <w:lang w:eastAsia="en-AU"/>
              </w:rPr>
            </w:pPr>
            <w:r w:rsidRPr="00741618">
              <w:rPr>
                <w:rFonts w:eastAsia="Times New Roman"/>
                <w:spacing w:val="6"/>
                <w:sz w:val="18"/>
                <w:szCs w:val="18"/>
                <w:lang w:eastAsia="en-AU"/>
              </w:rPr>
              <w:t>Sufficient side clearance provided to ensure the valve top cover and spindle can be removed whilst the valve is in situ</w:t>
            </w:r>
            <w:r w:rsidR="00EE63CE">
              <w:rPr>
                <w:rFonts w:eastAsia="Times New Roman"/>
                <w:spacing w:val="6"/>
                <w:sz w:val="18"/>
                <w:szCs w:val="18"/>
                <w:lang w:eastAsia="en-AU"/>
              </w:rPr>
              <w:t>.</w:t>
            </w:r>
          </w:p>
        </w:tc>
        <w:tc>
          <w:tcPr>
            <w:tcW w:w="609" w:type="dxa"/>
            <w:shd w:val="clear" w:color="auto" w:fill="auto"/>
            <w:hideMark/>
          </w:tcPr>
          <w:p w14:paraId="41E5239D"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0E940718"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5FE0DB04"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503F043D" w14:textId="77777777" w:rsidR="00741618" w:rsidRPr="00741618" w:rsidRDefault="00741618" w:rsidP="00AD27DF">
            <w:pPr>
              <w:jc w:val="center"/>
              <w:rPr>
                <w:rFonts w:eastAsia="Times New Roman"/>
                <w:spacing w:val="6"/>
                <w:sz w:val="18"/>
                <w:szCs w:val="18"/>
                <w:lang w:eastAsia="en-AU"/>
              </w:rPr>
            </w:pPr>
          </w:p>
        </w:tc>
        <w:tc>
          <w:tcPr>
            <w:tcW w:w="3967" w:type="dxa"/>
            <w:shd w:val="clear" w:color="auto" w:fill="auto"/>
            <w:hideMark/>
          </w:tcPr>
          <w:p w14:paraId="1C92858F" w14:textId="77777777" w:rsidR="00741618" w:rsidRPr="00741618" w:rsidRDefault="00741618" w:rsidP="004C2596">
            <w:pPr>
              <w:rPr>
                <w:rFonts w:eastAsia="Times New Roman"/>
                <w:b/>
                <w:bCs/>
                <w:spacing w:val="6"/>
                <w:sz w:val="18"/>
                <w:szCs w:val="18"/>
                <w:lang w:eastAsia="en-AU"/>
              </w:rPr>
            </w:pPr>
            <w:r w:rsidRPr="00741618">
              <w:rPr>
                <w:rFonts w:eastAsia="Times New Roman"/>
                <w:b/>
                <w:bCs/>
                <w:spacing w:val="6"/>
                <w:sz w:val="18"/>
                <w:szCs w:val="18"/>
                <w:lang w:eastAsia="en-AU"/>
              </w:rPr>
              <w:t> </w:t>
            </w:r>
          </w:p>
        </w:tc>
      </w:tr>
      <w:tr w:rsidR="00741618" w:rsidRPr="00741618" w14:paraId="0A6776C3" w14:textId="77777777" w:rsidTr="004C2596">
        <w:trPr>
          <w:cantSplit/>
        </w:trPr>
        <w:tc>
          <w:tcPr>
            <w:tcW w:w="2031" w:type="dxa"/>
            <w:vMerge/>
            <w:hideMark/>
          </w:tcPr>
          <w:p w14:paraId="5EC40456" w14:textId="77777777" w:rsidR="00741618" w:rsidRPr="00741618" w:rsidRDefault="00741618" w:rsidP="00741618">
            <w:pPr>
              <w:rPr>
                <w:rFonts w:eastAsia="Times New Roman"/>
                <w:color w:val="auto"/>
                <w:spacing w:val="6"/>
                <w:sz w:val="18"/>
                <w:szCs w:val="18"/>
                <w:lang w:eastAsia="en-AU"/>
              </w:rPr>
            </w:pPr>
          </w:p>
        </w:tc>
        <w:tc>
          <w:tcPr>
            <w:tcW w:w="6299" w:type="dxa"/>
            <w:shd w:val="clear" w:color="auto" w:fill="auto"/>
            <w:vAlign w:val="center"/>
            <w:hideMark/>
          </w:tcPr>
          <w:p w14:paraId="20E73A86" w14:textId="477B9F22" w:rsidR="00741618" w:rsidRPr="00741618" w:rsidRDefault="00EE63CE" w:rsidP="00741618">
            <w:pPr>
              <w:rPr>
                <w:rFonts w:eastAsia="Times New Roman"/>
                <w:spacing w:val="6"/>
                <w:sz w:val="18"/>
                <w:szCs w:val="18"/>
                <w:lang w:eastAsia="en-AU"/>
              </w:rPr>
            </w:pPr>
            <w:r>
              <w:rPr>
                <w:rFonts w:eastAsia="Times New Roman"/>
                <w:spacing w:val="6"/>
                <w:sz w:val="18"/>
                <w:szCs w:val="18"/>
                <w:lang w:eastAsia="en-AU"/>
              </w:rPr>
              <w:t>G</w:t>
            </w:r>
            <w:r w:rsidR="00741618" w:rsidRPr="00741618">
              <w:rPr>
                <w:rFonts w:eastAsia="Times New Roman"/>
                <w:spacing w:val="6"/>
                <w:sz w:val="18"/>
                <w:szCs w:val="18"/>
                <w:lang w:eastAsia="en-AU"/>
              </w:rPr>
              <w:t>uards are provided for non-return valve levers and counterweights which are retained on the non-return valves post commissioning</w:t>
            </w:r>
            <w:r>
              <w:rPr>
                <w:rFonts w:eastAsia="Times New Roman"/>
                <w:spacing w:val="6"/>
                <w:sz w:val="18"/>
                <w:szCs w:val="18"/>
                <w:lang w:eastAsia="en-AU"/>
              </w:rPr>
              <w:t>.</w:t>
            </w:r>
          </w:p>
        </w:tc>
        <w:tc>
          <w:tcPr>
            <w:tcW w:w="609" w:type="dxa"/>
            <w:shd w:val="clear" w:color="auto" w:fill="auto"/>
            <w:hideMark/>
          </w:tcPr>
          <w:p w14:paraId="61BCF401"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28E9B596"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28E81290"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6A1CD455" w14:textId="77777777" w:rsidR="00741618" w:rsidRPr="00741618" w:rsidRDefault="00741618" w:rsidP="00AD27DF">
            <w:pPr>
              <w:jc w:val="center"/>
              <w:rPr>
                <w:rFonts w:eastAsia="Times New Roman"/>
                <w:spacing w:val="6"/>
                <w:sz w:val="18"/>
                <w:szCs w:val="18"/>
                <w:lang w:eastAsia="en-AU"/>
              </w:rPr>
            </w:pPr>
          </w:p>
        </w:tc>
        <w:tc>
          <w:tcPr>
            <w:tcW w:w="3967" w:type="dxa"/>
            <w:shd w:val="clear" w:color="auto" w:fill="auto"/>
            <w:hideMark/>
          </w:tcPr>
          <w:p w14:paraId="6F0ABFA8" w14:textId="77777777" w:rsidR="00741618" w:rsidRPr="00741618" w:rsidRDefault="00741618"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741618" w:rsidRPr="00741618" w14:paraId="336993D2" w14:textId="77777777" w:rsidTr="004C2596">
        <w:trPr>
          <w:cantSplit/>
        </w:trPr>
        <w:tc>
          <w:tcPr>
            <w:tcW w:w="2031" w:type="dxa"/>
            <w:vMerge/>
            <w:hideMark/>
          </w:tcPr>
          <w:p w14:paraId="3E43CB84" w14:textId="77777777" w:rsidR="00741618" w:rsidRPr="00741618" w:rsidRDefault="00741618" w:rsidP="00741618">
            <w:pPr>
              <w:rPr>
                <w:rFonts w:eastAsia="Times New Roman"/>
                <w:color w:val="auto"/>
                <w:spacing w:val="6"/>
                <w:sz w:val="18"/>
                <w:szCs w:val="18"/>
                <w:lang w:eastAsia="en-AU"/>
              </w:rPr>
            </w:pPr>
          </w:p>
        </w:tc>
        <w:tc>
          <w:tcPr>
            <w:tcW w:w="6299" w:type="dxa"/>
            <w:shd w:val="clear" w:color="auto" w:fill="auto"/>
            <w:vAlign w:val="center"/>
            <w:hideMark/>
          </w:tcPr>
          <w:p w14:paraId="49E35507" w14:textId="1AA5B36F" w:rsidR="00741618" w:rsidRPr="00741618" w:rsidRDefault="00741618" w:rsidP="00741618">
            <w:pPr>
              <w:rPr>
                <w:rFonts w:eastAsia="Times New Roman"/>
                <w:spacing w:val="6"/>
                <w:sz w:val="18"/>
                <w:szCs w:val="18"/>
                <w:lang w:eastAsia="en-AU"/>
              </w:rPr>
            </w:pPr>
            <w:r w:rsidRPr="00741618">
              <w:rPr>
                <w:rFonts w:eastAsia="Times New Roman"/>
                <w:spacing w:val="6"/>
                <w:sz w:val="18"/>
                <w:szCs w:val="18"/>
                <w:lang w:eastAsia="en-AU"/>
              </w:rPr>
              <w:t>Metal hooks 1500mm off the floor provided on the wall near the non-return valves for levers and counterweights</w:t>
            </w:r>
            <w:r w:rsidR="00EE63CE">
              <w:rPr>
                <w:rFonts w:eastAsia="Times New Roman"/>
                <w:spacing w:val="6"/>
                <w:sz w:val="18"/>
                <w:szCs w:val="18"/>
                <w:lang w:eastAsia="en-AU"/>
              </w:rPr>
              <w:t xml:space="preserve"> if removed</w:t>
            </w:r>
            <w:r w:rsidRPr="00741618">
              <w:rPr>
                <w:rFonts w:eastAsia="Times New Roman"/>
                <w:spacing w:val="6"/>
                <w:sz w:val="18"/>
                <w:szCs w:val="18"/>
                <w:lang w:eastAsia="en-AU"/>
              </w:rPr>
              <w:t>.</w:t>
            </w:r>
          </w:p>
        </w:tc>
        <w:tc>
          <w:tcPr>
            <w:tcW w:w="609" w:type="dxa"/>
            <w:shd w:val="clear" w:color="auto" w:fill="auto"/>
            <w:hideMark/>
          </w:tcPr>
          <w:p w14:paraId="3141D1B9"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45177A6D"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30C087BB"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6523EC7E" w14:textId="77777777" w:rsidR="00741618" w:rsidRPr="00741618" w:rsidRDefault="00741618" w:rsidP="00AD27DF">
            <w:pPr>
              <w:jc w:val="center"/>
              <w:rPr>
                <w:rFonts w:eastAsia="Times New Roman"/>
                <w:spacing w:val="6"/>
                <w:sz w:val="18"/>
                <w:szCs w:val="18"/>
                <w:lang w:eastAsia="en-AU"/>
              </w:rPr>
            </w:pPr>
          </w:p>
        </w:tc>
        <w:tc>
          <w:tcPr>
            <w:tcW w:w="3967" w:type="dxa"/>
            <w:shd w:val="clear" w:color="auto" w:fill="auto"/>
            <w:hideMark/>
          </w:tcPr>
          <w:p w14:paraId="2E349CA1" w14:textId="77777777" w:rsidR="00741618" w:rsidRPr="00741618" w:rsidRDefault="00741618"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741618" w:rsidRPr="00741618" w14:paraId="76320D00" w14:textId="77777777" w:rsidTr="004C2596">
        <w:trPr>
          <w:cantSplit/>
        </w:trPr>
        <w:tc>
          <w:tcPr>
            <w:tcW w:w="2031" w:type="dxa"/>
            <w:vMerge/>
            <w:hideMark/>
          </w:tcPr>
          <w:p w14:paraId="7458B621" w14:textId="77777777" w:rsidR="00741618" w:rsidRPr="00741618" w:rsidRDefault="00741618" w:rsidP="00741618">
            <w:pPr>
              <w:rPr>
                <w:rFonts w:eastAsia="Times New Roman"/>
                <w:color w:val="auto"/>
                <w:spacing w:val="6"/>
                <w:sz w:val="18"/>
                <w:szCs w:val="18"/>
                <w:lang w:eastAsia="en-AU"/>
              </w:rPr>
            </w:pPr>
          </w:p>
        </w:tc>
        <w:tc>
          <w:tcPr>
            <w:tcW w:w="6299" w:type="dxa"/>
            <w:shd w:val="clear" w:color="auto" w:fill="auto"/>
            <w:vAlign w:val="center"/>
            <w:hideMark/>
          </w:tcPr>
          <w:p w14:paraId="0A4FFDD6" w14:textId="3E3BA704" w:rsidR="00741618" w:rsidRPr="00741618" w:rsidRDefault="00EE63CE" w:rsidP="00741618">
            <w:pPr>
              <w:rPr>
                <w:rFonts w:eastAsia="Times New Roman"/>
                <w:spacing w:val="6"/>
                <w:sz w:val="18"/>
                <w:szCs w:val="18"/>
                <w:lang w:eastAsia="en-AU"/>
              </w:rPr>
            </w:pPr>
            <w:r>
              <w:rPr>
                <w:rFonts w:eastAsia="Times New Roman"/>
                <w:spacing w:val="6"/>
                <w:sz w:val="18"/>
                <w:szCs w:val="18"/>
                <w:lang w:eastAsia="en-AU"/>
              </w:rPr>
              <w:t>Pump discharge non-return valves</w:t>
            </w:r>
            <w:r w:rsidR="00741618" w:rsidRPr="00741618">
              <w:rPr>
                <w:rFonts w:eastAsia="Times New Roman"/>
                <w:spacing w:val="6"/>
                <w:sz w:val="18"/>
                <w:szCs w:val="18"/>
                <w:lang w:eastAsia="en-AU"/>
              </w:rPr>
              <w:t xml:space="preserve"> supplied with proximity ‘no-flow’ switches which are easily accessible for adjustment. </w:t>
            </w:r>
          </w:p>
        </w:tc>
        <w:tc>
          <w:tcPr>
            <w:tcW w:w="609" w:type="dxa"/>
            <w:shd w:val="clear" w:color="auto" w:fill="auto"/>
            <w:hideMark/>
          </w:tcPr>
          <w:p w14:paraId="39C9B94F"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0AD6D8E1"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6F4AE6A8"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277FC0B5" w14:textId="77777777" w:rsidR="00741618" w:rsidRPr="00741618" w:rsidRDefault="00741618" w:rsidP="00AD27DF">
            <w:pPr>
              <w:jc w:val="center"/>
              <w:rPr>
                <w:rFonts w:eastAsia="Times New Roman"/>
                <w:spacing w:val="6"/>
                <w:sz w:val="18"/>
                <w:szCs w:val="18"/>
                <w:lang w:eastAsia="en-AU"/>
              </w:rPr>
            </w:pPr>
          </w:p>
        </w:tc>
        <w:tc>
          <w:tcPr>
            <w:tcW w:w="3967" w:type="dxa"/>
            <w:shd w:val="clear" w:color="auto" w:fill="auto"/>
            <w:hideMark/>
          </w:tcPr>
          <w:p w14:paraId="6B109507" w14:textId="77777777" w:rsidR="00741618" w:rsidRPr="00741618" w:rsidRDefault="00741618"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741618" w:rsidRPr="00741618" w14:paraId="53E632B1" w14:textId="77777777" w:rsidTr="004C2596">
        <w:trPr>
          <w:cantSplit/>
        </w:trPr>
        <w:tc>
          <w:tcPr>
            <w:tcW w:w="2031" w:type="dxa"/>
            <w:vMerge/>
            <w:hideMark/>
          </w:tcPr>
          <w:p w14:paraId="7929A2B8" w14:textId="77777777" w:rsidR="00741618" w:rsidRPr="00741618" w:rsidRDefault="00741618" w:rsidP="00741618">
            <w:pPr>
              <w:rPr>
                <w:rFonts w:eastAsia="Times New Roman"/>
                <w:color w:val="auto"/>
                <w:spacing w:val="6"/>
                <w:sz w:val="18"/>
                <w:szCs w:val="18"/>
                <w:lang w:eastAsia="en-AU"/>
              </w:rPr>
            </w:pPr>
          </w:p>
        </w:tc>
        <w:tc>
          <w:tcPr>
            <w:tcW w:w="6299" w:type="dxa"/>
            <w:shd w:val="clear" w:color="auto" w:fill="auto"/>
            <w:vAlign w:val="center"/>
            <w:hideMark/>
          </w:tcPr>
          <w:p w14:paraId="4D54786F" w14:textId="759747C0" w:rsidR="00741618" w:rsidRPr="00741618" w:rsidRDefault="00741618" w:rsidP="00741618">
            <w:pPr>
              <w:rPr>
                <w:rFonts w:eastAsia="Times New Roman"/>
                <w:spacing w:val="6"/>
                <w:sz w:val="18"/>
                <w:szCs w:val="18"/>
                <w:lang w:eastAsia="en-AU"/>
              </w:rPr>
            </w:pPr>
            <w:r w:rsidRPr="00741618">
              <w:rPr>
                <w:rFonts w:eastAsia="Times New Roman"/>
                <w:spacing w:val="6"/>
                <w:sz w:val="18"/>
                <w:szCs w:val="18"/>
                <w:lang w:eastAsia="en-AU"/>
              </w:rPr>
              <w:t xml:space="preserve">BSPP (parallel thread) tapping point with plug provided on the highest point of the valve body or inspection cover, where fitted. Non-return valves installed in valve chambers and </w:t>
            </w:r>
            <w:r w:rsidR="0067322F">
              <w:rPr>
                <w:rFonts w:eastAsia="Times New Roman"/>
                <w:spacing w:val="6"/>
                <w:sz w:val="18"/>
                <w:szCs w:val="18"/>
                <w:lang w:eastAsia="en-AU"/>
              </w:rPr>
              <w:t>dry</w:t>
            </w:r>
            <w:r w:rsidRPr="00741618">
              <w:rPr>
                <w:rFonts w:eastAsia="Times New Roman"/>
                <w:spacing w:val="6"/>
                <w:sz w:val="18"/>
                <w:szCs w:val="18"/>
                <w:lang w:eastAsia="en-AU"/>
              </w:rPr>
              <w:t xml:space="preserve"> wells are fitted with a grade 316 stainless steel two-part ball valve instead of the plug.</w:t>
            </w:r>
          </w:p>
        </w:tc>
        <w:tc>
          <w:tcPr>
            <w:tcW w:w="609" w:type="dxa"/>
            <w:shd w:val="clear" w:color="auto" w:fill="auto"/>
            <w:hideMark/>
          </w:tcPr>
          <w:p w14:paraId="3C9D2373"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7365C68B"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227EC58C"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746D59DB" w14:textId="77777777" w:rsidR="00741618" w:rsidRPr="00741618" w:rsidRDefault="00741618" w:rsidP="00AD27DF">
            <w:pPr>
              <w:jc w:val="center"/>
              <w:rPr>
                <w:rFonts w:eastAsia="Times New Roman"/>
                <w:spacing w:val="6"/>
                <w:sz w:val="18"/>
                <w:szCs w:val="18"/>
                <w:lang w:eastAsia="en-AU"/>
              </w:rPr>
            </w:pPr>
          </w:p>
        </w:tc>
        <w:tc>
          <w:tcPr>
            <w:tcW w:w="3967" w:type="dxa"/>
            <w:shd w:val="clear" w:color="auto" w:fill="auto"/>
            <w:hideMark/>
          </w:tcPr>
          <w:p w14:paraId="221D2A23" w14:textId="77777777" w:rsidR="00741618" w:rsidRPr="00741618" w:rsidRDefault="00741618"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741618" w:rsidRPr="00741618" w14:paraId="772ECF36" w14:textId="77777777" w:rsidTr="004C2596">
        <w:trPr>
          <w:cantSplit/>
        </w:trPr>
        <w:tc>
          <w:tcPr>
            <w:tcW w:w="2031" w:type="dxa"/>
            <w:vMerge/>
            <w:hideMark/>
          </w:tcPr>
          <w:p w14:paraId="4133900F" w14:textId="77777777" w:rsidR="00741618" w:rsidRPr="00741618" w:rsidRDefault="00741618" w:rsidP="00741618">
            <w:pPr>
              <w:rPr>
                <w:rFonts w:eastAsia="Times New Roman"/>
                <w:color w:val="auto"/>
                <w:spacing w:val="6"/>
                <w:sz w:val="18"/>
                <w:szCs w:val="18"/>
                <w:lang w:eastAsia="en-AU"/>
              </w:rPr>
            </w:pPr>
          </w:p>
        </w:tc>
        <w:tc>
          <w:tcPr>
            <w:tcW w:w="6299" w:type="dxa"/>
            <w:shd w:val="clear" w:color="auto" w:fill="auto"/>
            <w:vAlign w:val="center"/>
            <w:hideMark/>
          </w:tcPr>
          <w:p w14:paraId="722A6E88" w14:textId="2397380E" w:rsidR="00741618" w:rsidRPr="00741618" w:rsidRDefault="0067322F" w:rsidP="00741618">
            <w:pPr>
              <w:rPr>
                <w:rFonts w:eastAsia="Times New Roman"/>
                <w:spacing w:val="6"/>
                <w:sz w:val="18"/>
                <w:szCs w:val="18"/>
                <w:lang w:eastAsia="en-AU"/>
              </w:rPr>
            </w:pPr>
            <w:r>
              <w:rPr>
                <w:rFonts w:eastAsia="Times New Roman"/>
                <w:spacing w:val="6"/>
                <w:sz w:val="18"/>
                <w:szCs w:val="18"/>
                <w:lang w:eastAsia="en-AU"/>
              </w:rPr>
              <w:t>G</w:t>
            </w:r>
            <w:r w:rsidR="00741618" w:rsidRPr="00741618">
              <w:rPr>
                <w:rFonts w:eastAsia="Times New Roman"/>
                <w:spacing w:val="6"/>
                <w:sz w:val="18"/>
                <w:szCs w:val="18"/>
                <w:lang w:eastAsia="en-AU"/>
              </w:rPr>
              <w:t>rade 316 stainless steel tube with a downturn bend is provided from the ball valve to direct air/sewage to the floor.</w:t>
            </w:r>
          </w:p>
        </w:tc>
        <w:tc>
          <w:tcPr>
            <w:tcW w:w="609" w:type="dxa"/>
            <w:shd w:val="clear" w:color="auto" w:fill="auto"/>
            <w:hideMark/>
          </w:tcPr>
          <w:p w14:paraId="60DF4480"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7053CE52"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5A1F083D"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738BEE17" w14:textId="77777777" w:rsidR="00741618" w:rsidRPr="00741618" w:rsidRDefault="00741618" w:rsidP="00AD27DF">
            <w:pPr>
              <w:jc w:val="center"/>
              <w:rPr>
                <w:rFonts w:eastAsia="Times New Roman"/>
                <w:spacing w:val="6"/>
                <w:sz w:val="18"/>
                <w:szCs w:val="18"/>
                <w:lang w:eastAsia="en-AU"/>
              </w:rPr>
            </w:pPr>
          </w:p>
        </w:tc>
        <w:tc>
          <w:tcPr>
            <w:tcW w:w="3967" w:type="dxa"/>
            <w:shd w:val="clear" w:color="auto" w:fill="auto"/>
            <w:hideMark/>
          </w:tcPr>
          <w:p w14:paraId="5A39D1B4" w14:textId="77777777" w:rsidR="00741618" w:rsidRPr="00741618" w:rsidRDefault="00741618"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741618" w:rsidRPr="00741618" w14:paraId="3E763380" w14:textId="77777777" w:rsidTr="004C2596">
        <w:trPr>
          <w:cantSplit/>
        </w:trPr>
        <w:tc>
          <w:tcPr>
            <w:tcW w:w="2031" w:type="dxa"/>
            <w:vMerge w:val="restart"/>
            <w:shd w:val="clear" w:color="auto" w:fill="auto"/>
            <w:hideMark/>
          </w:tcPr>
          <w:p w14:paraId="59D04F3D" w14:textId="77777777" w:rsidR="00741618" w:rsidRPr="00741618" w:rsidRDefault="00741618" w:rsidP="00741618">
            <w:pPr>
              <w:rPr>
                <w:rFonts w:eastAsia="Times New Roman"/>
                <w:spacing w:val="6"/>
                <w:sz w:val="18"/>
                <w:szCs w:val="18"/>
                <w:lang w:eastAsia="en-AU"/>
              </w:rPr>
            </w:pPr>
            <w:r w:rsidRPr="00741618">
              <w:rPr>
                <w:rFonts w:eastAsia="Times New Roman"/>
                <w:spacing w:val="6"/>
                <w:sz w:val="18"/>
                <w:szCs w:val="18"/>
                <w:lang w:eastAsia="en-AU"/>
              </w:rPr>
              <w:t>Supports</w:t>
            </w:r>
          </w:p>
        </w:tc>
        <w:tc>
          <w:tcPr>
            <w:tcW w:w="6299" w:type="dxa"/>
            <w:shd w:val="clear" w:color="auto" w:fill="auto"/>
            <w:vAlign w:val="center"/>
            <w:hideMark/>
          </w:tcPr>
          <w:p w14:paraId="277CC47B" w14:textId="4F189272" w:rsidR="00741618" w:rsidRPr="00741618" w:rsidRDefault="00741618" w:rsidP="00741618">
            <w:pPr>
              <w:rPr>
                <w:rFonts w:eastAsia="Times New Roman"/>
                <w:spacing w:val="6"/>
                <w:sz w:val="18"/>
                <w:szCs w:val="18"/>
                <w:lang w:eastAsia="en-AU"/>
              </w:rPr>
            </w:pPr>
            <w:r w:rsidRPr="00741618">
              <w:rPr>
                <w:rFonts w:eastAsia="Times New Roman"/>
                <w:spacing w:val="6"/>
                <w:sz w:val="18"/>
                <w:szCs w:val="18"/>
                <w:lang w:eastAsia="en-AU"/>
              </w:rPr>
              <w:t xml:space="preserve">All new pipework and valves are adequately supported in accordance with </w:t>
            </w:r>
            <w:r w:rsidR="0067322F">
              <w:rPr>
                <w:rFonts w:eastAsia="Times New Roman"/>
                <w:spacing w:val="6"/>
                <w:sz w:val="18"/>
                <w:szCs w:val="18"/>
                <w:lang w:eastAsia="en-AU"/>
              </w:rPr>
              <w:t>SWC</w:t>
            </w:r>
            <w:r w:rsidRPr="00741618">
              <w:rPr>
                <w:rFonts w:eastAsia="Times New Roman"/>
                <w:spacing w:val="6"/>
                <w:sz w:val="18"/>
                <w:szCs w:val="18"/>
                <w:lang w:eastAsia="en-AU"/>
              </w:rPr>
              <w:t xml:space="preserve"> Technical Specification - Mechanical</w:t>
            </w:r>
          </w:p>
        </w:tc>
        <w:tc>
          <w:tcPr>
            <w:tcW w:w="609" w:type="dxa"/>
            <w:shd w:val="clear" w:color="auto" w:fill="auto"/>
            <w:hideMark/>
          </w:tcPr>
          <w:p w14:paraId="788A7D0B"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73EC1172"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42662565"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auto" w:fill="auto"/>
            <w:hideMark/>
          </w:tcPr>
          <w:p w14:paraId="63B56B95" w14:textId="36F8F5B3" w:rsidR="00741618" w:rsidRPr="00741618" w:rsidRDefault="00741618" w:rsidP="00AD27DF">
            <w:pPr>
              <w:jc w:val="center"/>
              <w:rPr>
                <w:rFonts w:eastAsia="Times New Roman"/>
                <w:spacing w:val="6"/>
                <w:sz w:val="18"/>
                <w:szCs w:val="18"/>
                <w:lang w:eastAsia="en-AU"/>
              </w:rPr>
            </w:pPr>
            <w:r w:rsidRPr="00741618">
              <w:rPr>
                <w:rFonts w:eastAsia="Times New Roman"/>
                <w:spacing w:val="6"/>
                <w:sz w:val="18"/>
                <w:szCs w:val="18"/>
                <w:lang w:eastAsia="en-AU"/>
              </w:rPr>
              <w:t>3.2.2</w:t>
            </w:r>
          </w:p>
        </w:tc>
        <w:tc>
          <w:tcPr>
            <w:tcW w:w="3967" w:type="dxa"/>
            <w:shd w:val="clear" w:color="auto" w:fill="auto"/>
            <w:hideMark/>
          </w:tcPr>
          <w:p w14:paraId="41ED0F71" w14:textId="77777777" w:rsidR="00741618" w:rsidRPr="00741618" w:rsidRDefault="00741618"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741618" w:rsidRPr="00741618" w14:paraId="3E912554" w14:textId="77777777" w:rsidTr="004C2596">
        <w:trPr>
          <w:cantSplit/>
        </w:trPr>
        <w:tc>
          <w:tcPr>
            <w:tcW w:w="2031" w:type="dxa"/>
            <w:vMerge/>
            <w:hideMark/>
          </w:tcPr>
          <w:p w14:paraId="57A279FC" w14:textId="77777777" w:rsidR="00741618" w:rsidRPr="00741618" w:rsidRDefault="00741618" w:rsidP="00741618">
            <w:pPr>
              <w:rPr>
                <w:rFonts w:eastAsia="Times New Roman"/>
                <w:spacing w:val="6"/>
                <w:sz w:val="18"/>
                <w:szCs w:val="18"/>
                <w:lang w:eastAsia="en-AU"/>
              </w:rPr>
            </w:pPr>
          </w:p>
        </w:tc>
        <w:tc>
          <w:tcPr>
            <w:tcW w:w="6299" w:type="dxa"/>
            <w:shd w:val="clear" w:color="auto" w:fill="auto"/>
            <w:vAlign w:val="center"/>
            <w:hideMark/>
          </w:tcPr>
          <w:p w14:paraId="0F2E9323" w14:textId="7CB70C95" w:rsidR="00741618" w:rsidRPr="00741618" w:rsidRDefault="00741618" w:rsidP="00741618">
            <w:pPr>
              <w:rPr>
                <w:rFonts w:eastAsia="Times New Roman"/>
                <w:spacing w:val="6"/>
                <w:sz w:val="18"/>
                <w:szCs w:val="18"/>
                <w:lang w:eastAsia="en-AU"/>
              </w:rPr>
            </w:pPr>
            <w:r w:rsidRPr="00741618">
              <w:rPr>
                <w:rFonts w:eastAsia="Times New Roman"/>
                <w:spacing w:val="6"/>
                <w:sz w:val="18"/>
                <w:szCs w:val="18"/>
                <w:lang w:eastAsia="en-AU"/>
              </w:rPr>
              <w:t>All valves are supported on concrete supports with 3mm thick neoprene sheet separating the valve body from concrete.</w:t>
            </w:r>
          </w:p>
        </w:tc>
        <w:tc>
          <w:tcPr>
            <w:tcW w:w="609" w:type="dxa"/>
            <w:shd w:val="clear" w:color="auto" w:fill="auto"/>
            <w:hideMark/>
          </w:tcPr>
          <w:p w14:paraId="08CF7059"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1915B683"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7107918F"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4A681036" w14:textId="77777777" w:rsidR="00741618" w:rsidRPr="00741618" w:rsidRDefault="00741618" w:rsidP="00AD27DF">
            <w:pPr>
              <w:jc w:val="center"/>
              <w:rPr>
                <w:rFonts w:eastAsia="Times New Roman"/>
                <w:spacing w:val="6"/>
                <w:sz w:val="18"/>
                <w:szCs w:val="18"/>
                <w:lang w:eastAsia="en-AU"/>
              </w:rPr>
            </w:pPr>
          </w:p>
        </w:tc>
        <w:tc>
          <w:tcPr>
            <w:tcW w:w="3967" w:type="dxa"/>
            <w:shd w:val="clear" w:color="auto" w:fill="auto"/>
            <w:hideMark/>
          </w:tcPr>
          <w:p w14:paraId="1542CBCD" w14:textId="77777777" w:rsidR="00741618" w:rsidRPr="00741618" w:rsidRDefault="00741618"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741618" w:rsidRPr="00741618" w14:paraId="7BD77C68" w14:textId="77777777" w:rsidTr="004C2596">
        <w:trPr>
          <w:cantSplit/>
        </w:trPr>
        <w:tc>
          <w:tcPr>
            <w:tcW w:w="2031" w:type="dxa"/>
            <w:vMerge w:val="restart"/>
            <w:shd w:val="clear" w:color="auto" w:fill="auto"/>
            <w:hideMark/>
          </w:tcPr>
          <w:p w14:paraId="6151E7A6" w14:textId="5E5A877C" w:rsidR="00741618" w:rsidRPr="00741618" w:rsidRDefault="00741618" w:rsidP="00741618">
            <w:pPr>
              <w:rPr>
                <w:rFonts w:eastAsia="Times New Roman"/>
                <w:spacing w:val="6"/>
                <w:sz w:val="18"/>
                <w:szCs w:val="18"/>
                <w:lang w:eastAsia="en-AU"/>
              </w:rPr>
            </w:pPr>
            <w:r w:rsidRPr="00741618">
              <w:rPr>
                <w:rFonts w:eastAsia="Times New Roman"/>
                <w:spacing w:val="6"/>
                <w:sz w:val="18"/>
                <w:szCs w:val="18"/>
                <w:lang w:eastAsia="en-AU"/>
              </w:rPr>
              <w:t xml:space="preserve">Dismantling </w:t>
            </w:r>
            <w:r w:rsidR="00A27FE2">
              <w:rPr>
                <w:rFonts w:eastAsia="Times New Roman"/>
                <w:spacing w:val="6"/>
                <w:sz w:val="18"/>
                <w:szCs w:val="18"/>
                <w:lang w:eastAsia="en-AU"/>
              </w:rPr>
              <w:t>j</w:t>
            </w:r>
            <w:r w:rsidRPr="00741618">
              <w:rPr>
                <w:rFonts w:eastAsia="Times New Roman"/>
                <w:spacing w:val="6"/>
                <w:sz w:val="18"/>
                <w:szCs w:val="18"/>
                <w:lang w:eastAsia="en-AU"/>
              </w:rPr>
              <w:t>oints</w:t>
            </w:r>
          </w:p>
        </w:tc>
        <w:tc>
          <w:tcPr>
            <w:tcW w:w="6299" w:type="dxa"/>
            <w:shd w:val="clear" w:color="auto" w:fill="auto"/>
            <w:vAlign w:val="center"/>
            <w:hideMark/>
          </w:tcPr>
          <w:p w14:paraId="1E30A6DF" w14:textId="53A4F624" w:rsidR="00741618" w:rsidRPr="00741618" w:rsidRDefault="00741618" w:rsidP="00741618">
            <w:pPr>
              <w:rPr>
                <w:rFonts w:eastAsia="Times New Roman"/>
                <w:spacing w:val="6"/>
                <w:sz w:val="18"/>
                <w:szCs w:val="18"/>
                <w:lang w:eastAsia="en-AU"/>
              </w:rPr>
            </w:pPr>
            <w:r w:rsidRPr="00741618">
              <w:rPr>
                <w:rFonts w:eastAsia="Times New Roman"/>
                <w:spacing w:val="6"/>
                <w:sz w:val="18"/>
                <w:szCs w:val="18"/>
                <w:lang w:eastAsia="en-AU"/>
              </w:rPr>
              <w:t xml:space="preserve">The design allows for easy installation and removal of all pumps, </w:t>
            </w:r>
            <w:r w:rsidR="0067322F">
              <w:rPr>
                <w:rFonts w:eastAsia="Times New Roman"/>
                <w:spacing w:val="6"/>
                <w:sz w:val="18"/>
                <w:szCs w:val="18"/>
                <w:lang w:eastAsia="en-AU"/>
              </w:rPr>
              <w:t>stop</w:t>
            </w:r>
            <w:r w:rsidRPr="00741618">
              <w:rPr>
                <w:rFonts w:eastAsia="Times New Roman"/>
                <w:spacing w:val="6"/>
                <w:sz w:val="18"/>
                <w:szCs w:val="18"/>
                <w:lang w:eastAsia="en-AU"/>
              </w:rPr>
              <w:t xml:space="preserve"> and non-return valves. </w:t>
            </w:r>
          </w:p>
        </w:tc>
        <w:tc>
          <w:tcPr>
            <w:tcW w:w="609" w:type="dxa"/>
            <w:shd w:val="clear" w:color="auto" w:fill="auto"/>
            <w:hideMark/>
          </w:tcPr>
          <w:p w14:paraId="4B7E6B23"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4BE10B69"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137F91FD"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auto" w:fill="auto"/>
            <w:hideMark/>
          </w:tcPr>
          <w:p w14:paraId="20105E65" w14:textId="77777777" w:rsidR="00741618" w:rsidRPr="00741618" w:rsidRDefault="00741618" w:rsidP="00AD27DF">
            <w:pPr>
              <w:jc w:val="center"/>
              <w:rPr>
                <w:rFonts w:eastAsia="Times New Roman"/>
                <w:spacing w:val="6"/>
                <w:sz w:val="18"/>
                <w:szCs w:val="18"/>
                <w:lang w:eastAsia="en-AU"/>
              </w:rPr>
            </w:pPr>
            <w:r w:rsidRPr="00741618">
              <w:rPr>
                <w:rFonts w:eastAsia="Times New Roman"/>
                <w:spacing w:val="6"/>
                <w:sz w:val="18"/>
                <w:szCs w:val="18"/>
                <w:lang w:eastAsia="en-AU"/>
              </w:rPr>
              <w:t>3.2.3</w:t>
            </w:r>
          </w:p>
        </w:tc>
        <w:tc>
          <w:tcPr>
            <w:tcW w:w="3967" w:type="dxa"/>
            <w:shd w:val="clear" w:color="auto" w:fill="auto"/>
            <w:hideMark/>
          </w:tcPr>
          <w:p w14:paraId="2F02071C" w14:textId="77777777" w:rsidR="00741618" w:rsidRPr="00741618" w:rsidRDefault="00741618"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741618" w:rsidRPr="00741618" w14:paraId="47585B3C" w14:textId="77777777" w:rsidTr="004C2596">
        <w:trPr>
          <w:cantSplit/>
        </w:trPr>
        <w:tc>
          <w:tcPr>
            <w:tcW w:w="2031" w:type="dxa"/>
            <w:vMerge/>
            <w:hideMark/>
          </w:tcPr>
          <w:p w14:paraId="14CCADAD" w14:textId="77777777" w:rsidR="00741618" w:rsidRPr="00741618" w:rsidRDefault="00741618" w:rsidP="00741618">
            <w:pPr>
              <w:rPr>
                <w:rFonts w:eastAsia="Times New Roman"/>
                <w:spacing w:val="6"/>
                <w:sz w:val="18"/>
                <w:szCs w:val="18"/>
                <w:lang w:eastAsia="en-AU"/>
              </w:rPr>
            </w:pPr>
          </w:p>
        </w:tc>
        <w:tc>
          <w:tcPr>
            <w:tcW w:w="6299" w:type="dxa"/>
            <w:shd w:val="clear" w:color="auto" w:fill="auto"/>
            <w:vAlign w:val="center"/>
            <w:hideMark/>
          </w:tcPr>
          <w:p w14:paraId="0B2F7E1F" w14:textId="05932E3D" w:rsidR="00741618" w:rsidRPr="00741618" w:rsidRDefault="00741618" w:rsidP="00741618">
            <w:pPr>
              <w:rPr>
                <w:rFonts w:eastAsia="Times New Roman"/>
                <w:spacing w:val="6"/>
                <w:sz w:val="18"/>
                <w:szCs w:val="18"/>
                <w:lang w:eastAsia="en-AU"/>
              </w:rPr>
            </w:pPr>
            <w:r w:rsidRPr="00741618">
              <w:rPr>
                <w:rFonts w:eastAsia="Times New Roman"/>
                <w:spacing w:val="6"/>
                <w:sz w:val="18"/>
                <w:szCs w:val="18"/>
                <w:lang w:eastAsia="en-AU"/>
              </w:rPr>
              <w:t xml:space="preserve">Dismantling joints are thrust type. Non-thrust dismantling joints, unrestrained couplings or grip flanges and couplings </w:t>
            </w:r>
            <w:r w:rsidR="0067322F">
              <w:rPr>
                <w:rFonts w:eastAsia="Times New Roman"/>
                <w:spacing w:val="6"/>
                <w:sz w:val="18"/>
                <w:szCs w:val="18"/>
                <w:lang w:eastAsia="en-AU"/>
              </w:rPr>
              <w:t>etc.</w:t>
            </w:r>
            <w:r w:rsidRPr="00741618">
              <w:rPr>
                <w:rFonts w:eastAsia="Times New Roman"/>
                <w:spacing w:val="6"/>
                <w:sz w:val="18"/>
                <w:szCs w:val="18"/>
                <w:lang w:eastAsia="en-AU"/>
              </w:rPr>
              <w:t xml:space="preserve"> are not used.</w:t>
            </w:r>
          </w:p>
        </w:tc>
        <w:tc>
          <w:tcPr>
            <w:tcW w:w="609" w:type="dxa"/>
            <w:shd w:val="clear" w:color="auto" w:fill="auto"/>
            <w:hideMark/>
          </w:tcPr>
          <w:p w14:paraId="38062E8C"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60348F0B"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5B607F32"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1FFC9814" w14:textId="77777777" w:rsidR="00741618" w:rsidRPr="00741618" w:rsidRDefault="00741618" w:rsidP="00AD27DF">
            <w:pPr>
              <w:jc w:val="center"/>
              <w:rPr>
                <w:rFonts w:eastAsia="Times New Roman"/>
                <w:spacing w:val="6"/>
                <w:sz w:val="18"/>
                <w:szCs w:val="18"/>
                <w:lang w:eastAsia="en-AU"/>
              </w:rPr>
            </w:pPr>
          </w:p>
        </w:tc>
        <w:tc>
          <w:tcPr>
            <w:tcW w:w="3967" w:type="dxa"/>
            <w:shd w:val="clear" w:color="auto" w:fill="auto"/>
            <w:hideMark/>
          </w:tcPr>
          <w:p w14:paraId="3862F4DC" w14:textId="77777777" w:rsidR="00741618" w:rsidRPr="00741618" w:rsidRDefault="00741618"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741618" w:rsidRPr="00741618" w14:paraId="50AAE7D5" w14:textId="77777777" w:rsidTr="004C2596">
        <w:trPr>
          <w:cantSplit/>
        </w:trPr>
        <w:tc>
          <w:tcPr>
            <w:tcW w:w="2031" w:type="dxa"/>
            <w:vMerge/>
            <w:hideMark/>
          </w:tcPr>
          <w:p w14:paraId="23B0F94C" w14:textId="77777777" w:rsidR="00741618" w:rsidRPr="00741618" w:rsidRDefault="00741618" w:rsidP="00741618">
            <w:pPr>
              <w:rPr>
                <w:rFonts w:eastAsia="Times New Roman"/>
                <w:spacing w:val="6"/>
                <w:sz w:val="18"/>
                <w:szCs w:val="18"/>
                <w:lang w:eastAsia="en-AU"/>
              </w:rPr>
            </w:pPr>
          </w:p>
        </w:tc>
        <w:tc>
          <w:tcPr>
            <w:tcW w:w="6299" w:type="dxa"/>
            <w:shd w:val="clear" w:color="auto" w:fill="auto"/>
            <w:vAlign w:val="center"/>
            <w:hideMark/>
          </w:tcPr>
          <w:p w14:paraId="57588CAF" w14:textId="2C17F50E" w:rsidR="00741618" w:rsidRPr="00741618" w:rsidRDefault="00741618" w:rsidP="00741618">
            <w:pPr>
              <w:rPr>
                <w:rFonts w:eastAsia="Times New Roman"/>
                <w:spacing w:val="6"/>
                <w:sz w:val="18"/>
                <w:szCs w:val="18"/>
                <w:lang w:eastAsia="en-AU"/>
              </w:rPr>
            </w:pPr>
            <w:r w:rsidRPr="00741618">
              <w:rPr>
                <w:rFonts w:eastAsia="Times New Roman"/>
                <w:spacing w:val="6"/>
                <w:sz w:val="18"/>
                <w:szCs w:val="18"/>
                <w:lang w:eastAsia="en-AU"/>
              </w:rPr>
              <w:t xml:space="preserve">Dismantling joints are full length. Short body dismantling joints used only in existing installations where space restrictions do not allow use of </w:t>
            </w:r>
            <w:proofErr w:type="gramStart"/>
            <w:r w:rsidRPr="00741618">
              <w:rPr>
                <w:rFonts w:eastAsia="Times New Roman"/>
                <w:spacing w:val="6"/>
                <w:sz w:val="18"/>
                <w:szCs w:val="18"/>
                <w:lang w:eastAsia="en-AU"/>
              </w:rPr>
              <w:t>full length</w:t>
            </w:r>
            <w:proofErr w:type="gramEnd"/>
            <w:r w:rsidRPr="00741618">
              <w:rPr>
                <w:rFonts w:eastAsia="Times New Roman"/>
                <w:spacing w:val="6"/>
                <w:sz w:val="18"/>
                <w:szCs w:val="18"/>
                <w:lang w:eastAsia="en-AU"/>
              </w:rPr>
              <w:t xml:space="preserve"> dismantling joints, provided that their tie rods can be backed off to free up the adjoining fitting. </w:t>
            </w:r>
          </w:p>
        </w:tc>
        <w:tc>
          <w:tcPr>
            <w:tcW w:w="609" w:type="dxa"/>
            <w:shd w:val="clear" w:color="auto" w:fill="auto"/>
            <w:hideMark/>
          </w:tcPr>
          <w:p w14:paraId="7B19F8A0"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2E641746"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50DDA9BA"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62C5217B" w14:textId="77777777" w:rsidR="00741618" w:rsidRPr="00741618" w:rsidRDefault="00741618" w:rsidP="00AD27DF">
            <w:pPr>
              <w:jc w:val="center"/>
              <w:rPr>
                <w:rFonts w:eastAsia="Times New Roman"/>
                <w:spacing w:val="6"/>
                <w:sz w:val="18"/>
                <w:szCs w:val="18"/>
                <w:lang w:eastAsia="en-AU"/>
              </w:rPr>
            </w:pPr>
          </w:p>
        </w:tc>
        <w:tc>
          <w:tcPr>
            <w:tcW w:w="3967" w:type="dxa"/>
            <w:shd w:val="clear" w:color="auto" w:fill="auto"/>
            <w:hideMark/>
          </w:tcPr>
          <w:p w14:paraId="3FA24E84" w14:textId="77777777" w:rsidR="00741618" w:rsidRPr="00741618" w:rsidRDefault="00741618"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741618" w:rsidRPr="00741618" w14:paraId="69D8D7CD" w14:textId="77777777" w:rsidTr="004C2596">
        <w:trPr>
          <w:cantSplit/>
        </w:trPr>
        <w:tc>
          <w:tcPr>
            <w:tcW w:w="2031" w:type="dxa"/>
            <w:vMerge/>
            <w:hideMark/>
          </w:tcPr>
          <w:p w14:paraId="478CB3F7" w14:textId="77777777" w:rsidR="00741618" w:rsidRPr="00741618" w:rsidRDefault="00741618" w:rsidP="00741618">
            <w:pPr>
              <w:rPr>
                <w:rFonts w:eastAsia="Times New Roman"/>
                <w:spacing w:val="6"/>
                <w:sz w:val="18"/>
                <w:szCs w:val="18"/>
                <w:lang w:eastAsia="en-AU"/>
              </w:rPr>
            </w:pPr>
          </w:p>
        </w:tc>
        <w:tc>
          <w:tcPr>
            <w:tcW w:w="6299" w:type="dxa"/>
            <w:shd w:val="clear" w:color="auto" w:fill="auto"/>
            <w:vAlign w:val="center"/>
            <w:hideMark/>
          </w:tcPr>
          <w:p w14:paraId="7BE0DF8C" w14:textId="77777777" w:rsidR="00741618" w:rsidRPr="00741618" w:rsidRDefault="00741618" w:rsidP="00741618">
            <w:pPr>
              <w:rPr>
                <w:rFonts w:eastAsia="Times New Roman"/>
                <w:spacing w:val="6"/>
                <w:sz w:val="18"/>
                <w:szCs w:val="18"/>
                <w:lang w:eastAsia="en-AU"/>
              </w:rPr>
            </w:pPr>
            <w:r w:rsidRPr="00741618">
              <w:rPr>
                <w:rFonts w:eastAsia="Times New Roman"/>
                <w:spacing w:val="6"/>
                <w:sz w:val="18"/>
                <w:szCs w:val="18"/>
                <w:lang w:eastAsia="en-AU"/>
              </w:rPr>
              <w:t>Where the DJ and stop valve are installed vertically, the required vertical position of the valve (for operation) must determine whether the dismantling joint should be installed upstream or downstream of the stop valve. The loose ring of the DJ is shown on the drawing nearest to the stop valve and a note added to the drawing accordingly.</w:t>
            </w:r>
          </w:p>
        </w:tc>
        <w:tc>
          <w:tcPr>
            <w:tcW w:w="609" w:type="dxa"/>
            <w:shd w:val="clear" w:color="auto" w:fill="auto"/>
            <w:hideMark/>
          </w:tcPr>
          <w:p w14:paraId="7CECEF5F"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28A816E9"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5383A4D0"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7C5693EE" w14:textId="77777777" w:rsidR="00741618" w:rsidRPr="00741618" w:rsidRDefault="00741618" w:rsidP="00AD27DF">
            <w:pPr>
              <w:jc w:val="center"/>
              <w:rPr>
                <w:rFonts w:eastAsia="Times New Roman"/>
                <w:spacing w:val="6"/>
                <w:sz w:val="18"/>
                <w:szCs w:val="18"/>
                <w:lang w:eastAsia="en-AU"/>
              </w:rPr>
            </w:pPr>
          </w:p>
        </w:tc>
        <w:tc>
          <w:tcPr>
            <w:tcW w:w="3967" w:type="dxa"/>
            <w:shd w:val="clear" w:color="auto" w:fill="auto"/>
            <w:hideMark/>
          </w:tcPr>
          <w:p w14:paraId="2075FF88" w14:textId="77777777" w:rsidR="00741618" w:rsidRPr="00741618" w:rsidRDefault="00741618"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741618" w:rsidRPr="00741618" w14:paraId="30A57F6F" w14:textId="77777777" w:rsidTr="004C2596">
        <w:trPr>
          <w:cantSplit/>
        </w:trPr>
        <w:tc>
          <w:tcPr>
            <w:tcW w:w="2031" w:type="dxa"/>
            <w:vMerge/>
            <w:hideMark/>
          </w:tcPr>
          <w:p w14:paraId="3EDBB3AE" w14:textId="77777777" w:rsidR="00741618" w:rsidRPr="00741618" w:rsidRDefault="00741618" w:rsidP="00741618">
            <w:pPr>
              <w:rPr>
                <w:rFonts w:eastAsia="Times New Roman"/>
                <w:spacing w:val="6"/>
                <w:sz w:val="18"/>
                <w:szCs w:val="18"/>
                <w:lang w:eastAsia="en-AU"/>
              </w:rPr>
            </w:pPr>
          </w:p>
        </w:tc>
        <w:tc>
          <w:tcPr>
            <w:tcW w:w="6299" w:type="dxa"/>
            <w:shd w:val="clear" w:color="auto" w:fill="auto"/>
            <w:vAlign w:val="center"/>
            <w:hideMark/>
          </w:tcPr>
          <w:p w14:paraId="0D88FCBF" w14:textId="77777777" w:rsidR="00741618" w:rsidRPr="00741618" w:rsidRDefault="00741618" w:rsidP="00741618">
            <w:pPr>
              <w:rPr>
                <w:rFonts w:eastAsia="Times New Roman"/>
                <w:spacing w:val="6"/>
                <w:sz w:val="18"/>
                <w:szCs w:val="18"/>
                <w:lang w:eastAsia="en-AU"/>
              </w:rPr>
            </w:pPr>
            <w:r w:rsidRPr="00741618">
              <w:rPr>
                <w:rFonts w:eastAsia="Times New Roman"/>
                <w:spacing w:val="6"/>
                <w:sz w:val="18"/>
                <w:szCs w:val="18"/>
                <w:lang w:eastAsia="en-AU"/>
              </w:rPr>
              <w:t>In pump discharge pipework, the DJ is installed between the non-return valve and stop valve, the loose ring of the DJ is shown on the drawing nearest to the non-return valve and a note added to the drawing accordingly.</w:t>
            </w:r>
          </w:p>
        </w:tc>
        <w:tc>
          <w:tcPr>
            <w:tcW w:w="609" w:type="dxa"/>
            <w:shd w:val="clear" w:color="auto" w:fill="auto"/>
            <w:hideMark/>
          </w:tcPr>
          <w:p w14:paraId="5B54D964"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6124BF65"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59CF7F60"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08565F1E" w14:textId="77777777" w:rsidR="00741618" w:rsidRPr="00741618" w:rsidRDefault="00741618" w:rsidP="00AD27DF">
            <w:pPr>
              <w:jc w:val="center"/>
              <w:rPr>
                <w:rFonts w:eastAsia="Times New Roman"/>
                <w:spacing w:val="6"/>
                <w:sz w:val="18"/>
                <w:szCs w:val="18"/>
                <w:lang w:eastAsia="en-AU"/>
              </w:rPr>
            </w:pPr>
          </w:p>
        </w:tc>
        <w:tc>
          <w:tcPr>
            <w:tcW w:w="3967" w:type="dxa"/>
            <w:shd w:val="clear" w:color="auto" w:fill="auto"/>
            <w:hideMark/>
          </w:tcPr>
          <w:p w14:paraId="748BC22F" w14:textId="77777777" w:rsidR="00741618" w:rsidRPr="00741618" w:rsidRDefault="00741618"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741618" w:rsidRPr="00741618" w14:paraId="02A8FE24" w14:textId="77777777" w:rsidTr="004C2596">
        <w:trPr>
          <w:cantSplit/>
        </w:trPr>
        <w:tc>
          <w:tcPr>
            <w:tcW w:w="2031" w:type="dxa"/>
            <w:vMerge/>
            <w:hideMark/>
          </w:tcPr>
          <w:p w14:paraId="581690A0" w14:textId="77777777" w:rsidR="00741618" w:rsidRPr="00741618" w:rsidRDefault="00741618" w:rsidP="00741618">
            <w:pPr>
              <w:rPr>
                <w:rFonts w:eastAsia="Times New Roman"/>
                <w:spacing w:val="6"/>
                <w:sz w:val="18"/>
                <w:szCs w:val="18"/>
                <w:lang w:eastAsia="en-AU"/>
              </w:rPr>
            </w:pPr>
          </w:p>
        </w:tc>
        <w:tc>
          <w:tcPr>
            <w:tcW w:w="6299" w:type="dxa"/>
            <w:shd w:val="clear" w:color="auto" w:fill="auto"/>
            <w:vAlign w:val="center"/>
            <w:hideMark/>
          </w:tcPr>
          <w:p w14:paraId="74B73904" w14:textId="77777777" w:rsidR="00741618" w:rsidRPr="00741618" w:rsidRDefault="00741618" w:rsidP="00741618">
            <w:pPr>
              <w:rPr>
                <w:rFonts w:eastAsia="Times New Roman"/>
                <w:spacing w:val="6"/>
                <w:sz w:val="18"/>
                <w:szCs w:val="18"/>
                <w:lang w:eastAsia="en-AU"/>
              </w:rPr>
            </w:pPr>
            <w:r w:rsidRPr="00741618">
              <w:rPr>
                <w:rFonts w:eastAsia="Times New Roman"/>
                <w:spacing w:val="6"/>
                <w:sz w:val="18"/>
                <w:szCs w:val="18"/>
                <w:lang w:eastAsia="en-AU"/>
              </w:rPr>
              <w:t>All non-return valves, stop valves and electromagnetic flowmeters ≥PN25 and ≥DN450, are provided with a dismantling joint adjacent to them. All other valves and electromagnetic flowmeters may have a dismantling joint located no more than one fitting/pipe spool away.</w:t>
            </w:r>
          </w:p>
        </w:tc>
        <w:tc>
          <w:tcPr>
            <w:tcW w:w="609" w:type="dxa"/>
            <w:shd w:val="clear" w:color="auto" w:fill="auto"/>
            <w:hideMark/>
          </w:tcPr>
          <w:p w14:paraId="34134810"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62C06028"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0935D047"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7083DCED" w14:textId="77777777" w:rsidR="00741618" w:rsidRPr="00741618" w:rsidRDefault="00741618" w:rsidP="00AD27DF">
            <w:pPr>
              <w:jc w:val="center"/>
              <w:rPr>
                <w:rFonts w:eastAsia="Times New Roman"/>
                <w:spacing w:val="6"/>
                <w:sz w:val="18"/>
                <w:szCs w:val="18"/>
                <w:lang w:eastAsia="en-AU"/>
              </w:rPr>
            </w:pPr>
          </w:p>
        </w:tc>
        <w:tc>
          <w:tcPr>
            <w:tcW w:w="3967" w:type="dxa"/>
            <w:shd w:val="clear" w:color="auto" w:fill="auto"/>
            <w:hideMark/>
          </w:tcPr>
          <w:p w14:paraId="0DBF6597" w14:textId="77777777" w:rsidR="00741618" w:rsidRPr="00741618" w:rsidRDefault="00741618"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741618" w:rsidRPr="00741618" w14:paraId="12D0BDF0" w14:textId="77777777" w:rsidTr="004C2596">
        <w:trPr>
          <w:cantSplit/>
        </w:trPr>
        <w:tc>
          <w:tcPr>
            <w:tcW w:w="2031" w:type="dxa"/>
            <w:shd w:val="clear" w:color="auto" w:fill="auto"/>
            <w:hideMark/>
          </w:tcPr>
          <w:p w14:paraId="282A6BF8" w14:textId="47364266" w:rsidR="00741618" w:rsidRPr="00741618" w:rsidRDefault="00741618" w:rsidP="00741618">
            <w:pPr>
              <w:rPr>
                <w:rFonts w:eastAsia="Times New Roman"/>
                <w:spacing w:val="6"/>
                <w:sz w:val="18"/>
                <w:szCs w:val="18"/>
                <w:lang w:eastAsia="en-AU"/>
              </w:rPr>
            </w:pPr>
            <w:r w:rsidRPr="00741618">
              <w:rPr>
                <w:rFonts w:eastAsia="Times New Roman"/>
                <w:spacing w:val="6"/>
                <w:sz w:val="18"/>
                <w:szCs w:val="18"/>
                <w:lang w:eastAsia="en-AU"/>
              </w:rPr>
              <w:t xml:space="preserve">Testing &amp; </w:t>
            </w:r>
            <w:r w:rsidR="00A27FE2">
              <w:rPr>
                <w:rFonts w:eastAsia="Times New Roman"/>
                <w:spacing w:val="6"/>
                <w:sz w:val="18"/>
                <w:szCs w:val="18"/>
                <w:lang w:eastAsia="en-AU"/>
              </w:rPr>
              <w:t>c</w:t>
            </w:r>
            <w:r w:rsidRPr="00741618">
              <w:rPr>
                <w:rFonts w:eastAsia="Times New Roman"/>
                <w:spacing w:val="6"/>
                <w:sz w:val="18"/>
                <w:szCs w:val="18"/>
                <w:lang w:eastAsia="en-AU"/>
              </w:rPr>
              <w:t>ommissioning</w:t>
            </w:r>
          </w:p>
        </w:tc>
        <w:tc>
          <w:tcPr>
            <w:tcW w:w="6299" w:type="dxa"/>
            <w:shd w:val="clear" w:color="auto" w:fill="auto"/>
            <w:vAlign w:val="center"/>
            <w:hideMark/>
          </w:tcPr>
          <w:p w14:paraId="7E7CC81B" w14:textId="2E7849E6" w:rsidR="00741618" w:rsidRPr="00741618" w:rsidRDefault="003672E0" w:rsidP="00741618">
            <w:pPr>
              <w:rPr>
                <w:rFonts w:eastAsia="Times New Roman"/>
                <w:spacing w:val="6"/>
                <w:sz w:val="18"/>
                <w:szCs w:val="18"/>
                <w:lang w:eastAsia="en-AU"/>
              </w:rPr>
            </w:pPr>
            <w:r>
              <w:rPr>
                <w:rFonts w:eastAsia="Times New Roman"/>
                <w:spacing w:val="6"/>
                <w:sz w:val="18"/>
                <w:szCs w:val="18"/>
                <w:lang w:eastAsia="en-AU"/>
              </w:rPr>
              <w:t>Complies with SWC Specification – Commissioning, transitioning assets into operation (D0001440) and SWC Specification Maintenance (D0001441).</w:t>
            </w:r>
          </w:p>
        </w:tc>
        <w:tc>
          <w:tcPr>
            <w:tcW w:w="609" w:type="dxa"/>
            <w:shd w:val="clear" w:color="auto" w:fill="auto"/>
            <w:hideMark/>
          </w:tcPr>
          <w:p w14:paraId="1415C1CD"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21B8910B"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40A115FB" w14:textId="77777777" w:rsidR="00741618" w:rsidRPr="00741618" w:rsidRDefault="00741618"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shd w:val="clear" w:color="auto" w:fill="auto"/>
            <w:hideMark/>
          </w:tcPr>
          <w:p w14:paraId="7ED526DB" w14:textId="11414949" w:rsidR="00741618" w:rsidRPr="00741618" w:rsidRDefault="00741618" w:rsidP="00AD27DF">
            <w:pPr>
              <w:jc w:val="center"/>
              <w:rPr>
                <w:rFonts w:eastAsia="Times New Roman"/>
                <w:spacing w:val="6"/>
                <w:sz w:val="18"/>
                <w:szCs w:val="18"/>
                <w:lang w:eastAsia="en-AU"/>
              </w:rPr>
            </w:pPr>
            <w:r w:rsidRPr="00741618">
              <w:rPr>
                <w:rFonts w:eastAsia="Times New Roman"/>
                <w:spacing w:val="6"/>
                <w:sz w:val="18"/>
                <w:szCs w:val="18"/>
                <w:lang w:eastAsia="en-AU"/>
              </w:rPr>
              <w:t>3.2.4</w:t>
            </w:r>
          </w:p>
        </w:tc>
        <w:tc>
          <w:tcPr>
            <w:tcW w:w="3967" w:type="dxa"/>
            <w:shd w:val="clear" w:color="auto" w:fill="auto"/>
            <w:hideMark/>
          </w:tcPr>
          <w:p w14:paraId="5240963F" w14:textId="77777777" w:rsidR="00741618" w:rsidRPr="00741618" w:rsidRDefault="00741618"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4C2596" w:rsidRPr="00741618" w14:paraId="1138A018" w14:textId="77777777" w:rsidTr="004C2596">
        <w:trPr>
          <w:cantSplit/>
        </w:trPr>
        <w:tc>
          <w:tcPr>
            <w:tcW w:w="15479" w:type="dxa"/>
            <w:gridSpan w:val="7"/>
            <w:shd w:val="clear" w:color="000000" w:fill="D9D9D9"/>
            <w:hideMark/>
          </w:tcPr>
          <w:p w14:paraId="238A71B3" w14:textId="102E4638" w:rsidR="004C2596" w:rsidRPr="00741618" w:rsidRDefault="004C2596" w:rsidP="004C2596">
            <w:pPr>
              <w:rPr>
                <w:rFonts w:eastAsia="Times New Roman"/>
                <w:b/>
                <w:bCs/>
                <w:spacing w:val="6"/>
                <w:sz w:val="18"/>
                <w:szCs w:val="18"/>
                <w:lang w:eastAsia="en-AU"/>
              </w:rPr>
            </w:pPr>
            <w:r w:rsidRPr="00741618">
              <w:rPr>
                <w:rFonts w:eastAsia="Times New Roman"/>
                <w:b/>
                <w:bCs/>
                <w:spacing w:val="6"/>
                <w:sz w:val="18"/>
                <w:szCs w:val="18"/>
                <w:lang w:eastAsia="en-AU"/>
              </w:rPr>
              <w:t>DRY WELL VENTILATION</w:t>
            </w:r>
          </w:p>
        </w:tc>
      </w:tr>
      <w:tr w:rsidR="006B26B5" w:rsidRPr="00741618" w14:paraId="62E42E96" w14:textId="77777777" w:rsidTr="004C2596">
        <w:trPr>
          <w:cantSplit/>
        </w:trPr>
        <w:tc>
          <w:tcPr>
            <w:tcW w:w="2031" w:type="dxa"/>
            <w:shd w:val="clear" w:color="auto" w:fill="auto"/>
            <w:hideMark/>
          </w:tcPr>
          <w:p w14:paraId="446277CF" w14:textId="0D89D3B0"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Dry </w:t>
            </w:r>
            <w:r w:rsidR="00A27FE2">
              <w:rPr>
                <w:rFonts w:eastAsia="Times New Roman"/>
                <w:spacing w:val="6"/>
                <w:sz w:val="18"/>
                <w:szCs w:val="18"/>
                <w:lang w:eastAsia="en-AU"/>
              </w:rPr>
              <w:t>w</w:t>
            </w:r>
            <w:r w:rsidRPr="00741618">
              <w:rPr>
                <w:rFonts w:eastAsia="Times New Roman"/>
                <w:spacing w:val="6"/>
                <w:sz w:val="18"/>
                <w:szCs w:val="18"/>
                <w:lang w:eastAsia="en-AU"/>
              </w:rPr>
              <w:t xml:space="preserve">ell </w:t>
            </w:r>
            <w:r w:rsidR="00A27FE2">
              <w:rPr>
                <w:rFonts w:eastAsia="Times New Roman"/>
                <w:spacing w:val="6"/>
                <w:sz w:val="18"/>
                <w:szCs w:val="18"/>
                <w:lang w:eastAsia="en-AU"/>
              </w:rPr>
              <w:t>v</w:t>
            </w:r>
            <w:r w:rsidRPr="00741618">
              <w:rPr>
                <w:rFonts w:eastAsia="Times New Roman"/>
                <w:spacing w:val="6"/>
                <w:sz w:val="18"/>
                <w:szCs w:val="18"/>
                <w:lang w:eastAsia="en-AU"/>
              </w:rPr>
              <w:t>entilation</w:t>
            </w:r>
          </w:p>
        </w:tc>
        <w:tc>
          <w:tcPr>
            <w:tcW w:w="6299" w:type="dxa"/>
            <w:shd w:val="clear" w:color="auto" w:fill="auto"/>
            <w:vAlign w:val="center"/>
            <w:hideMark/>
          </w:tcPr>
          <w:p w14:paraId="109B17CB" w14:textId="30137AA0"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Complies with </w:t>
            </w:r>
            <w:r w:rsidR="00E75BBC">
              <w:rPr>
                <w:rFonts w:eastAsia="Times New Roman"/>
                <w:spacing w:val="6"/>
                <w:sz w:val="18"/>
                <w:szCs w:val="18"/>
                <w:lang w:eastAsia="en-AU"/>
              </w:rPr>
              <w:t>SWC</w:t>
            </w:r>
            <w:r w:rsidRPr="00741618">
              <w:rPr>
                <w:rFonts w:eastAsia="Times New Roman"/>
                <w:spacing w:val="6"/>
                <w:sz w:val="18"/>
                <w:szCs w:val="18"/>
                <w:lang w:eastAsia="en-AU"/>
              </w:rPr>
              <w:t xml:space="preserve"> Design Specification for Sewage Pumping Stations Dry Well </w:t>
            </w:r>
            <w:r w:rsidRPr="003672E0">
              <w:rPr>
                <w:rFonts w:eastAsia="Times New Roman"/>
                <w:color w:val="auto"/>
                <w:spacing w:val="6"/>
                <w:sz w:val="18"/>
                <w:szCs w:val="18"/>
                <w:lang w:eastAsia="en-AU"/>
              </w:rPr>
              <w:t xml:space="preserve">Ventilation </w:t>
            </w:r>
            <w:r w:rsidR="003672E0" w:rsidRPr="003672E0">
              <w:rPr>
                <w:rFonts w:eastAsia="Times New Roman"/>
                <w:color w:val="auto"/>
                <w:spacing w:val="6"/>
                <w:sz w:val="18"/>
                <w:szCs w:val="18"/>
                <w:lang w:eastAsia="en-AU"/>
              </w:rPr>
              <w:t>(D0001896</w:t>
            </w:r>
            <w:r w:rsidR="003672E0">
              <w:rPr>
                <w:rFonts w:eastAsia="Times New Roman"/>
                <w:color w:val="auto"/>
                <w:spacing w:val="6"/>
                <w:sz w:val="18"/>
                <w:szCs w:val="18"/>
                <w:lang w:eastAsia="en-AU"/>
              </w:rPr>
              <w:t>).</w:t>
            </w:r>
          </w:p>
        </w:tc>
        <w:tc>
          <w:tcPr>
            <w:tcW w:w="609" w:type="dxa"/>
            <w:shd w:val="clear" w:color="auto" w:fill="auto"/>
            <w:hideMark/>
          </w:tcPr>
          <w:p w14:paraId="28EC8730" w14:textId="1676AEC1"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150AF802" w14:textId="397E1F2B"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60D927B6" w14:textId="2E322D4D"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shd w:val="clear" w:color="auto" w:fill="auto"/>
            <w:hideMark/>
          </w:tcPr>
          <w:p w14:paraId="05D559CC" w14:textId="4162E803"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3.2.5</w:t>
            </w:r>
          </w:p>
        </w:tc>
        <w:tc>
          <w:tcPr>
            <w:tcW w:w="3967" w:type="dxa"/>
            <w:shd w:val="clear" w:color="auto" w:fill="auto"/>
            <w:hideMark/>
          </w:tcPr>
          <w:p w14:paraId="64E29111"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4C2596" w:rsidRPr="00741618" w14:paraId="2D774F6A" w14:textId="77777777" w:rsidTr="00643716">
        <w:trPr>
          <w:cantSplit/>
        </w:trPr>
        <w:tc>
          <w:tcPr>
            <w:tcW w:w="15479" w:type="dxa"/>
            <w:gridSpan w:val="7"/>
            <w:shd w:val="clear" w:color="000000" w:fill="D9D9D9"/>
            <w:hideMark/>
          </w:tcPr>
          <w:p w14:paraId="650C8C82" w14:textId="165F1046" w:rsidR="004C2596" w:rsidRPr="00741618" w:rsidRDefault="004C2596" w:rsidP="004C2596">
            <w:pPr>
              <w:rPr>
                <w:rFonts w:eastAsia="Times New Roman"/>
                <w:b/>
                <w:bCs/>
                <w:spacing w:val="6"/>
                <w:sz w:val="18"/>
                <w:szCs w:val="18"/>
                <w:lang w:eastAsia="en-AU"/>
              </w:rPr>
            </w:pPr>
            <w:r w:rsidRPr="00741618">
              <w:rPr>
                <w:rFonts w:eastAsia="Times New Roman"/>
                <w:b/>
                <w:bCs/>
                <w:spacing w:val="6"/>
                <w:sz w:val="18"/>
                <w:szCs w:val="18"/>
                <w:lang w:eastAsia="en-AU"/>
              </w:rPr>
              <w:t>WET WELL VENTILATION</w:t>
            </w:r>
          </w:p>
        </w:tc>
      </w:tr>
      <w:tr w:rsidR="006B26B5" w:rsidRPr="00741618" w14:paraId="46E85B9B" w14:textId="77777777" w:rsidTr="004C2596">
        <w:trPr>
          <w:cantSplit/>
        </w:trPr>
        <w:tc>
          <w:tcPr>
            <w:tcW w:w="2031" w:type="dxa"/>
            <w:shd w:val="clear" w:color="auto" w:fill="auto"/>
            <w:hideMark/>
          </w:tcPr>
          <w:p w14:paraId="552E5678" w14:textId="780D1A23"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Wet </w:t>
            </w:r>
            <w:r w:rsidR="00A27FE2">
              <w:rPr>
                <w:rFonts w:eastAsia="Times New Roman"/>
                <w:spacing w:val="6"/>
                <w:sz w:val="18"/>
                <w:szCs w:val="18"/>
                <w:lang w:eastAsia="en-AU"/>
              </w:rPr>
              <w:t>w</w:t>
            </w:r>
            <w:r w:rsidRPr="00741618">
              <w:rPr>
                <w:rFonts w:eastAsia="Times New Roman"/>
                <w:spacing w:val="6"/>
                <w:sz w:val="18"/>
                <w:szCs w:val="18"/>
                <w:lang w:eastAsia="en-AU"/>
              </w:rPr>
              <w:t xml:space="preserve">ell </w:t>
            </w:r>
            <w:r w:rsidR="00A27FE2">
              <w:rPr>
                <w:rFonts w:eastAsia="Times New Roman"/>
                <w:spacing w:val="6"/>
                <w:sz w:val="18"/>
                <w:szCs w:val="18"/>
                <w:lang w:eastAsia="en-AU"/>
              </w:rPr>
              <w:t>v</w:t>
            </w:r>
            <w:r w:rsidRPr="00741618">
              <w:rPr>
                <w:rFonts w:eastAsia="Times New Roman"/>
                <w:spacing w:val="6"/>
                <w:sz w:val="18"/>
                <w:szCs w:val="18"/>
                <w:lang w:eastAsia="en-AU"/>
              </w:rPr>
              <w:t>entilation</w:t>
            </w:r>
          </w:p>
        </w:tc>
        <w:tc>
          <w:tcPr>
            <w:tcW w:w="6299" w:type="dxa"/>
            <w:shd w:val="clear" w:color="auto" w:fill="auto"/>
            <w:vAlign w:val="center"/>
            <w:hideMark/>
          </w:tcPr>
          <w:p w14:paraId="6DB825F0" w14:textId="3897933E"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Complies with </w:t>
            </w:r>
            <w:r w:rsidR="001304A3">
              <w:rPr>
                <w:rFonts w:eastAsia="Times New Roman"/>
                <w:spacing w:val="6"/>
                <w:sz w:val="18"/>
                <w:szCs w:val="18"/>
                <w:lang w:eastAsia="en-AU"/>
              </w:rPr>
              <w:t>SWD Edition of WSA 04.</w:t>
            </w:r>
          </w:p>
        </w:tc>
        <w:tc>
          <w:tcPr>
            <w:tcW w:w="609" w:type="dxa"/>
            <w:shd w:val="clear" w:color="auto" w:fill="auto"/>
            <w:hideMark/>
          </w:tcPr>
          <w:p w14:paraId="4C945B0D" w14:textId="0B9637FE"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7275ED18" w14:textId="103DA4B9"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311596B9" w14:textId="1A0CCC15"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shd w:val="clear" w:color="auto" w:fill="auto"/>
            <w:hideMark/>
          </w:tcPr>
          <w:p w14:paraId="24440B5B" w14:textId="1BDC322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3.2.</w:t>
            </w:r>
            <w:r w:rsidR="001304A3">
              <w:rPr>
                <w:rFonts w:eastAsia="Times New Roman"/>
                <w:spacing w:val="6"/>
                <w:sz w:val="18"/>
                <w:szCs w:val="18"/>
                <w:lang w:eastAsia="en-AU"/>
              </w:rPr>
              <w:t>5</w:t>
            </w:r>
          </w:p>
        </w:tc>
        <w:tc>
          <w:tcPr>
            <w:tcW w:w="3967" w:type="dxa"/>
            <w:shd w:val="clear" w:color="auto" w:fill="auto"/>
            <w:hideMark/>
          </w:tcPr>
          <w:p w14:paraId="617454DC"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4C2596" w:rsidRPr="00741618" w14:paraId="75E2CEE6" w14:textId="77777777" w:rsidTr="00BD7814">
        <w:trPr>
          <w:cantSplit/>
        </w:trPr>
        <w:tc>
          <w:tcPr>
            <w:tcW w:w="15479" w:type="dxa"/>
            <w:gridSpan w:val="7"/>
            <w:shd w:val="clear" w:color="000000" w:fill="D9D9D9"/>
            <w:hideMark/>
          </w:tcPr>
          <w:p w14:paraId="5F55B3E2" w14:textId="2DD3616B" w:rsidR="004C2596" w:rsidRPr="00741618" w:rsidRDefault="004C2596" w:rsidP="004C2596">
            <w:pPr>
              <w:rPr>
                <w:rFonts w:eastAsia="Times New Roman"/>
                <w:b/>
                <w:bCs/>
                <w:spacing w:val="6"/>
                <w:sz w:val="18"/>
                <w:szCs w:val="18"/>
                <w:lang w:eastAsia="en-AU"/>
              </w:rPr>
            </w:pPr>
            <w:r w:rsidRPr="00741618">
              <w:rPr>
                <w:rFonts w:eastAsia="Times New Roman"/>
                <w:b/>
                <w:bCs/>
                <w:spacing w:val="6"/>
                <w:sz w:val="18"/>
                <w:szCs w:val="18"/>
                <w:lang w:eastAsia="en-AU"/>
              </w:rPr>
              <w:t>DRY WELL</w:t>
            </w:r>
          </w:p>
        </w:tc>
      </w:tr>
      <w:tr w:rsidR="006B26B5" w:rsidRPr="00741618" w14:paraId="6FE42605" w14:textId="77777777" w:rsidTr="004C2596">
        <w:trPr>
          <w:cantSplit/>
        </w:trPr>
        <w:tc>
          <w:tcPr>
            <w:tcW w:w="2031" w:type="dxa"/>
            <w:vMerge w:val="restart"/>
            <w:hideMark/>
          </w:tcPr>
          <w:p w14:paraId="1240768A" w14:textId="7A7A3960" w:rsidR="006B26B5" w:rsidRPr="00741618" w:rsidRDefault="001304A3" w:rsidP="006B26B5">
            <w:pPr>
              <w:rPr>
                <w:rFonts w:eastAsia="Times New Roman"/>
                <w:color w:val="auto"/>
                <w:spacing w:val="6"/>
                <w:sz w:val="18"/>
                <w:szCs w:val="18"/>
                <w:lang w:eastAsia="en-AU"/>
              </w:rPr>
            </w:pPr>
            <w:r>
              <w:rPr>
                <w:rFonts w:eastAsia="Times New Roman"/>
                <w:color w:val="auto"/>
                <w:spacing w:val="6"/>
                <w:sz w:val="18"/>
                <w:szCs w:val="18"/>
                <w:lang w:eastAsia="en-AU"/>
              </w:rPr>
              <w:t xml:space="preserve">Main </w:t>
            </w:r>
            <w:r w:rsidR="00A27FE2">
              <w:rPr>
                <w:rFonts w:eastAsia="Times New Roman"/>
                <w:color w:val="auto"/>
                <w:spacing w:val="6"/>
                <w:sz w:val="18"/>
                <w:szCs w:val="18"/>
                <w:lang w:eastAsia="en-AU"/>
              </w:rPr>
              <w:t>p</w:t>
            </w:r>
            <w:r>
              <w:rPr>
                <w:rFonts w:eastAsia="Times New Roman"/>
                <w:color w:val="auto"/>
                <w:spacing w:val="6"/>
                <w:sz w:val="18"/>
                <w:szCs w:val="18"/>
                <w:lang w:eastAsia="en-AU"/>
              </w:rPr>
              <w:t>umps</w:t>
            </w:r>
          </w:p>
        </w:tc>
        <w:tc>
          <w:tcPr>
            <w:tcW w:w="6299" w:type="dxa"/>
            <w:shd w:val="clear" w:color="auto" w:fill="auto"/>
            <w:vAlign w:val="center"/>
            <w:hideMark/>
          </w:tcPr>
          <w:p w14:paraId="4E1052CA"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Dry mounted submersible type.</w:t>
            </w:r>
          </w:p>
        </w:tc>
        <w:tc>
          <w:tcPr>
            <w:tcW w:w="609" w:type="dxa"/>
            <w:shd w:val="clear" w:color="auto" w:fill="auto"/>
            <w:hideMark/>
          </w:tcPr>
          <w:p w14:paraId="6344F43C" w14:textId="69B866E8"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675A8E5E" w14:textId="50FE1859"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18148D8F" w14:textId="6FCFBC0E"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auto" w:fill="auto"/>
            <w:hideMark/>
          </w:tcPr>
          <w:p w14:paraId="67875F85"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4.1.1</w:t>
            </w:r>
          </w:p>
        </w:tc>
        <w:tc>
          <w:tcPr>
            <w:tcW w:w="3967" w:type="dxa"/>
            <w:shd w:val="clear" w:color="auto" w:fill="auto"/>
            <w:hideMark/>
          </w:tcPr>
          <w:p w14:paraId="4F68507A"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56A4CD2A" w14:textId="77777777" w:rsidTr="004C2596">
        <w:trPr>
          <w:cantSplit/>
        </w:trPr>
        <w:tc>
          <w:tcPr>
            <w:tcW w:w="2031" w:type="dxa"/>
            <w:vMerge/>
            <w:hideMark/>
          </w:tcPr>
          <w:p w14:paraId="1E937585" w14:textId="77777777" w:rsidR="006B26B5" w:rsidRPr="00741618" w:rsidRDefault="006B26B5" w:rsidP="006B26B5">
            <w:pPr>
              <w:rPr>
                <w:rFonts w:eastAsia="Times New Roman"/>
                <w:color w:val="auto"/>
                <w:spacing w:val="6"/>
                <w:sz w:val="18"/>
                <w:szCs w:val="18"/>
                <w:lang w:eastAsia="en-AU"/>
              </w:rPr>
            </w:pPr>
          </w:p>
        </w:tc>
        <w:tc>
          <w:tcPr>
            <w:tcW w:w="6299" w:type="dxa"/>
            <w:shd w:val="clear" w:color="auto" w:fill="auto"/>
            <w:vAlign w:val="center"/>
            <w:hideMark/>
          </w:tcPr>
          <w:p w14:paraId="556C8F05" w14:textId="77777777" w:rsidR="001304A3" w:rsidRDefault="006B26B5" w:rsidP="006B26B5">
            <w:pPr>
              <w:rPr>
                <w:rFonts w:eastAsia="Times New Roman"/>
                <w:spacing w:val="6"/>
                <w:sz w:val="18"/>
                <w:szCs w:val="18"/>
                <w:lang w:eastAsia="en-AU"/>
              </w:rPr>
            </w:pPr>
            <w:r w:rsidRPr="00741618">
              <w:rPr>
                <w:rFonts w:eastAsia="Times New Roman"/>
                <w:spacing w:val="6"/>
                <w:sz w:val="18"/>
                <w:szCs w:val="18"/>
                <w:lang w:eastAsia="en-AU"/>
              </w:rPr>
              <w:t>Pumps selected in accordance with:</w:t>
            </w:r>
            <w:r w:rsidRPr="00741618">
              <w:rPr>
                <w:rFonts w:eastAsia="Times New Roman"/>
                <w:spacing w:val="6"/>
                <w:sz w:val="18"/>
                <w:szCs w:val="18"/>
                <w:lang w:eastAsia="en-AU"/>
              </w:rPr>
              <w:br/>
              <w:t xml:space="preserve">• </w:t>
            </w:r>
            <w:r w:rsidR="001304A3">
              <w:rPr>
                <w:rFonts w:eastAsia="Times New Roman"/>
                <w:spacing w:val="6"/>
                <w:sz w:val="18"/>
                <w:szCs w:val="18"/>
                <w:lang w:eastAsia="en-AU"/>
              </w:rPr>
              <w:t>SWC</w:t>
            </w:r>
            <w:r w:rsidRPr="00741618">
              <w:rPr>
                <w:rFonts w:eastAsia="Times New Roman"/>
                <w:spacing w:val="6"/>
                <w:sz w:val="18"/>
                <w:szCs w:val="18"/>
                <w:lang w:eastAsia="en-AU"/>
              </w:rPr>
              <w:t xml:space="preserve"> Shared Purchasing Contracts</w:t>
            </w:r>
          </w:p>
          <w:p w14:paraId="1A1031C8" w14:textId="143E920B"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WSA 101</w:t>
            </w:r>
            <w:r w:rsidRPr="00741618">
              <w:rPr>
                <w:rFonts w:eastAsia="Times New Roman"/>
                <w:spacing w:val="6"/>
                <w:sz w:val="18"/>
                <w:szCs w:val="18"/>
                <w:lang w:eastAsia="en-AU"/>
              </w:rPr>
              <w:br/>
              <w:t xml:space="preserve">• </w:t>
            </w:r>
            <w:r w:rsidR="001304A3">
              <w:rPr>
                <w:rFonts w:eastAsia="Times New Roman"/>
                <w:spacing w:val="6"/>
                <w:sz w:val="18"/>
                <w:szCs w:val="18"/>
                <w:lang w:eastAsia="en-AU"/>
              </w:rPr>
              <w:t>SWC</w:t>
            </w:r>
            <w:r w:rsidRPr="00741618">
              <w:rPr>
                <w:rFonts w:eastAsia="Times New Roman"/>
                <w:spacing w:val="6"/>
                <w:sz w:val="18"/>
                <w:szCs w:val="18"/>
                <w:lang w:eastAsia="en-AU"/>
              </w:rPr>
              <w:t xml:space="preserve"> Supplement to WSA 101</w:t>
            </w:r>
            <w:r w:rsidRPr="00741618">
              <w:rPr>
                <w:rFonts w:eastAsia="Times New Roman"/>
                <w:spacing w:val="6"/>
                <w:sz w:val="18"/>
                <w:szCs w:val="18"/>
                <w:lang w:eastAsia="en-AU"/>
              </w:rPr>
              <w:br/>
              <w:t xml:space="preserve">• </w:t>
            </w:r>
            <w:r w:rsidR="00E75BBC">
              <w:rPr>
                <w:rFonts w:eastAsia="Times New Roman"/>
                <w:spacing w:val="6"/>
                <w:sz w:val="18"/>
                <w:szCs w:val="18"/>
                <w:lang w:eastAsia="en-AU"/>
              </w:rPr>
              <w:t>SWC</w:t>
            </w:r>
            <w:r w:rsidRPr="00741618">
              <w:rPr>
                <w:rFonts w:eastAsia="Times New Roman"/>
                <w:spacing w:val="6"/>
                <w:sz w:val="18"/>
                <w:szCs w:val="18"/>
                <w:lang w:eastAsia="en-AU"/>
              </w:rPr>
              <w:t xml:space="preserve"> Technical Specification - Mechanical</w:t>
            </w:r>
            <w:r w:rsidRPr="00741618">
              <w:rPr>
                <w:rFonts w:eastAsia="Times New Roman"/>
                <w:spacing w:val="6"/>
                <w:sz w:val="18"/>
                <w:szCs w:val="18"/>
                <w:lang w:eastAsia="en-AU"/>
              </w:rPr>
              <w:br/>
              <w:t xml:space="preserve">• </w:t>
            </w:r>
            <w:r w:rsidR="001304A3">
              <w:rPr>
                <w:rFonts w:eastAsia="Times New Roman"/>
                <w:spacing w:val="6"/>
                <w:sz w:val="18"/>
                <w:szCs w:val="18"/>
                <w:lang w:eastAsia="en-AU"/>
              </w:rPr>
              <w:t>SWC Edition of</w:t>
            </w:r>
            <w:r w:rsidRPr="00741618">
              <w:rPr>
                <w:rFonts w:eastAsia="Times New Roman"/>
                <w:spacing w:val="6"/>
                <w:sz w:val="18"/>
                <w:szCs w:val="18"/>
                <w:lang w:eastAsia="en-AU"/>
              </w:rPr>
              <w:t xml:space="preserve"> WSA-04</w:t>
            </w:r>
          </w:p>
        </w:tc>
        <w:tc>
          <w:tcPr>
            <w:tcW w:w="609" w:type="dxa"/>
            <w:shd w:val="clear" w:color="auto" w:fill="auto"/>
            <w:hideMark/>
          </w:tcPr>
          <w:p w14:paraId="7A527D8D" w14:textId="19787653"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49A77765" w14:textId="28E8DB1E"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389C2A32" w14:textId="6D3A9B2C"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5A0B8519"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06FDEE1F"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43D73EE7" w14:textId="77777777" w:rsidTr="004C2596">
        <w:trPr>
          <w:cantSplit/>
        </w:trPr>
        <w:tc>
          <w:tcPr>
            <w:tcW w:w="2031" w:type="dxa"/>
            <w:vMerge/>
            <w:hideMark/>
          </w:tcPr>
          <w:p w14:paraId="0B5F9D0D" w14:textId="77777777" w:rsidR="006B26B5" w:rsidRPr="00741618" w:rsidRDefault="006B26B5" w:rsidP="006B26B5">
            <w:pPr>
              <w:rPr>
                <w:rFonts w:eastAsia="Times New Roman"/>
                <w:color w:val="auto"/>
                <w:spacing w:val="6"/>
                <w:sz w:val="18"/>
                <w:szCs w:val="18"/>
                <w:lang w:eastAsia="en-AU"/>
              </w:rPr>
            </w:pPr>
          </w:p>
        </w:tc>
        <w:tc>
          <w:tcPr>
            <w:tcW w:w="6299" w:type="dxa"/>
            <w:shd w:val="clear" w:color="auto" w:fill="auto"/>
            <w:vAlign w:val="center"/>
            <w:hideMark/>
          </w:tcPr>
          <w:p w14:paraId="6E18B890" w14:textId="6F7B2CD1" w:rsidR="006B26B5" w:rsidRPr="00741618" w:rsidRDefault="006B26B5" w:rsidP="006B26B5">
            <w:pPr>
              <w:rPr>
                <w:rFonts w:eastAsia="Times New Roman"/>
                <w:color w:val="auto"/>
                <w:spacing w:val="6"/>
                <w:sz w:val="18"/>
                <w:szCs w:val="18"/>
                <w:lang w:eastAsia="en-AU"/>
              </w:rPr>
            </w:pPr>
            <w:r w:rsidRPr="00741618">
              <w:rPr>
                <w:rFonts w:eastAsia="Times New Roman"/>
                <w:color w:val="auto"/>
                <w:spacing w:val="6"/>
                <w:sz w:val="18"/>
                <w:szCs w:val="18"/>
                <w:lang w:eastAsia="en-AU"/>
              </w:rPr>
              <w:t xml:space="preserve">Each pump provided </w:t>
            </w:r>
            <w:r w:rsidR="001304A3">
              <w:rPr>
                <w:rFonts w:eastAsia="Times New Roman"/>
                <w:color w:val="auto"/>
                <w:spacing w:val="6"/>
                <w:sz w:val="18"/>
                <w:szCs w:val="18"/>
                <w:lang w:eastAsia="en-AU"/>
              </w:rPr>
              <w:t>with</w:t>
            </w:r>
            <w:r w:rsidRPr="00741618">
              <w:rPr>
                <w:rFonts w:eastAsia="Times New Roman"/>
                <w:color w:val="auto"/>
                <w:spacing w:val="6"/>
                <w:sz w:val="18"/>
                <w:szCs w:val="18"/>
                <w:lang w:eastAsia="en-AU"/>
              </w:rPr>
              <w:t>:</w:t>
            </w:r>
            <w:r w:rsidRPr="00741618">
              <w:rPr>
                <w:rFonts w:eastAsia="Times New Roman"/>
                <w:color w:val="auto"/>
                <w:spacing w:val="6"/>
                <w:sz w:val="18"/>
                <w:szCs w:val="18"/>
                <w:lang w:eastAsia="en-AU"/>
              </w:rPr>
              <w:br/>
              <w:t>• Suction bend (vertical pumps only)</w:t>
            </w:r>
            <w:r w:rsidRPr="00741618">
              <w:rPr>
                <w:rFonts w:eastAsia="Times New Roman"/>
                <w:color w:val="auto"/>
                <w:spacing w:val="6"/>
                <w:sz w:val="18"/>
                <w:szCs w:val="18"/>
                <w:lang w:eastAsia="en-AU"/>
              </w:rPr>
              <w:br/>
              <w:t>• Galvanised steel support stand (vertical pumps) or baseplate (horizontal pumps)</w:t>
            </w:r>
            <w:r w:rsidRPr="00741618">
              <w:rPr>
                <w:rFonts w:eastAsia="Times New Roman"/>
                <w:color w:val="auto"/>
                <w:spacing w:val="6"/>
                <w:sz w:val="18"/>
                <w:szCs w:val="18"/>
                <w:lang w:eastAsia="en-AU"/>
              </w:rPr>
              <w:br/>
              <w:t>• Pump electrical and control cabling</w:t>
            </w:r>
            <w:r w:rsidRPr="00741618">
              <w:rPr>
                <w:rFonts w:eastAsia="Times New Roman"/>
                <w:color w:val="auto"/>
                <w:spacing w:val="6"/>
                <w:sz w:val="18"/>
                <w:szCs w:val="18"/>
                <w:lang w:eastAsia="en-AU"/>
              </w:rPr>
              <w:br/>
              <w:t xml:space="preserve">• Protection relay (Xylem </w:t>
            </w:r>
            <w:proofErr w:type="spellStart"/>
            <w:r w:rsidRPr="00741618">
              <w:rPr>
                <w:rFonts w:eastAsia="Times New Roman"/>
                <w:color w:val="auto"/>
                <w:spacing w:val="6"/>
                <w:sz w:val="18"/>
                <w:szCs w:val="18"/>
                <w:lang w:eastAsia="en-AU"/>
              </w:rPr>
              <w:t>MiniCAS</w:t>
            </w:r>
            <w:proofErr w:type="spellEnd"/>
            <w:r w:rsidRPr="00741618">
              <w:rPr>
                <w:rFonts w:eastAsia="Times New Roman"/>
                <w:color w:val="auto"/>
                <w:spacing w:val="6"/>
                <w:sz w:val="18"/>
                <w:szCs w:val="18"/>
                <w:lang w:eastAsia="en-AU"/>
              </w:rPr>
              <w:t xml:space="preserve"> II or MAS801</w:t>
            </w:r>
            <w:r w:rsidR="001304A3">
              <w:rPr>
                <w:rFonts w:eastAsia="Times New Roman"/>
                <w:color w:val="auto"/>
                <w:spacing w:val="6"/>
                <w:sz w:val="18"/>
                <w:szCs w:val="18"/>
                <w:lang w:eastAsia="en-AU"/>
              </w:rPr>
              <w:t>as appropriate</w:t>
            </w:r>
            <w:r w:rsidRPr="00741618">
              <w:rPr>
                <w:rFonts w:eastAsia="Times New Roman"/>
                <w:color w:val="auto"/>
                <w:spacing w:val="6"/>
                <w:sz w:val="18"/>
                <w:szCs w:val="18"/>
                <w:lang w:eastAsia="en-AU"/>
              </w:rPr>
              <w:t>)</w:t>
            </w:r>
          </w:p>
        </w:tc>
        <w:tc>
          <w:tcPr>
            <w:tcW w:w="609" w:type="dxa"/>
            <w:shd w:val="clear" w:color="auto" w:fill="auto"/>
            <w:hideMark/>
          </w:tcPr>
          <w:p w14:paraId="456D5909" w14:textId="02C835B5"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0EFD7754" w14:textId="6BDE6559"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2CD788D0" w14:textId="14B6FD38"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shd w:val="clear" w:color="auto" w:fill="auto"/>
            <w:hideMark/>
          </w:tcPr>
          <w:p w14:paraId="63A86F59"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4.1.2</w:t>
            </w:r>
          </w:p>
        </w:tc>
        <w:tc>
          <w:tcPr>
            <w:tcW w:w="3967" w:type="dxa"/>
            <w:shd w:val="clear" w:color="auto" w:fill="auto"/>
            <w:hideMark/>
          </w:tcPr>
          <w:p w14:paraId="4FC496BA"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2DEFF93E" w14:textId="77777777" w:rsidTr="004C2596">
        <w:trPr>
          <w:cantSplit/>
        </w:trPr>
        <w:tc>
          <w:tcPr>
            <w:tcW w:w="2031" w:type="dxa"/>
            <w:vMerge/>
            <w:hideMark/>
          </w:tcPr>
          <w:p w14:paraId="3394FBE3" w14:textId="77777777" w:rsidR="006B26B5" w:rsidRPr="00741618" w:rsidRDefault="006B26B5" w:rsidP="006B26B5">
            <w:pPr>
              <w:rPr>
                <w:rFonts w:eastAsia="Times New Roman"/>
                <w:color w:val="auto"/>
                <w:spacing w:val="6"/>
                <w:sz w:val="18"/>
                <w:szCs w:val="18"/>
                <w:lang w:eastAsia="en-AU"/>
              </w:rPr>
            </w:pPr>
          </w:p>
        </w:tc>
        <w:tc>
          <w:tcPr>
            <w:tcW w:w="6299" w:type="dxa"/>
            <w:shd w:val="clear" w:color="auto" w:fill="auto"/>
            <w:vAlign w:val="center"/>
            <w:hideMark/>
          </w:tcPr>
          <w:p w14:paraId="3469BE48" w14:textId="77777777" w:rsidR="001304A3" w:rsidRDefault="001304A3" w:rsidP="006B26B5">
            <w:pPr>
              <w:rPr>
                <w:rFonts w:eastAsia="Times New Roman"/>
                <w:spacing w:val="6"/>
                <w:sz w:val="18"/>
                <w:szCs w:val="18"/>
                <w:lang w:eastAsia="en-AU"/>
              </w:rPr>
            </w:pPr>
            <w:r>
              <w:rPr>
                <w:rFonts w:eastAsia="Times New Roman"/>
                <w:spacing w:val="6"/>
                <w:sz w:val="18"/>
                <w:szCs w:val="18"/>
                <w:lang w:eastAsia="en-AU"/>
              </w:rPr>
              <w:t>Pumps with external wear plate adjustment:</w:t>
            </w:r>
          </w:p>
          <w:p w14:paraId="758FF061" w14:textId="3D212BA1" w:rsidR="006B26B5" w:rsidRPr="00741618" w:rsidRDefault="001304A3" w:rsidP="006B26B5">
            <w:pPr>
              <w:rPr>
                <w:rFonts w:eastAsia="Times New Roman"/>
                <w:spacing w:val="6"/>
                <w:sz w:val="18"/>
                <w:szCs w:val="18"/>
                <w:lang w:eastAsia="en-AU"/>
              </w:rPr>
            </w:pPr>
            <w:r w:rsidRPr="001304A3">
              <w:rPr>
                <w:rFonts w:eastAsia="Times New Roman"/>
                <w:spacing w:val="6"/>
                <w:sz w:val="18"/>
                <w:szCs w:val="18"/>
                <w:lang w:eastAsia="en-AU"/>
              </w:rPr>
              <w:t xml:space="preserve">• </w:t>
            </w:r>
            <w:r>
              <w:rPr>
                <w:rFonts w:eastAsia="Times New Roman"/>
                <w:spacing w:val="6"/>
                <w:sz w:val="18"/>
                <w:szCs w:val="18"/>
                <w:lang w:eastAsia="en-AU"/>
              </w:rPr>
              <w:t>If v</w:t>
            </w:r>
            <w:r w:rsidR="006B26B5" w:rsidRPr="00741618">
              <w:rPr>
                <w:rFonts w:eastAsia="Times New Roman"/>
                <w:spacing w:val="6"/>
                <w:sz w:val="18"/>
                <w:szCs w:val="18"/>
                <w:lang w:eastAsia="en-AU"/>
              </w:rPr>
              <w:t xml:space="preserve">ertically installed </w:t>
            </w:r>
            <w:r>
              <w:rPr>
                <w:rFonts w:eastAsia="Times New Roman"/>
                <w:spacing w:val="6"/>
                <w:sz w:val="18"/>
                <w:szCs w:val="18"/>
                <w:lang w:eastAsia="en-AU"/>
              </w:rPr>
              <w:t xml:space="preserve">- </w:t>
            </w:r>
            <w:r w:rsidR="006B26B5" w:rsidRPr="00741618">
              <w:rPr>
                <w:rFonts w:eastAsia="Times New Roman"/>
                <w:spacing w:val="6"/>
                <w:sz w:val="18"/>
                <w:szCs w:val="18"/>
                <w:lang w:eastAsia="en-AU"/>
              </w:rPr>
              <w:t>suction bend</w:t>
            </w:r>
            <w:r>
              <w:rPr>
                <w:rFonts w:eastAsia="Times New Roman"/>
                <w:spacing w:val="6"/>
                <w:sz w:val="18"/>
                <w:szCs w:val="18"/>
                <w:lang w:eastAsia="en-AU"/>
              </w:rPr>
              <w:t>s</w:t>
            </w:r>
            <w:r w:rsidR="006B26B5" w:rsidRPr="00741618">
              <w:rPr>
                <w:rFonts w:eastAsia="Times New Roman"/>
                <w:spacing w:val="6"/>
                <w:sz w:val="18"/>
                <w:szCs w:val="18"/>
                <w:lang w:eastAsia="en-AU"/>
              </w:rPr>
              <w:t xml:space="preserve"> </w:t>
            </w:r>
            <w:r>
              <w:rPr>
                <w:rFonts w:eastAsia="Times New Roman"/>
                <w:spacing w:val="6"/>
                <w:sz w:val="18"/>
                <w:szCs w:val="18"/>
                <w:lang w:eastAsia="en-AU"/>
              </w:rPr>
              <w:t xml:space="preserve">provided </w:t>
            </w:r>
            <w:r w:rsidR="006B26B5" w:rsidRPr="00741618">
              <w:rPr>
                <w:rFonts w:eastAsia="Times New Roman"/>
                <w:spacing w:val="6"/>
                <w:sz w:val="18"/>
                <w:szCs w:val="18"/>
                <w:lang w:eastAsia="en-AU"/>
              </w:rPr>
              <w:t xml:space="preserve">with slots or oversized bolt holes. </w:t>
            </w:r>
            <w:r w:rsidR="006B26B5" w:rsidRPr="00741618">
              <w:rPr>
                <w:rFonts w:eastAsia="Times New Roman"/>
                <w:spacing w:val="6"/>
                <w:sz w:val="18"/>
                <w:szCs w:val="18"/>
                <w:lang w:eastAsia="en-AU"/>
              </w:rPr>
              <w:br/>
            </w:r>
            <w:r w:rsidRPr="001304A3">
              <w:rPr>
                <w:rFonts w:eastAsia="Times New Roman"/>
                <w:spacing w:val="6"/>
                <w:sz w:val="18"/>
                <w:szCs w:val="18"/>
                <w:lang w:eastAsia="en-AU"/>
              </w:rPr>
              <w:t xml:space="preserve">• </w:t>
            </w:r>
            <w:r>
              <w:rPr>
                <w:rFonts w:eastAsia="Times New Roman"/>
                <w:spacing w:val="6"/>
                <w:sz w:val="18"/>
                <w:szCs w:val="18"/>
                <w:lang w:eastAsia="en-AU"/>
              </w:rPr>
              <w:t>If h</w:t>
            </w:r>
            <w:r w:rsidR="006B26B5" w:rsidRPr="00741618">
              <w:rPr>
                <w:rFonts w:eastAsia="Times New Roman"/>
                <w:spacing w:val="6"/>
                <w:sz w:val="18"/>
                <w:szCs w:val="18"/>
                <w:lang w:eastAsia="en-AU"/>
              </w:rPr>
              <w:t xml:space="preserve">orizontally installed </w:t>
            </w:r>
            <w:r>
              <w:rPr>
                <w:rFonts w:eastAsia="Times New Roman"/>
                <w:spacing w:val="6"/>
                <w:sz w:val="18"/>
                <w:szCs w:val="18"/>
                <w:lang w:eastAsia="en-AU"/>
              </w:rPr>
              <w:t xml:space="preserve">- </w:t>
            </w:r>
            <w:r w:rsidR="006B26B5" w:rsidRPr="00741618">
              <w:rPr>
                <w:rFonts w:eastAsia="Times New Roman"/>
                <w:spacing w:val="6"/>
                <w:sz w:val="18"/>
                <w:szCs w:val="18"/>
                <w:lang w:eastAsia="en-AU"/>
              </w:rPr>
              <w:t>load-bearing dismantling joint with adjustable length installed on their suction pipeline.</w:t>
            </w:r>
          </w:p>
        </w:tc>
        <w:tc>
          <w:tcPr>
            <w:tcW w:w="609" w:type="dxa"/>
            <w:shd w:val="clear" w:color="auto" w:fill="auto"/>
            <w:hideMark/>
          </w:tcPr>
          <w:p w14:paraId="2E05ACEE" w14:textId="338CE043"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2AC7EB52" w14:textId="72D3CEE8"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529B7FDB" w14:textId="4A81898D"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shd w:val="clear" w:color="auto" w:fill="auto"/>
            <w:hideMark/>
          </w:tcPr>
          <w:p w14:paraId="3284D0F2"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4.1.3</w:t>
            </w:r>
          </w:p>
        </w:tc>
        <w:tc>
          <w:tcPr>
            <w:tcW w:w="3967" w:type="dxa"/>
            <w:shd w:val="clear" w:color="auto" w:fill="auto"/>
            <w:hideMark/>
          </w:tcPr>
          <w:p w14:paraId="2C50AC55"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53BAA6D3" w14:textId="77777777" w:rsidTr="004C2596">
        <w:trPr>
          <w:cantSplit/>
        </w:trPr>
        <w:tc>
          <w:tcPr>
            <w:tcW w:w="2031" w:type="dxa"/>
            <w:vMerge/>
            <w:hideMark/>
          </w:tcPr>
          <w:p w14:paraId="6A399A7C" w14:textId="77777777" w:rsidR="006B26B5" w:rsidRPr="00741618" w:rsidRDefault="006B26B5" w:rsidP="006B26B5">
            <w:pPr>
              <w:rPr>
                <w:rFonts w:eastAsia="Times New Roman"/>
                <w:color w:val="auto"/>
                <w:spacing w:val="6"/>
                <w:sz w:val="18"/>
                <w:szCs w:val="18"/>
                <w:lang w:eastAsia="en-AU"/>
              </w:rPr>
            </w:pPr>
          </w:p>
        </w:tc>
        <w:tc>
          <w:tcPr>
            <w:tcW w:w="6299" w:type="dxa"/>
            <w:shd w:val="clear" w:color="auto" w:fill="auto"/>
            <w:vAlign w:val="center"/>
            <w:hideMark/>
          </w:tcPr>
          <w:p w14:paraId="3EE87484"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Existing system hydraulics confirmed by comparing actual test data for the pumping station with a calculated system curve</w:t>
            </w:r>
          </w:p>
        </w:tc>
        <w:tc>
          <w:tcPr>
            <w:tcW w:w="609" w:type="dxa"/>
            <w:shd w:val="clear" w:color="auto" w:fill="auto"/>
            <w:hideMark/>
          </w:tcPr>
          <w:p w14:paraId="76CAD440" w14:textId="5BB689A5"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5E3D9575" w14:textId="0AF1019D"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7B9B8D3B" w14:textId="1AC57ACF"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auto" w:fill="auto"/>
            <w:hideMark/>
          </w:tcPr>
          <w:p w14:paraId="19860792"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4.1.4</w:t>
            </w:r>
          </w:p>
        </w:tc>
        <w:tc>
          <w:tcPr>
            <w:tcW w:w="3967" w:type="dxa"/>
            <w:shd w:val="clear" w:color="auto" w:fill="auto"/>
            <w:hideMark/>
          </w:tcPr>
          <w:p w14:paraId="45DD3EAF"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46928579" w14:textId="77777777" w:rsidTr="004C2596">
        <w:trPr>
          <w:cantSplit/>
        </w:trPr>
        <w:tc>
          <w:tcPr>
            <w:tcW w:w="2031" w:type="dxa"/>
            <w:vMerge/>
            <w:hideMark/>
          </w:tcPr>
          <w:p w14:paraId="3A9ED208" w14:textId="77777777" w:rsidR="006B26B5" w:rsidRPr="00741618" w:rsidRDefault="006B26B5" w:rsidP="006B26B5">
            <w:pPr>
              <w:rPr>
                <w:rFonts w:eastAsia="Times New Roman"/>
                <w:color w:val="auto"/>
                <w:spacing w:val="6"/>
                <w:sz w:val="18"/>
                <w:szCs w:val="18"/>
                <w:lang w:eastAsia="en-AU"/>
              </w:rPr>
            </w:pPr>
          </w:p>
        </w:tc>
        <w:tc>
          <w:tcPr>
            <w:tcW w:w="6299" w:type="dxa"/>
            <w:shd w:val="clear" w:color="auto" w:fill="auto"/>
            <w:vAlign w:val="center"/>
            <w:hideMark/>
          </w:tcPr>
          <w:p w14:paraId="79EC4D87" w14:textId="193BBF2E" w:rsidR="006B26B5" w:rsidRPr="001304A3" w:rsidRDefault="006B26B5" w:rsidP="006B26B5">
            <w:pPr>
              <w:rPr>
                <w:rFonts w:eastAsia="Times New Roman"/>
                <w:color w:val="auto"/>
                <w:spacing w:val="6"/>
                <w:sz w:val="18"/>
                <w:szCs w:val="18"/>
                <w:lang w:eastAsia="en-AU"/>
              </w:rPr>
            </w:pPr>
            <w:r w:rsidRPr="001304A3">
              <w:rPr>
                <w:rFonts w:eastAsia="Times New Roman"/>
                <w:color w:val="auto"/>
                <w:spacing w:val="6"/>
                <w:sz w:val="18"/>
                <w:szCs w:val="18"/>
                <w:lang w:eastAsia="en-AU"/>
              </w:rPr>
              <w:t xml:space="preserve">The most suitable pump with respect to performance, </w:t>
            </w:r>
            <w:r w:rsidR="009C3F96" w:rsidRPr="001304A3">
              <w:rPr>
                <w:rFonts w:eastAsia="Times New Roman"/>
                <w:color w:val="auto"/>
                <w:spacing w:val="6"/>
                <w:sz w:val="18"/>
                <w:szCs w:val="18"/>
                <w:lang w:eastAsia="en-AU"/>
              </w:rPr>
              <w:t>efficiency,</w:t>
            </w:r>
            <w:r w:rsidRPr="001304A3">
              <w:rPr>
                <w:rFonts w:eastAsia="Times New Roman"/>
                <w:color w:val="auto"/>
                <w:spacing w:val="6"/>
                <w:sz w:val="18"/>
                <w:szCs w:val="18"/>
                <w:lang w:eastAsia="en-AU"/>
              </w:rPr>
              <w:t xml:space="preserve"> and site limitations (</w:t>
            </w:r>
            <w:proofErr w:type="gramStart"/>
            <w:r w:rsidRPr="001304A3">
              <w:rPr>
                <w:rFonts w:eastAsia="Times New Roman"/>
                <w:color w:val="auto"/>
                <w:spacing w:val="6"/>
                <w:sz w:val="18"/>
                <w:szCs w:val="18"/>
                <w:lang w:eastAsia="en-AU"/>
              </w:rPr>
              <w:t>e.g.</w:t>
            </w:r>
            <w:proofErr w:type="gramEnd"/>
            <w:r w:rsidRPr="001304A3">
              <w:rPr>
                <w:rFonts w:eastAsia="Times New Roman"/>
                <w:color w:val="auto"/>
                <w:spacing w:val="6"/>
                <w:sz w:val="18"/>
                <w:szCs w:val="18"/>
                <w:lang w:eastAsia="en-AU"/>
              </w:rPr>
              <w:t xml:space="preserve"> space, weight, power, excessive vibration) has been selected by the designer and accepted by </w:t>
            </w:r>
            <w:r w:rsidR="00E75BBC">
              <w:rPr>
                <w:rFonts w:eastAsia="Times New Roman"/>
                <w:color w:val="auto"/>
                <w:spacing w:val="6"/>
                <w:sz w:val="18"/>
                <w:szCs w:val="18"/>
                <w:lang w:eastAsia="en-AU"/>
              </w:rPr>
              <w:t>SWC</w:t>
            </w:r>
            <w:r w:rsidRPr="001304A3">
              <w:rPr>
                <w:rFonts w:eastAsia="Times New Roman"/>
                <w:color w:val="auto"/>
                <w:spacing w:val="6"/>
                <w:sz w:val="18"/>
                <w:szCs w:val="18"/>
                <w:lang w:eastAsia="en-AU"/>
              </w:rPr>
              <w:t>.</w:t>
            </w:r>
          </w:p>
        </w:tc>
        <w:tc>
          <w:tcPr>
            <w:tcW w:w="609" w:type="dxa"/>
            <w:shd w:val="clear" w:color="auto" w:fill="auto"/>
            <w:hideMark/>
          </w:tcPr>
          <w:p w14:paraId="79671EF6" w14:textId="4FD0257D"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041BCB5E" w14:textId="1982135C"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39557C56" w14:textId="20F3627C"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1F8FC902"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6A1F1C6E"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1B8CE056" w14:textId="77777777" w:rsidTr="004C2596">
        <w:trPr>
          <w:cantSplit/>
        </w:trPr>
        <w:tc>
          <w:tcPr>
            <w:tcW w:w="2031" w:type="dxa"/>
            <w:vMerge/>
            <w:hideMark/>
          </w:tcPr>
          <w:p w14:paraId="7E1740CE" w14:textId="77777777" w:rsidR="006B26B5" w:rsidRPr="00741618" w:rsidRDefault="006B26B5" w:rsidP="006B26B5">
            <w:pPr>
              <w:rPr>
                <w:rFonts w:eastAsia="Times New Roman"/>
                <w:color w:val="auto"/>
                <w:spacing w:val="6"/>
                <w:sz w:val="18"/>
                <w:szCs w:val="18"/>
                <w:lang w:eastAsia="en-AU"/>
              </w:rPr>
            </w:pPr>
          </w:p>
        </w:tc>
        <w:tc>
          <w:tcPr>
            <w:tcW w:w="6299" w:type="dxa"/>
            <w:shd w:val="clear" w:color="auto" w:fill="auto"/>
            <w:vAlign w:val="center"/>
            <w:hideMark/>
          </w:tcPr>
          <w:p w14:paraId="5D1E1479" w14:textId="004A35C1"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Selected pump </w:t>
            </w:r>
            <w:r w:rsidR="000A6327" w:rsidRPr="00741618">
              <w:rPr>
                <w:rFonts w:eastAsia="Times New Roman"/>
                <w:spacing w:val="6"/>
                <w:sz w:val="18"/>
                <w:szCs w:val="18"/>
                <w:lang w:eastAsia="en-AU"/>
              </w:rPr>
              <w:t>always remains primed</w:t>
            </w:r>
            <w:r w:rsidRPr="00741618">
              <w:rPr>
                <w:rFonts w:eastAsia="Times New Roman"/>
                <w:spacing w:val="6"/>
                <w:sz w:val="18"/>
                <w:szCs w:val="18"/>
                <w:lang w:eastAsia="en-AU"/>
              </w:rPr>
              <w:t xml:space="preserve"> while available for operation.</w:t>
            </w:r>
          </w:p>
        </w:tc>
        <w:tc>
          <w:tcPr>
            <w:tcW w:w="609" w:type="dxa"/>
            <w:shd w:val="clear" w:color="auto" w:fill="auto"/>
            <w:hideMark/>
          </w:tcPr>
          <w:p w14:paraId="660446B0" w14:textId="483DEDBA"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4D18BAE2" w14:textId="4AF2756A"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48C64DFD" w14:textId="5E92B596"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7AAAAD3C"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00C4DE32"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757C20F8" w14:textId="77777777" w:rsidTr="004C2596">
        <w:trPr>
          <w:cantSplit/>
        </w:trPr>
        <w:tc>
          <w:tcPr>
            <w:tcW w:w="2031" w:type="dxa"/>
            <w:shd w:val="clear" w:color="auto" w:fill="auto"/>
            <w:hideMark/>
          </w:tcPr>
          <w:p w14:paraId="0686F141" w14:textId="6E3711AC" w:rsidR="006B26B5" w:rsidRPr="00741618" w:rsidRDefault="00A27FE2" w:rsidP="006B26B5">
            <w:pPr>
              <w:rPr>
                <w:rFonts w:eastAsia="Times New Roman"/>
                <w:spacing w:val="6"/>
                <w:sz w:val="18"/>
                <w:szCs w:val="18"/>
                <w:lang w:eastAsia="en-AU"/>
              </w:rPr>
            </w:pPr>
            <w:r w:rsidRPr="00741618">
              <w:rPr>
                <w:rFonts w:eastAsia="Times New Roman"/>
                <w:spacing w:val="6"/>
                <w:sz w:val="18"/>
                <w:szCs w:val="18"/>
                <w:lang w:eastAsia="en-AU"/>
              </w:rPr>
              <w:t>Life cycle costing</w:t>
            </w:r>
          </w:p>
        </w:tc>
        <w:tc>
          <w:tcPr>
            <w:tcW w:w="6299" w:type="dxa"/>
            <w:shd w:val="clear" w:color="auto" w:fill="auto"/>
            <w:vAlign w:val="center"/>
            <w:hideMark/>
          </w:tcPr>
          <w:p w14:paraId="01E1F776" w14:textId="16782EE8" w:rsidR="006B26B5" w:rsidRPr="00741618" w:rsidRDefault="0062393B" w:rsidP="006B26B5">
            <w:pPr>
              <w:rPr>
                <w:rFonts w:eastAsia="Times New Roman"/>
                <w:spacing w:val="6"/>
                <w:sz w:val="18"/>
                <w:szCs w:val="18"/>
                <w:lang w:eastAsia="en-AU"/>
              </w:rPr>
            </w:pPr>
            <w:r w:rsidRPr="00741618">
              <w:rPr>
                <w:rFonts w:eastAsia="Times New Roman"/>
                <w:spacing w:val="6"/>
                <w:sz w:val="18"/>
                <w:szCs w:val="18"/>
                <w:lang w:eastAsia="en-AU"/>
              </w:rPr>
              <w:t>25-year</w:t>
            </w:r>
            <w:r w:rsidR="006B26B5" w:rsidRPr="00741618">
              <w:rPr>
                <w:rFonts w:eastAsia="Times New Roman"/>
                <w:spacing w:val="6"/>
                <w:sz w:val="18"/>
                <w:szCs w:val="18"/>
                <w:lang w:eastAsia="en-AU"/>
              </w:rPr>
              <w:t xml:space="preserve"> life cycle costing analysis has been undertaken</w:t>
            </w:r>
            <w:r w:rsidR="001304A3">
              <w:rPr>
                <w:rFonts w:eastAsia="Times New Roman"/>
                <w:spacing w:val="6"/>
                <w:sz w:val="18"/>
                <w:szCs w:val="18"/>
                <w:lang w:eastAsia="en-AU"/>
              </w:rPr>
              <w:t>.</w:t>
            </w:r>
          </w:p>
        </w:tc>
        <w:tc>
          <w:tcPr>
            <w:tcW w:w="609" w:type="dxa"/>
            <w:shd w:val="clear" w:color="auto" w:fill="auto"/>
            <w:hideMark/>
          </w:tcPr>
          <w:p w14:paraId="54DF2579" w14:textId="52746153"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0FAD6C9D" w14:textId="3D328491"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0B2C8713" w14:textId="6A19E067"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shd w:val="clear" w:color="auto" w:fill="auto"/>
            <w:hideMark/>
          </w:tcPr>
          <w:p w14:paraId="464694AE"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4.1.5</w:t>
            </w:r>
          </w:p>
        </w:tc>
        <w:tc>
          <w:tcPr>
            <w:tcW w:w="3967" w:type="dxa"/>
            <w:shd w:val="clear" w:color="auto" w:fill="auto"/>
            <w:hideMark/>
          </w:tcPr>
          <w:p w14:paraId="1CC2BA91"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66A7F066" w14:textId="77777777" w:rsidTr="004C2596">
        <w:trPr>
          <w:cantSplit/>
        </w:trPr>
        <w:tc>
          <w:tcPr>
            <w:tcW w:w="2031" w:type="dxa"/>
            <w:vMerge w:val="restart"/>
            <w:shd w:val="clear" w:color="auto" w:fill="auto"/>
            <w:hideMark/>
          </w:tcPr>
          <w:p w14:paraId="3609B132" w14:textId="4383D9AE"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Information on </w:t>
            </w:r>
            <w:r w:rsidR="00A27FE2">
              <w:rPr>
                <w:rFonts w:eastAsia="Times New Roman"/>
                <w:spacing w:val="6"/>
                <w:sz w:val="18"/>
                <w:szCs w:val="18"/>
                <w:lang w:eastAsia="en-AU"/>
              </w:rPr>
              <w:t>d</w:t>
            </w:r>
            <w:r w:rsidRPr="00741618">
              <w:rPr>
                <w:rFonts w:eastAsia="Times New Roman"/>
                <w:spacing w:val="6"/>
                <w:sz w:val="18"/>
                <w:szCs w:val="18"/>
                <w:lang w:eastAsia="en-AU"/>
              </w:rPr>
              <w:t>rawings</w:t>
            </w:r>
          </w:p>
        </w:tc>
        <w:tc>
          <w:tcPr>
            <w:tcW w:w="6299" w:type="dxa"/>
            <w:shd w:val="clear" w:color="auto" w:fill="auto"/>
            <w:vAlign w:val="center"/>
            <w:hideMark/>
          </w:tcPr>
          <w:p w14:paraId="2CDFA29B"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All control levels and related information are provided on the drawings.</w:t>
            </w:r>
          </w:p>
        </w:tc>
        <w:tc>
          <w:tcPr>
            <w:tcW w:w="609" w:type="dxa"/>
            <w:shd w:val="clear" w:color="auto" w:fill="auto"/>
            <w:hideMark/>
          </w:tcPr>
          <w:p w14:paraId="1A6DED2D" w14:textId="331475EC"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06309B29" w14:textId="214AD338"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11BD3622" w14:textId="63C5F8F0"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shd w:val="clear" w:color="auto" w:fill="auto"/>
            <w:hideMark/>
          </w:tcPr>
          <w:p w14:paraId="22D27FB5"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4.1.6</w:t>
            </w:r>
          </w:p>
        </w:tc>
        <w:tc>
          <w:tcPr>
            <w:tcW w:w="3967" w:type="dxa"/>
            <w:shd w:val="clear" w:color="auto" w:fill="auto"/>
            <w:hideMark/>
          </w:tcPr>
          <w:p w14:paraId="007A15EE"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0DD5ECA0" w14:textId="77777777" w:rsidTr="004C2596">
        <w:trPr>
          <w:cantSplit/>
        </w:trPr>
        <w:tc>
          <w:tcPr>
            <w:tcW w:w="2031" w:type="dxa"/>
            <w:vMerge/>
            <w:hideMark/>
          </w:tcPr>
          <w:p w14:paraId="53BE67F3"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4AA6B3FD" w14:textId="1BAC497C"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The pump and motor details are provided in the drawings in a Pump and Motor Table as per the table provided in Clause 4.1.7</w:t>
            </w:r>
            <w:r w:rsidR="001304A3">
              <w:rPr>
                <w:rFonts w:eastAsia="Times New Roman"/>
                <w:spacing w:val="6"/>
                <w:sz w:val="18"/>
                <w:szCs w:val="18"/>
                <w:lang w:eastAsia="en-AU"/>
              </w:rPr>
              <w:t>.</w:t>
            </w:r>
          </w:p>
        </w:tc>
        <w:tc>
          <w:tcPr>
            <w:tcW w:w="609" w:type="dxa"/>
            <w:shd w:val="clear" w:color="auto" w:fill="auto"/>
            <w:hideMark/>
          </w:tcPr>
          <w:p w14:paraId="7853BB29" w14:textId="4653C9CB"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3F401452" w14:textId="71F65AC3"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18587485" w14:textId="3E01DF05"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auto" w:fill="auto"/>
            <w:hideMark/>
          </w:tcPr>
          <w:p w14:paraId="147AC6EB"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4.1.7</w:t>
            </w:r>
          </w:p>
        </w:tc>
        <w:tc>
          <w:tcPr>
            <w:tcW w:w="3967" w:type="dxa"/>
            <w:shd w:val="clear" w:color="auto" w:fill="auto"/>
            <w:hideMark/>
          </w:tcPr>
          <w:p w14:paraId="452DEC7A"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26485331" w14:textId="77777777" w:rsidTr="004C2596">
        <w:trPr>
          <w:cantSplit/>
        </w:trPr>
        <w:tc>
          <w:tcPr>
            <w:tcW w:w="2031" w:type="dxa"/>
            <w:vMerge/>
            <w:hideMark/>
          </w:tcPr>
          <w:p w14:paraId="62E3639B"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487114F7" w14:textId="04B10778"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For variable speed pumps the flow, head and speed ranges are stated on the drawings</w:t>
            </w:r>
            <w:r w:rsidR="001304A3">
              <w:rPr>
                <w:rFonts w:eastAsia="Times New Roman"/>
                <w:spacing w:val="6"/>
                <w:sz w:val="18"/>
                <w:szCs w:val="18"/>
                <w:lang w:eastAsia="en-AU"/>
              </w:rPr>
              <w:t>.</w:t>
            </w:r>
          </w:p>
        </w:tc>
        <w:tc>
          <w:tcPr>
            <w:tcW w:w="609" w:type="dxa"/>
            <w:shd w:val="clear" w:color="auto" w:fill="auto"/>
            <w:hideMark/>
          </w:tcPr>
          <w:p w14:paraId="353E1189" w14:textId="6629C7BA"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29338B63" w14:textId="0F0FBF8C"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39772DE8" w14:textId="6D8C3F41"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2C28E810"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385B6BEE"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781A3150" w14:textId="77777777" w:rsidTr="004C2596">
        <w:trPr>
          <w:cantSplit/>
        </w:trPr>
        <w:tc>
          <w:tcPr>
            <w:tcW w:w="2031" w:type="dxa"/>
            <w:vMerge w:val="restart"/>
            <w:shd w:val="clear" w:color="auto" w:fill="auto"/>
            <w:hideMark/>
          </w:tcPr>
          <w:p w14:paraId="3FAC4E73" w14:textId="4DF4E2E0"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Pump </w:t>
            </w:r>
            <w:r w:rsidR="00A27FE2">
              <w:rPr>
                <w:rFonts w:eastAsia="Times New Roman"/>
                <w:spacing w:val="6"/>
                <w:sz w:val="18"/>
                <w:szCs w:val="18"/>
                <w:lang w:eastAsia="en-AU"/>
              </w:rPr>
              <w:t>p</w:t>
            </w:r>
            <w:r w:rsidRPr="00741618">
              <w:rPr>
                <w:rFonts w:eastAsia="Times New Roman"/>
                <w:spacing w:val="6"/>
                <w:sz w:val="18"/>
                <w:szCs w:val="18"/>
                <w:lang w:eastAsia="en-AU"/>
              </w:rPr>
              <w:t xml:space="preserve">osition for </w:t>
            </w:r>
            <w:r w:rsidR="00A27FE2">
              <w:rPr>
                <w:rFonts w:eastAsia="Times New Roman"/>
                <w:spacing w:val="6"/>
                <w:sz w:val="18"/>
                <w:szCs w:val="18"/>
                <w:lang w:eastAsia="en-AU"/>
              </w:rPr>
              <w:t>l</w:t>
            </w:r>
            <w:r w:rsidRPr="00741618">
              <w:rPr>
                <w:rFonts w:eastAsia="Times New Roman"/>
                <w:spacing w:val="6"/>
                <w:sz w:val="18"/>
                <w:szCs w:val="18"/>
                <w:lang w:eastAsia="en-AU"/>
              </w:rPr>
              <w:t xml:space="preserve">ifting and </w:t>
            </w:r>
            <w:r w:rsidR="00A27FE2">
              <w:rPr>
                <w:rFonts w:eastAsia="Times New Roman"/>
                <w:spacing w:val="6"/>
                <w:sz w:val="18"/>
                <w:szCs w:val="18"/>
                <w:lang w:eastAsia="en-AU"/>
              </w:rPr>
              <w:t>m</w:t>
            </w:r>
            <w:r w:rsidRPr="00741618">
              <w:rPr>
                <w:rFonts w:eastAsia="Times New Roman"/>
                <w:spacing w:val="6"/>
                <w:sz w:val="18"/>
                <w:szCs w:val="18"/>
                <w:lang w:eastAsia="en-AU"/>
              </w:rPr>
              <w:t>aintenance</w:t>
            </w:r>
          </w:p>
        </w:tc>
        <w:tc>
          <w:tcPr>
            <w:tcW w:w="6299" w:type="dxa"/>
            <w:shd w:val="clear" w:color="auto" w:fill="auto"/>
            <w:vAlign w:val="center"/>
            <w:hideMark/>
          </w:tcPr>
          <w:p w14:paraId="504A6ED6" w14:textId="25B5C451"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Pumps align with overhead lifting equipment (existing or new as applicable)</w:t>
            </w:r>
            <w:r w:rsidR="000A6327">
              <w:rPr>
                <w:rFonts w:eastAsia="Times New Roman"/>
                <w:spacing w:val="6"/>
                <w:sz w:val="18"/>
                <w:szCs w:val="18"/>
                <w:lang w:eastAsia="en-AU"/>
              </w:rPr>
              <w:t>.</w:t>
            </w:r>
          </w:p>
        </w:tc>
        <w:tc>
          <w:tcPr>
            <w:tcW w:w="609" w:type="dxa"/>
            <w:shd w:val="clear" w:color="auto" w:fill="auto"/>
            <w:hideMark/>
          </w:tcPr>
          <w:p w14:paraId="528AF882" w14:textId="5C82B8B2"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386C7B3A" w14:textId="44139E70"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34C03E68" w14:textId="2D990239"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auto" w:fill="auto"/>
            <w:hideMark/>
          </w:tcPr>
          <w:p w14:paraId="4E26E98E"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4.1.8</w:t>
            </w:r>
          </w:p>
        </w:tc>
        <w:tc>
          <w:tcPr>
            <w:tcW w:w="3967" w:type="dxa"/>
            <w:shd w:val="clear" w:color="auto" w:fill="auto"/>
            <w:hideMark/>
          </w:tcPr>
          <w:p w14:paraId="45DADB41"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38F5BC38" w14:textId="77777777" w:rsidTr="004C2596">
        <w:trPr>
          <w:cantSplit/>
        </w:trPr>
        <w:tc>
          <w:tcPr>
            <w:tcW w:w="2031" w:type="dxa"/>
            <w:vMerge/>
            <w:hideMark/>
          </w:tcPr>
          <w:p w14:paraId="1FE2CF10"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5B2E5C2C" w14:textId="67CAB058" w:rsidR="006B26B5" w:rsidRPr="00741618" w:rsidRDefault="000A6327" w:rsidP="006B26B5">
            <w:pPr>
              <w:rPr>
                <w:rFonts w:eastAsia="Times New Roman"/>
                <w:spacing w:val="6"/>
                <w:sz w:val="18"/>
                <w:szCs w:val="18"/>
                <w:lang w:eastAsia="en-AU"/>
              </w:rPr>
            </w:pPr>
            <w:r>
              <w:rPr>
                <w:rFonts w:eastAsia="Times New Roman"/>
                <w:spacing w:val="6"/>
                <w:sz w:val="18"/>
                <w:szCs w:val="18"/>
                <w:lang w:eastAsia="en-AU"/>
              </w:rPr>
              <w:t>D</w:t>
            </w:r>
            <w:r w:rsidR="006B26B5" w:rsidRPr="00741618">
              <w:rPr>
                <w:rFonts w:eastAsia="Times New Roman"/>
                <w:spacing w:val="6"/>
                <w:sz w:val="18"/>
                <w:szCs w:val="18"/>
                <w:lang w:eastAsia="en-AU"/>
              </w:rPr>
              <w:t>esign provides safe access to the top of the motor for attaching a crane hook to the motor lifting lug or bridle</w:t>
            </w:r>
            <w:r>
              <w:rPr>
                <w:rFonts w:eastAsia="Times New Roman"/>
                <w:spacing w:val="6"/>
                <w:sz w:val="18"/>
                <w:szCs w:val="18"/>
                <w:lang w:eastAsia="en-AU"/>
              </w:rPr>
              <w:t xml:space="preserve"> or, subject to SWC acceptance, provided with a </w:t>
            </w:r>
            <w:r w:rsidR="006B26B5" w:rsidRPr="00741618">
              <w:rPr>
                <w:rFonts w:eastAsia="Times New Roman"/>
                <w:spacing w:val="6"/>
                <w:sz w:val="18"/>
                <w:szCs w:val="18"/>
                <w:lang w:eastAsia="en-AU"/>
              </w:rPr>
              <w:t>short length of a permanently attached suitably rated grade 316 stainless steel lifting chain where access to the motor lifting lug is difficult.</w:t>
            </w:r>
          </w:p>
        </w:tc>
        <w:tc>
          <w:tcPr>
            <w:tcW w:w="609" w:type="dxa"/>
            <w:shd w:val="clear" w:color="auto" w:fill="auto"/>
            <w:hideMark/>
          </w:tcPr>
          <w:p w14:paraId="1C92E924" w14:textId="5E36AB3B"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4B06C5CC" w14:textId="17525D9C"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5DDEF408" w14:textId="5471015B"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4D44B757"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603A55AD"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42E55D74" w14:textId="77777777" w:rsidTr="004C2596">
        <w:trPr>
          <w:cantSplit/>
        </w:trPr>
        <w:tc>
          <w:tcPr>
            <w:tcW w:w="2031" w:type="dxa"/>
            <w:vMerge/>
            <w:hideMark/>
          </w:tcPr>
          <w:p w14:paraId="4642792D"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7F2F7C19" w14:textId="577BB8A4" w:rsidR="006B26B5" w:rsidRPr="00741618" w:rsidRDefault="000A6327" w:rsidP="006B26B5">
            <w:pPr>
              <w:rPr>
                <w:rFonts w:eastAsia="Times New Roman"/>
                <w:spacing w:val="6"/>
                <w:sz w:val="18"/>
                <w:szCs w:val="18"/>
                <w:lang w:eastAsia="en-AU"/>
              </w:rPr>
            </w:pPr>
            <w:r>
              <w:rPr>
                <w:rFonts w:eastAsia="Times New Roman"/>
                <w:spacing w:val="6"/>
                <w:sz w:val="18"/>
                <w:szCs w:val="18"/>
                <w:lang w:eastAsia="en-AU"/>
              </w:rPr>
              <w:t>A rectangular</w:t>
            </w:r>
            <w:r w:rsidR="006B26B5" w:rsidRPr="00741618">
              <w:rPr>
                <w:rFonts w:eastAsia="Times New Roman"/>
                <w:spacing w:val="6"/>
                <w:sz w:val="18"/>
                <w:szCs w:val="18"/>
                <w:lang w:eastAsia="en-AU"/>
              </w:rPr>
              <w:t xml:space="preserve"> designated pump set down area is shown on the drawings</w:t>
            </w:r>
            <w:r>
              <w:rPr>
                <w:rFonts w:eastAsia="Times New Roman"/>
                <w:spacing w:val="6"/>
                <w:sz w:val="18"/>
                <w:szCs w:val="18"/>
                <w:lang w:eastAsia="en-AU"/>
              </w:rPr>
              <w:t xml:space="preserve"> (</w:t>
            </w:r>
            <w:r w:rsidR="006B26B5" w:rsidRPr="00741618">
              <w:rPr>
                <w:rFonts w:eastAsia="Times New Roman"/>
                <w:spacing w:val="6"/>
                <w:sz w:val="18"/>
                <w:szCs w:val="18"/>
                <w:lang w:eastAsia="en-AU"/>
              </w:rPr>
              <w:t>150mm larger than the pumping unit footprint</w:t>
            </w:r>
            <w:r>
              <w:rPr>
                <w:rFonts w:eastAsia="Times New Roman"/>
                <w:spacing w:val="6"/>
                <w:sz w:val="18"/>
                <w:szCs w:val="18"/>
                <w:lang w:eastAsia="en-AU"/>
              </w:rPr>
              <w:t xml:space="preserve"> all around)</w:t>
            </w:r>
            <w:r w:rsidR="006B26B5" w:rsidRPr="00741618">
              <w:rPr>
                <w:rFonts w:eastAsia="Times New Roman"/>
                <w:spacing w:val="6"/>
                <w:sz w:val="18"/>
                <w:szCs w:val="18"/>
                <w:lang w:eastAsia="en-AU"/>
              </w:rPr>
              <w:t xml:space="preserve"> and marked with a 75mm wide yellow border with diagonal hatching.</w:t>
            </w:r>
          </w:p>
        </w:tc>
        <w:tc>
          <w:tcPr>
            <w:tcW w:w="609" w:type="dxa"/>
            <w:shd w:val="clear" w:color="auto" w:fill="auto"/>
            <w:hideMark/>
          </w:tcPr>
          <w:p w14:paraId="5BB8D998" w14:textId="5A3D2EC7"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5D8088A3" w14:textId="2A581324"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2706CF0D" w14:textId="14A622EA"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4B41E689"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3A35F42E"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3132EFD5" w14:textId="77777777" w:rsidTr="004C2596">
        <w:trPr>
          <w:cantSplit/>
        </w:trPr>
        <w:tc>
          <w:tcPr>
            <w:tcW w:w="2031" w:type="dxa"/>
            <w:vMerge/>
            <w:hideMark/>
          </w:tcPr>
          <w:p w14:paraId="743F15B0"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332FE604"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The pump set down area is sufficiently load rated.</w:t>
            </w:r>
          </w:p>
        </w:tc>
        <w:tc>
          <w:tcPr>
            <w:tcW w:w="609" w:type="dxa"/>
            <w:shd w:val="clear" w:color="auto" w:fill="auto"/>
            <w:hideMark/>
          </w:tcPr>
          <w:p w14:paraId="4F9802A4" w14:textId="4DBA911E"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15AA2998" w14:textId="74FE0D20"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3C0A61CB" w14:textId="316C5B0F"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75567DB6"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1221AE93"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05C2D8F7" w14:textId="77777777" w:rsidTr="004C2596">
        <w:trPr>
          <w:cantSplit/>
        </w:trPr>
        <w:tc>
          <w:tcPr>
            <w:tcW w:w="2031" w:type="dxa"/>
            <w:vMerge/>
            <w:hideMark/>
          </w:tcPr>
          <w:p w14:paraId="0A277B39"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27AF0011" w14:textId="57E428C1"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In stations without a superstructure over the dry well, the pump set down area aligns with the existing machinery openings at ground level.</w:t>
            </w:r>
          </w:p>
        </w:tc>
        <w:tc>
          <w:tcPr>
            <w:tcW w:w="609" w:type="dxa"/>
            <w:shd w:val="clear" w:color="auto" w:fill="auto"/>
            <w:hideMark/>
          </w:tcPr>
          <w:p w14:paraId="7FA25527" w14:textId="5DDA6415"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11A9B63A" w14:textId="5948866D"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36C088B1" w14:textId="6B6822A3"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1348BBEE"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685E53D4"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656F2B5C" w14:textId="77777777" w:rsidTr="004C2596">
        <w:trPr>
          <w:cantSplit/>
        </w:trPr>
        <w:tc>
          <w:tcPr>
            <w:tcW w:w="2031" w:type="dxa"/>
            <w:vMerge/>
            <w:hideMark/>
          </w:tcPr>
          <w:p w14:paraId="1F0A3341"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655D0EF1" w14:textId="4612F918" w:rsidR="006B26B5" w:rsidRPr="000A6327" w:rsidRDefault="006B26B5" w:rsidP="006B26B5">
            <w:pPr>
              <w:rPr>
                <w:rFonts w:eastAsia="Times New Roman"/>
                <w:spacing w:val="6"/>
                <w:sz w:val="18"/>
                <w:szCs w:val="18"/>
                <w:lang w:eastAsia="en-AU"/>
              </w:rPr>
            </w:pPr>
            <w:r w:rsidRPr="000A6327">
              <w:rPr>
                <w:rFonts w:eastAsia="Times New Roman"/>
                <w:color w:val="auto"/>
                <w:spacing w:val="6"/>
                <w:sz w:val="18"/>
                <w:szCs w:val="18"/>
                <w:lang w:eastAsia="en-AU"/>
              </w:rPr>
              <w:t xml:space="preserve">In pumping stations where there is insufficient room to provide adequate pump set down area, alternative arrangements have been discussed with and accepted by </w:t>
            </w:r>
            <w:r w:rsidR="00E75BBC">
              <w:rPr>
                <w:rFonts w:eastAsia="Times New Roman"/>
                <w:color w:val="auto"/>
                <w:spacing w:val="6"/>
                <w:sz w:val="18"/>
                <w:szCs w:val="18"/>
                <w:lang w:eastAsia="en-AU"/>
              </w:rPr>
              <w:t>SWC</w:t>
            </w:r>
            <w:r w:rsidRPr="000A6327">
              <w:rPr>
                <w:rFonts w:eastAsia="Times New Roman"/>
                <w:color w:val="auto"/>
                <w:spacing w:val="6"/>
                <w:sz w:val="18"/>
                <w:szCs w:val="18"/>
                <w:lang w:eastAsia="en-AU"/>
              </w:rPr>
              <w:t>.</w:t>
            </w:r>
          </w:p>
        </w:tc>
        <w:tc>
          <w:tcPr>
            <w:tcW w:w="609" w:type="dxa"/>
            <w:shd w:val="clear" w:color="auto" w:fill="auto"/>
            <w:hideMark/>
          </w:tcPr>
          <w:p w14:paraId="3E131495" w14:textId="18A9523D"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7D097A95" w14:textId="40E928CE"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6FB099E4" w14:textId="66647BE0"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650CB218"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33191CB5"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5F3F4D43" w14:textId="77777777" w:rsidTr="004C2596">
        <w:trPr>
          <w:cantSplit/>
        </w:trPr>
        <w:tc>
          <w:tcPr>
            <w:tcW w:w="2031" w:type="dxa"/>
            <w:vMerge/>
            <w:hideMark/>
          </w:tcPr>
          <w:p w14:paraId="74DF5FEE"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387022CD" w14:textId="38CD9880"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Removal and entry of pumps into the superstructure is allowed for in the design.</w:t>
            </w:r>
          </w:p>
        </w:tc>
        <w:tc>
          <w:tcPr>
            <w:tcW w:w="609" w:type="dxa"/>
            <w:shd w:val="clear" w:color="auto" w:fill="auto"/>
            <w:hideMark/>
          </w:tcPr>
          <w:p w14:paraId="40F3D755" w14:textId="39AC88F4"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6598AEF2" w14:textId="6FA28D66"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2D7C564D" w14:textId="037F8935"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1607A064"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3DA0DCB1"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7F0D7E07" w14:textId="77777777" w:rsidTr="004C2596">
        <w:trPr>
          <w:cantSplit/>
        </w:trPr>
        <w:tc>
          <w:tcPr>
            <w:tcW w:w="2031" w:type="dxa"/>
            <w:vMerge/>
            <w:hideMark/>
          </w:tcPr>
          <w:p w14:paraId="1A83F0D0"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52BA1D80" w14:textId="41C7A379" w:rsidR="006B26B5" w:rsidRPr="00741618" w:rsidRDefault="000A6327" w:rsidP="006B26B5">
            <w:pPr>
              <w:rPr>
                <w:rFonts w:eastAsia="Times New Roman"/>
                <w:spacing w:val="6"/>
                <w:sz w:val="18"/>
                <w:szCs w:val="18"/>
                <w:lang w:eastAsia="en-AU"/>
              </w:rPr>
            </w:pPr>
            <w:r>
              <w:rPr>
                <w:rFonts w:eastAsia="Times New Roman"/>
                <w:spacing w:val="6"/>
                <w:sz w:val="18"/>
                <w:szCs w:val="18"/>
                <w:lang w:eastAsia="en-AU"/>
              </w:rPr>
              <w:t>A</w:t>
            </w:r>
            <w:r w:rsidR="006B26B5" w:rsidRPr="00741618">
              <w:rPr>
                <w:rFonts w:eastAsia="Times New Roman"/>
                <w:spacing w:val="6"/>
                <w:sz w:val="18"/>
                <w:szCs w:val="18"/>
                <w:lang w:eastAsia="en-AU"/>
              </w:rPr>
              <w:t>vailable lifting height has been checked to ensure sufficient vertical lift is available with min. 500mm clearance. Clearance has been confirmed for both motor and impeller (in case a maintenance stand is used) and for the entire pump including its volute.</w:t>
            </w:r>
          </w:p>
        </w:tc>
        <w:tc>
          <w:tcPr>
            <w:tcW w:w="609" w:type="dxa"/>
            <w:shd w:val="clear" w:color="auto" w:fill="auto"/>
            <w:hideMark/>
          </w:tcPr>
          <w:p w14:paraId="490A8B58" w14:textId="1F8D2504"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349092A0" w14:textId="7D450712"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2955CDEE" w14:textId="4C592E5B"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5BC9FA14"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6E8BAA34"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2A386D4F" w14:textId="77777777" w:rsidTr="004C2596">
        <w:trPr>
          <w:cantSplit/>
        </w:trPr>
        <w:tc>
          <w:tcPr>
            <w:tcW w:w="2031" w:type="dxa"/>
            <w:vMerge/>
            <w:hideMark/>
          </w:tcPr>
          <w:p w14:paraId="43A8DD89"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4047A883" w14:textId="09225D79"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Where handrailing comes in the way of </w:t>
            </w:r>
            <w:r w:rsidR="000A6327">
              <w:rPr>
                <w:rFonts w:eastAsia="Times New Roman"/>
                <w:spacing w:val="6"/>
                <w:sz w:val="18"/>
                <w:szCs w:val="18"/>
                <w:lang w:eastAsia="en-AU"/>
              </w:rPr>
              <w:t>pump removal</w:t>
            </w:r>
            <w:r w:rsidRPr="00741618">
              <w:rPr>
                <w:rFonts w:eastAsia="Times New Roman"/>
                <w:spacing w:val="6"/>
                <w:sz w:val="18"/>
                <w:szCs w:val="18"/>
                <w:lang w:eastAsia="en-AU"/>
              </w:rPr>
              <w:t xml:space="preserve">, the handrail is a retractable type </w:t>
            </w:r>
            <w:r w:rsidR="000A6327">
              <w:rPr>
                <w:rFonts w:eastAsia="Times New Roman"/>
                <w:spacing w:val="6"/>
                <w:sz w:val="18"/>
                <w:szCs w:val="18"/>
                <w:lang w:eastAsia="en-AU"/>
              </w:rPr>
              <w:t>or provided with</w:t>
            </w:r>
            <w:r w:rsidRPr="00741618">
              <w:rPr>
                <w:rFonts w:eastAsia="Times New Roman"/>
                <w:spacing w:val="6"/>
                <w:sz w:val="18"/>
                <w:szCs w:val="18"/>
                <w:lang w:eastAsia="en-AU"/>
              </w:rPr>
              <w:t xml:space="preserve"> a hinged gate</w:t>
            </w:r>
            <w:r w:rsidR="000A6327">
              <w:rPr>
                <w:rFonts w:eastAsia="Times New Roman"/>
                <w:spacing w:val="6"/>
                <w:sz w:val="18"/>
                <w:szCs w:val="18"/>
                <w:lang w:eastAsia="en-AU"/>
              </w:rPr>
              <w:t>, as appropriate.</w:t>
            </w:r>
            <w:r w:rsidRPr="00741618">
              <w:rPr>
                <w:rFonts w:eastAsia="Times New Roman"/>
                <w:spacing w:val="6"/>
                <w:sz w:val="18"/>
                <w:szCs w:val="18"/>
                <w:lang w:eastAsia="en-AU"/>
              </w:rPr>
              <w:t xml:space="preserve"> </w:t>
            </w:r>
          </w:p>
        </w:tc>
        <w:tc>
          <w:tcPr>
            <w:tcW w:w="609" w:type="dxa"/>
            <w:shd w:val="clear" w:color="auto" w:fill="auto"/>
            <w:hideMark/>
          </w:tcPr>
          <w:p w14:paraId="181877F8" w14:textId="7F567A86"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7DBF186B" w14:textId="3517C0D2"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2718AAF9" w14:textId="074FE711"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7863CDB9"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27D8260C"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6EEF4B19" w14:textId="77777777" w:rsidTr="004C2596">
        <w:trPr>
          <w:cantSplit/>
        </w:trPr>
        <w:tc>
          <w:tcPr>
            <w:tcW w:w="2031" w:type="dxa"/>
            <w:vMerge w:val="restart"/>
            <w:shd w:val="clear" w:color="auto" w:fill="auto"/>
            <w:hideMark/>
          </w:tcPr>
          <w:p w14:paraId="51C62619" w14:textId="08BA2A46"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Pump </w:t>
            </w:r>
            <w:r w:rsidR="007613C3">
              <w:rPr>
                <w:rFonts w:eastAsia="Times New Roman"/>
                <w:spacing w:val="6"/>
                <w:sz w:val="18"/>
                <w:szCs w:val="18"/>
                <w:lang w:eastAsia="en-AU"/>
              </w:rPr>
              <w:t>c</w:t>
            </w:r>
            <w:r w:rsidRPr="00741618">
              <w:rPr>
                <w:rFonts w:eastAsia="Times New Roman"/>
                <w:spacing w:val="6"/>
                <w:sz w:val="18"/>
                <w:szCs w:val="18"/>
                <w:lang w:eastAsia="en-AU"/>
              </w:rPr>
              <w:t>ables</w:t>
            </w:r>
          </w:p>
        </w:tc>
        <w:tc>
          <w:tcPr>
            <w:tcW w:w="6299" w:type="dxa"/>
            <w:shd w:val="clear" w:color="auto" w:fill="auto"/>
            <w:vAlign w:val="center"/>
            <w:hideMark/>
          </w:tcPr>
          <w:p w14:paraId="39B061FA" w14:textId="7B9B3B6F" w:rsidR="006B26B5" w:rsidRPr="00741618" w:rsidRDefault="007613C3" w:rsidP="006B26B5">
            <w:pPr>
              <w:rPr>
                <w:rFonts w:eastAsia="Times New Roman"/>
                <w:spacing w:val="6"/>
                <w:sz w:val="18"/>
                <w:szCs w:val="18"/>
                <w:lang w:eastAsia="en-AU"/>
              </w:rPr>
            </w:pPr>
            <w:r>
              <w:rPr>
                <w:rFonts w:eastAsia="Times New Roman"/>
                <w:spacing w:val="6"/>
                <w:sz w:val="18"/>
                <w:szCs w:val="18"/>
                <w:lang w:eastAsia="en-AU"/>
              </w:rPr>
              <w:t>C</w:t>
            </w:r>
            <w:r w:rsidR="006B26B5" w:rsidRPr="00741618">
              <w:rPr>
                <w:rFonts w:eastAsia="Times New Roman"/>
                <w:spacing w:val="6"/>
                <w:sz w:val="18"/>
                <w:szCs w:val="18"/>
                <w:lang w:eastAsia="en-AU"/>
              </w:rPr>
              <w:t>onsideration given to the pump cable supports</w:t>
            </w:r>
            <w:r>
              <w:rPr>
                <w:rFonts w:eastAsia="Times New Roman"/>
                <w:spacing w:val="6"/>
                <w:sz w:val="18"/>
                <w:szCs w:val="18"/>
                <w:lang w:eastAsia="en-AU"/>
              </w:rPr>
              <w:t xml:space="preserve"> if confirmed by the pump vendor</w:t>
            </w:r>
            <w:r w:rsidR="006B26B5" w:rsidRPr="00741618">
              <w:rPr>
                <w:rFonts w:eastAsia="Times New Roman"/>
                <w:spacing w:val="6"/>
                <w:sz w:val="18"/>
                <w:szCs w:val="18"/>
                <w:lang w:eastAsia="en-AU"/>
              </w:rPr>
              <w:t>.</w:t>
            </w:r>
          </w:p>
        </w:tc>
        <w:tc>
          <w:tcPr>
            <w:tcW w:w="609" w:type="dxa"/>
            <w:shd w:val="clear" w:color="auto" w:fill="auto"/>
            <w:hideMark/>
          </w:tcPr>
          <w:p w14:paraId="3EAB85F1" w14:textId="4A423875"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553E4B63" w14:textId="701F9DFC"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51DEF0D3" w14:textId="05E08F2D"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auto" w:fill="auto"/>
            <w:hideMark/>
          </w:tcPr>
          <w:p w14:paraId="70C9C303"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4.1.9</w:t>
            </w:r>
          </w:p>
        </w:tc>
        <w:tc>
          <w:tcPr>
            <w:tcW w:w="3967" w:type="dxa"/>
            <w:shd w:val="clear" w:color="auto" w:fill="auto"/>
            <w:hideMark/>
          </w:tcPr>
          <w:p w14:paraId="074B4DAB"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39E26D20" w14:textId="77777777" w:rsidTr="004C2596">
        <w:trPr>
          <w:cantSplit/>
        </w:trPr>
        <w:tc>
          <w:tcPr>
            <w:tcW w:w="2031" w:type="dxa"/>
            <w:vMerge/>
            <w:hideMark/>
          </w:tcPr>
          <w:p w14:paraId="6D20DDD7"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20EB6057"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Cable supports and cable harnesses are shown on the drawings.</w:t>
            </w:r>
          </w:p>
        </w:tc>
        <w:tc>
          <w:tcPr>
            <w:tcW w:w="609" w:type="dxa"/>
            <w:shd w:val="clear" w:color="auto" w:fill="auto"/>
            <w:hideMark/>
          </w:tcPr>
          <w:p w14:paraId="00DBBE5B" w14:textId="6CCE99D9"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092246E2" w14:textId="54676C4B"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03060AD2" w14:textId="3D633F8C"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19D9DA8B"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55A1C3D4"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06B84D93" w14:textId="77777777" w:rsidTr="004C2596">
        <w:trPr>
          <w:cantSplit/>
        </w:trPr>
        <w:tc>
          <w:tcPr>
            <w:tcW w:w="2031" w:type="dxa"/>
            <w:vMerge/>
            <w:hideMark/>
          </w:tcPr>
          <w:p w14:paraId="3E814356"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00010480" w14:textId="7D0ABE96"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Orientation, </w:t>
            </w:r>
            <w:r w:rsidR="009C3F96" w:rsidRPr="00741618">
              <w:rPr>
                <w:rFonts w:eastAsia="Times New Roman"/>
                <w:spacing w:val="6"/>
                <w:sz w:val="18"/>
                <w:szCs w:val="18"/>
                <w:lang w:eastAsia="en-AU"/>
              </w:rPr>
              <w:t>number,</w:t>
            </w:r>
            <w:r w:rsidRPr="00741618">
              <w:rPr>
                <w:rFonts w:eastAsia="Times New Roman"/>
                <w:spacing w:val="6"/>
                <w:sz w:val="18"/>
                <w:szCs w:val="18"/>
                <w:lang w:eastAsia="en-AU"/>
              </w:rPr>
              <w:t xml:space="preserve"> and size of the cabling entering the pump has been confirmed with the pump vendor</w:t>
            </w:r>
          </w:p>
        </w:tc>
        <w:tc>
          <w:tcPr>
            <w:tcW w:w="609" w:type="dxa"/>
            <w:shd w:val="clear" w:color="auto" w:fill="auto"/>
            <w:hideMark/>
          </w:tcPr>
          <w:p w14:paraId="42165633" w14:textId="7641F539"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6DF5C91A" w14:textId="77100AAB"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0930EBB3" w14:textId="7A547912"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34CEF23E"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0230018E"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43045078" w14:textId="77777777" w:rsidTr="004C2596">
        <w:trPr>
          <w:cantSplit/>
        </w:trPr>
        <w:tc>
          <w:tcPr>
            <w:tcW w:w="2031" w:type="dxa"/>
            <w:vMerge w:val="restart"/>
            <w:shd w:val="clear" w:color="auto" w:fill="auto"/>
            <w:hideMark/>
          </w:tcPr>
          <w:p w14:paraId="6784C197"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Pump removal</w:t>
            </w:r>
          </w:p>
        </w:tc>
        <w:tc>
          <w:tcPr>
            <w:tcW w:w="6299" w:type="dxa"/>
            <w:shd w:val="clear" w:color="auto" w:fill="auto"/>
            <w:vAlign w:val="center"/>
            <w:hideMark/>
          </w:tcPr>
          <w:p w14:paraId="6B03AFBC" w14:textId="36C81673" w:rsidR="006B26B5" w:rsidRPr="00741618" w:rsidRDefault="006B26B5" w:rsidP="007613C3">
            <w:pPr>
              <w:rPr>
                <w:rFonts w:eastAsia="Times New Roman"/>
                <w:spacing w:val="6"/>
                <w:sz w:val="18"/>
                <w:szCs w:val="18"/>
                <w:lang w:eastAsia="en-AU"/>
              </w:rPr>
            </w:pPr>
            <w:r w:rsidRPr="00741618">
              <w:rPr>
                <w:rFonts w:eastAsia="Times New Roman"/>
                <w:spacing w:val="6"/>
                <w:sz w:val="18"/>
                <w:szCs w:val="18"/>
                <w:lang w:eastAsia="en-AU"/>
              </w:rPr>
              <w:t xml:space="preserve">Where junction boxes or turrets cannot be </w:t>
            </w:r>
            <w:r w:rsidR="007613C3" w:rsidRPr="00741618">
              <w:rPr>
                <w:rFonts w:eastAsia="Times New Roman"/>
                <w:spacing w:val="6"/>
                <w:sz w:val="18"/>
                <w:szCs w:val="18"/>
                <w:lang w:eastAsia="en-AU"/>
              </w:rPr>
              <w:t>provided,</w:t>
            </w:r>
            <w:r w:rsidR="007613C3">
              <w:rPr>
                <w:rFonts w:eastAsia="Times New Roman"/>
                <w:spacing w:val="6"/>
                <w:sz w:val="18"/>
                <w:szCs w:val="18"/>
                <w:lang w:eastAsia="en-AU"/>
              </w:rPr>
              <w:t xml:space="preserve"> </w:t>
            </w:r>
            <w:r w:rsidRPr="00741618">
              <w:rPr>
                <w:rFonts w:eastAsia="Times New Roman"/>
                <w:spacing w:val="6"/>
                <w:sz w:val="18"/>
                <w:szCs w:val="18"/>
                <w:lang w:eastAsia="en-AU"/>
              </w:rPr>
              <w:t>access is provided to the pump head to facilitate the disconnection of the power and instrumentation cables and their entry assemblies.</w:t>
            </w:r>
          </w:p>
        </w:tc>
        <w:tc>
          <w:tcPr>
            <w:tcW w:w="609" w:type="dxa"/>
            <w:shd w:val="clear" w:color="auto" w:fill="auto"/>
            <w:hideMark/>
          </w:tcPr>
          <w:p w14:paraId="0779B3D0" w14:textId="7230B587"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62F3F76B" w14:textId="0BE40491"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4467C14D" w14:textId="3ECC4258"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auto" w:fill="auto"/>
            <w:hideMark/>
          </w:tcPr>
          <w:p w14:paraId="5B6F835C"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4.1.10</w:t>
            </w:r>
          </w:p>
        </w:tc>
        <w:tc>
          <w:tcPr>
            <w:tcW w:w="3967" w:type="dxa"/>
            <w:shd w:val="clear" w:color="auto" w:fill="auto"/>
            <w:hideMark/>
          </w:tcPr>
          <w:p w14:paraId="600F38D6"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3EA2E444" w14:textId="77777777" w:rsidTr="004C2596">
        <w:trPr>
          <w:cantSplit/>
        </w:trPr>
        <w:tc>
          <w:tcPr>
            <w:tcW w:w="2031" w:type="dxa"/>
            <w:vMerge/>
            <w:hideMark/>
          </w:tcPr>
          <w:p w14:paraId="396E9817"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62CD8F35" w14:textId="2301B4AD" w:rsidR="006B26B5" w:rsidRPr="00741618" w:rsidRDefault="007613C3" w:rsidP="006B26B5">
            <w:pPr>
              <w:rPr>
                <w:rFonts w:eastAsia="Times New Roman"/>
                <w:spacing w:val="6"/>
                <w:sz w:val="18"/>
                <w:szCs w:val="18"/>
                <w:lang w:eastAsia="en-AU"/>
              </w:rPr>
            </w:pPr>
            <w:r w:rsidRPr="007613C3">
              <w:rPr>
                <w:rFonts w:eastAsia="Times New Roman"/>
                <w:spacing w:val="6"/>
                <w:sz w:val="18"/>
                <w:szCs w:val="18"/>
                <w:lang w:eastAsia="en-AU"/>
              </w:rPr>
              <w:t>Where junction boxes or turrets cannot be provided</w:t>
            </w:r>
            <w:r>
              <w:rPr>
                <w:rFonts w:eastAsia="Times New Roman"/>
                <w:spacing w:val="6"/>
                <w:sz w:val="18"/>
                <w:szCs w:val="18"/>
                <w:lang w:eastAsia="en-AU"/>
              </w:rPr>
              <w:t>,</w:t>
            </w:r>
            <w:r w:rsidRPr="007613C3">
              <w:rPr>
                <w:rFonts w:eastAsia="Times New Roman"/>
                <w:spacing w:val="6"/>
                <w:sz w:val="18"/>
                <w:szCs w:val="18"/>
                <w:lang w:eastAsia="en-AU"/>
              </w:rPr>
              <w:t xml:space="preserve"> </w:t>
            </w:r>
            <w:r>
              <w:rPr>
                <w:rFonts w:eastAsia="Times New Roman"/>
                <w:spacing w:val="6"/>
                <w:sz w:val="18"/>
                <w:szCs w:val="18"/>
                <w:lang w:eastAsia="en-AU"/>
              </w:rPr>
              <w:t>a</w:t>
            </w:r>
            <w:r w:rsidR="006B26B5" w:rsidRPr="00741618">
              <w:rPr>
                <w:rFonts w:eastAsia="Times New Roman"/>
                <w:spacing w:val="6"/>
                <w:sz w:val="18"/>
                <w:szCs w:val="18"/>
                <w:lang w:eastAsia="en-AU"/>
              </w:rPr>
              <w:t>dequate pump head cover plate(s) and cable entry assembly parking base(s) have been provided for each pump installed in the pumping station.</w:t>
            </w:r>
          </w:p>
        </w:tc>
        <w:tc>
          <w:tcPr>
            <w:tcW w:w="609" w:type="dxa"/>
            <w:shd w:val="clear" w:color="auto" w:fill="auto"/>
            <w:hideMark/>
          </w:tcPr>
          <w:p w14:paraId="02FBD0D4" w14:textId="5EF6A8B8"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11871010" w14:textId="7D814D5C"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057FEE64" w14:textId="602E5037"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17E91BC4"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64DAF2D6"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2995BF82" w14:textId="77777777" w:rsidTr="004C2596">
        <w:trPr>
          <w:cantSplit/>
        </w:trPr>
        <w:tc>
          <w:tcPr>
            <w:tcW w:w="2031" w:type="dxa"/>
            <w:vMerge w:val="restart"/>
            <w:shd w:val="clear" w:color="auto" w:fill="auto"/>
            <w:hideMark/>
          </w:tcPr>
          <w:p w14:paraId="0A1BED75"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Metallic pump support stands (vertically installed pumps only)</w:t>
            </w:r>
          </w:p>
        </w:tc>
        <w:tc>
          <w:tcPr>
            <w:tcW w:w="6299" w:type="dxa"/>
            <w:shd w:val="clear" w:color="auto" w:fill="auto"/>
            <w:vAlign w:val="center"/>
            <w:hideMark/>
          </w:tcPr>
          <w:p w14:paraId="6C71526E"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Design drawings clearly state the height of the stand from the base or show RLs of the top of the stand and the base.</w:t>
            </w:r>
          </w:p>
        </w:tc>
        <w:tc>
          <w:tcPr>
            <w:tcW w:w="609" w:type="dxa"/>
            <w:shd w:val="clear" w:color="auto" w:fill="auto"/>
            <w:hideMark/>
          </w:tcPr>
          <w:p w14:paraId="52743740" w14:textId="7D106264"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4F7884AA" w14:textId="03D971EF"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5D86559B" w14:textId="0B68D4CE"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auto" w:fill="auto"/>
            <w:hideMark/>
          </w:tcPr>
          <w:p w14:paraId="058F1213"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4.1.11</w:t>
            </w:r>
          </w:p>
        </w:tc>
        <w:tc>
          <w:tcPr>
            <w:tcW w:w="3967" w:type="dxa"/>
            <w:shd w:val="clear" w:color="auto" w:fill="auto"/>
            <w:hideMark/>
          </w:tcPr>
          <w:p w14:paraId="5CB5128E"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7D488845" w14:textId="77777777" w:rsidTr="004C2596">
        <w:trPr>
          <w:cantSplit/>
        </w:trPr>
        <w:tc>
          <w:tcPr>
            <w:tcW w:w="2031" w:type="dxa"/>
            <w:vMerge/>
            <w:hideMark/>
          </w:tcPr>
          <w:p w14:paraId="70E0A39C"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74F17927" w14:textId="6151424C"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Pump support stands are as low as possible to minimise height of the pump and motor and reduce the potential for excessive vibrations.</w:t>
            </w:r>
          </w:p>
        </w:tc>
        <w:tc>
          <w:tcPr>
            <w:tcW w:w="609" w:type="dxa"/>
            <w:shd w:val="clear" w:color="auto" w:fill="auto"/>
            <w:hideMark/>
          </w:tcPr>
          <w:p w14:paraId="6EC1B325" w14:textId="77E9C70A" w:rsidR="006B26B5" w:rsidRPr="00741618" w:rsidRDefault="006B26B5" w:rsidP="004A0737">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18027486" w14:textId="4F447429" w:rsidR="006B26B5" w:rsidRPr="00741618" w:rsidRDefault="006B26B5" w:rsidP="004A0737">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313D09AE" w14:textId="13DBC6D8" w:rsidR="006B26B5" w:rsidRPr="00741618" w:rsidRDefault="006B26B5" w:rsidP="004A0737">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0DA91941"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2B3A7934"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6340247E" w14:textId="77777777" w:rsidTr="004C2596">
        <w:trPr>
          <w:cantSplit/>
        </w:trPr>
        <w:tc>
          <w:tcPr>
            <w:tcW w:w="2031" w:type="dxa"/>
            <w:vMerge/>
            <w:hideMark/>
          </w:tcPr>
          <w:p w14:paraId="62A0AABD"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48C2EF40"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Vendor’s drawings for the pump support stands have been obtained to confirm stand dimensions and footprint is in accordance with the pumping station’s general arrangement drawings.</w:t>
            </w:r>
          </w:p>
        </w:tc>
        <w:tc>
          <w:tcPr>
            <w:tcW w:w="609" w:type="dxa"/>
            <w:shd w:val="clear" w:color="auto" w:fill="auto"/>
            <w:hideMark/>
          </w:tcPr>
          <w:p w14:paraId="796134E0" w14:textId="3FC9C1F4" w:rsidR="006B26B5" w:rsidRPr="00741618" w:rsidRDefault="006B26B5" w:rsidP="004A0737">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21367248" w14:textId="5ACDFEAE" w:rsidR="006B26B5" w:rsidRPr="00741618" w:rsidRDefault="006B26B5" w:rsidP="004A0737">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40CB0634" w14:textId="2449ACE0" w:rsidR="006B26B5" w:rsidRPr="00741618" w:rsidRDefault="006B26B5" w:rsidP="004A0737">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47B9CEC2"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3E3DC876"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5948CD36" w14:textId="77777777" w:rsidTr="004C2596">
        <w:trPr>
          <w:cantSplit/>
        </w:trPr>
        <w:tc>
          <w:tcPr>
            <w:tcW w:w="2031" w:type="dxa"/>
            <w:vMerge/>
            <w:hideMark/>
          </w:tcPr>
          <w:p w14:paraId="2EC4D682"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5065FFCF"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Support stands are robust, fabricated from hot dipped galvanised mild steel or grade 316 stainless steel. Drawing notes state that galvanising must be carried out off site.</w:t>
            </w:r>
          </w:p>
        </w:tc>
        <w:tc>
          <w:tcPr>
            <w:tcW w:w="609" w:type="dxa"/>
            <w:shd w:val="clear" w:color="auto" w:fill="auto"/>
            <w:hideMark/>
          </w:tcPr>
          <w:p w14:paraId="74138615" w14:textId="129152B6" w:rsidR="006B26B5" w:rsidRPr="00741618" w:rsidRDefault="006B26B5" w:rsidP="004A0737">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2C0BC453" w14:textId="731471F5" w:rsidR="006B26B5" w:rsidRPr="00741618" w:rsidRDefault="006B26B5" w:rsidP="004A0737">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5A775ED2" w14:textId="1D1E8A25" w:rsidR="006B26B5" w:rsidRPr="00741618" w:rsidRDefault="006B26B5" w:rsidP="004A0737">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307D80BF"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59C0ECC9"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5FC9DF27" w14:textId="77777777" w:rsidTr="004C2596">
        <w:trPr>
          <w:cantSplit/>
        </w:trPr>
        <w:tc>
          <w:tcPr>
            <w:tcW w:w="2031" w:type="dxa"/>
            <w:vMerge/>
            <w:hideMark/>
          </w:tcPr>
          <w:p w14:paraId="58F56390"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58F96813"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The pump support stand design eliminates areas of water accumulation.</w:t>
            </w:r>
          </w:p>
        </w:tc>
        <w:tc>
          <w:tcPr>
            <w:tcW w:w="609" w:type="dxa"/>
            <w:shd w:val="clear" w:color="auto" w:fill="auto"/>
            <w:hideMark/>
          </w:tcPr>
          <w:p w14:paraId="731A75CB" w14:textId="05486464" w:rsidR="006B26B5" w:rsidRPr="00741618" w:rsidRDefault="006B26B5" w:rsidP="004A0737">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5925E53B" w14:textId="4490FF7D" w:rsidR="006B26B5" w:rsidRPr="00741618" w:rsidRDefault="006B26B5" w:rsidP="004A0737">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1DD7E546" w14:textId="4AABAB32" w:rsidR="006B26B5" w:rsidRPr="00741618" w:rsidRDefault="006B26B5" w:rsidP="004A0737">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7E8363ED"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119D6F77"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2AFCF3F5" w14:textId="77777777" w:rsidTr="004C2596">
        <w:trPr>
          <w:cantSplit/>
        </w:trPr>
        <w:tc>
          <w:tcPr>
            <w:tcW w:w="2031" w:type="dxa"/>
            <w:vMerge/>
            <w:hideMark/>
          </w:tcPr>
          <w:p w14:paraId="5E82BA7A"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5838B5F5"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Support stands provide easy access to pump suction bend connections, wear adjustment screws (where applicable), pump mounting bolts, pump volute bolts, suction bend drain and inspection cover, where fitted.</w:t>
            </w:r>
          </w:p>
        </w:tc>
        <w:tc>
          <w:tcPr>
            <w:tcW w:w="609" w:type="dxa"/>
            <w:shd w:val="clear" w:color="auto" w:fill="auto"/>
            <w:hideMark/>
          </w:tcPr>
          <w:p w14:paraId="12A95777" w14:textId="6932F6EA" w:rsidR="006B26B5" w:rsidRPr="00741618" w:rsidRDefault="006B26B5" w:rsidP="004A0737">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058D3372" w14:textId="5C28F089" w:rsidR="006B26B5" w:rsidRPr="00741618" w:rsidRDefault="006B26B5" w:rsidP="004A0737">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14FB4D45" w14:textId="123805BE" w:rsidR="006B26B5" w:rsidRPr="00741618" w:rsidRDefault="006B26B5" w:rsidP="004A0737">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07D01408"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549D20B7"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2BFA2D33" w14:textId="77777777" w:rsidTr="004C2596">
        <w:trPr>
          <w:cantSplit/>
        </w:trPr>
        <w:tc>
          <w:tcPr>
            <w:tcW w:w="2031" w:type="dxa"/>
            <w:vMerge/>
            <w:hideMark/>
          </w:tcPr>
          <w:p w14:paraId="4527D1EC"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23AD355C" w14:textId="0A51A7FD" w:rsidR="006B26B5" w:rsidRPr="00741618" w:rsidRDefault="007613C3" w:rsidP="006B26B5">
            <w:pPr>
              <w:rPr>
                <w:rFonts w:eastAsia="Times New Roman"/>
                <w:spacing w:val="6"/>
                <w:sz w:val="18"/>
                <w:szCs w:val="18"/>
                <w:lang w:eastAsia="en-AU"/>
              </w:rPr>
            </w:pPr>
            <w:r>
              <w:rPr>
                <w:rFonts w:eastAsia="Times New Roman"/>
                <w:spacing w:val="6"/>
                <w:sz w:val="18"/>
                <w:szCs w:val="18"/>
                <w:lang w:eastAsia="en-AU"/>
              </w:rPr>
              <w:t>D</w:t>
            </w:r>
            <w:r w:rsidR="006B26B5" w:rsidRPr="00741618">
              <w:rPr>
                <w:rFonts w:eastAsia="Times New Roman"/>
                <w:spacing w:val="6"/>
                <w:sz w:val="18"/>
                <w:szCs w:val="18"/>
                <w:lang w:eastAsia="en-AU"/>
              </w:rPr>
              <w:t xml:space="preserve">ry well floor area under the stand grouted in a </w:t>
            </w:r>
            <w:r w:rsidR="006B26B5" w:rsidRPr="006B26B5">
              <w:rPr>
                <w:rFonts w:eastAsia="Times New Roman"/>
                <w:color w:val="auto"/>
                <w:spacing w:val="6"/>
                <w:sz w:val="18"/>
                <w:szCs w:val="18"/>
                <w:lang w:eastAsia="en-AU"/>
              </w:rPr>
              <w:t>dome shape</w:t>
            </w:r>
            <w:r w:rsidR="006B26B5" w:rsidRPr="00741618">
              <w:rPr>
                <w:rFonts w:eastAsia="Times New Roman"/>
                <w:spacing w:val="6"/>
                <w:sz w:val="18"/>
                <w:szCs w:val="18"/>
                <w:lang w:eastAsia="en-AU"/>
              </w:rPr>
              <w:t xml:space="preserve"> such that water disperses outside the confines of the stand, or a drain through the grout </w:t>
            </w:r>
            <w:r>
              <w:rPr>
                <w:rFonts w:eastAsia="Times New Roman"/>
                <w:spacing w:val="6"/>
                <w:sz w:val="18"/>
                <w:szCs w:val="18"/>
                <w:lang w:eastAsia="en-AU"/>
              </w:rPr>
              <w:t>is</w:t>
            </w:r>
            <w:r w:rsidR="006B26B5" w:rsidRPr="00741618">
              <w:rPr>
                <w:rFonts w:eastAsia="Times New Roman"/>
                <w:spacing w:val="6"/>
                <w:sz w:val="18"/>
                <w:szCs w:val="18"/>
                <w:lang w:eastAsia="en-AU"/>
              </w:rPr>
              <w:t xml:space="preserve"> provided. Grout compatible with epoxy grout ‘</w:t>
            </w:r>
            <w:proofErr w:type="spellStart"/>
            <w:r w:rsidR="006B26B5" w:rsidRPr="00741618">
              <w:rPr>
                <w:rFonts w:eastAsia="Times New Roman"/>
                <w:spacing w:val="6"/>
                <w:sz w:val="18"/>
                <w:szCs w:val="18"/>
                <w:lang w:eastAsia="en-AU"/>
              </w:rPr>
              <w:t>Conbextra</w:t>
            </w:r>
            <w:proofErr w:type="spellEnd"/>
            <w:r w:rsidR="006B26B5" w:rsidRPr="00741618">
              <w:rPr>
                <w:rFonts w:eastAsia="Times New Roman"/>
                <w:spacing w:val="6"/>
                <w:sz w:val="18"/>
                <w:szCs w:val="18"/>
                <w:lang w:eastAsia="en-AU"/>
              </w:rPr>
              <w:t xml:space="preserve"> EP65 </w:t>
            </w:r>
            <w:proofErr w:type="spellStart"/>
            <w:r w:rsidR="006B26B5" w:rsidRPr="00741618">
              <w:rPr>
                <w:rFonts w:eastAsia="Times New Roman"/>
                <w:spacing w:val="6"/>
                <w:sz w:val="18"/>
                <w:szCs w:val="18"/>
                <w:lang w:eastAsia="en-AU"/>
              </w:rPr>
              <w:t>Plus’</w:t>
            </w:r>
            <w:proofErr w:type="spellEnd"/>
            <w:r w:rsidR="006B26B5" w:rsidRPr="00741618">
              <w:rPr>
                <w:rFonts w:eastAsia="Times New Roman"/>
                <w:spacing w:val="6"/>
                <w:sz w:val="18"/>
                <w:szCs w:val="18"/>
                <w:lang w:eastAsia="en-AU"/>
              </w:rPr>
              <w:t xml:space="preserve"> used between the dry well floor and underside of the pump stand.</w:t>
            </w:r>
          </w:p>
        </w:tc>
        <w:tc>
          <w:tcPr>
            <w:tcW w:w="609" w:type="dxa"/>
            <w:shd w:val="clear" w:color="auto" w:fill="auto"/>
            <w:hideMark/>
          </w:tcPr>
          <w:p w14:paraId="46E4D01B" w14:textId="78ABFBCB" w:rsidR="006B26B5" w:rsidRPr="00741618" w:rsidRDefault="006B26B5" w:rsidP="004A0737">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531072CD" w14:textId="651111FA" w:rsidR="006B26B5" w:rsidRPr="00741618" w:rsidRDefault="006B26B5" w:rsidP="004A0737">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3910F7E4" w14:textId="17744BBE" w:rsidR="006B26B5" w:rsidRPr="00741618" w:rsidRDefault="006B26B5" w:rsidP="004A0737">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5B02C25D"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13E75024"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072E0365" w14:textId="77777777" w:rsidTr="004C2596">
        <w:trPr>
          <w:cantSplit/>
        </w:trPr>
        <w:tc>
          <w:tcPr>
            <w:tcW w:w="2031" w:type="dxa"/>
            <w:shd w:val="clear" w:color="auto" w:fill="auto"/>
            <w:hideMark/>
          </w:tcPr>
          <w:p w14:paraId="37A4D93E" w14:textId="77777777" w:rsidR="006B26B5" w:rsidRPr="00741618" w:rsidRDefault="006B26B5" w:rsidP="007613C3">
            <w:pPr>
              <w:rPr>
                <w:rFonts w:eastAsia="Times New Roman"/>
                <w:spacing w:val="6"/>
                <w:sz w:val="18"/>
                <w:szCs w:val="18"/>
                <w:lang w:eastAsia="en-AU"/>
              </w:rPr>
            </w:pPr>
            <w:r w:rsidRPr="00741618">
              <w:rPr>
                <w:rFonts w:eastAsia="Times New Roman"/>
                <w:spacing w:val="6"/>
                <w:sz w:val="18"/>
                <w:szCs w:val="18"/>
                <w:lang w:eastAsia="en-AU"/>
              </w:rPr>
              <w:t>Pump support stand - natural frequency</w:t>
            </w:r>
          </w:p>
        </w:tc>
        <w:tc>
          <w:tcPr>
            <w:tcW w:w="6299" w:type="dxa"/>
            <w:shd w:val="clear" w:color="auto" w:fill="auto"/>
            <w:hideMark/>
          </w:tcPr>
          <w:p w14:paraId="4A2EDF96" w14:textId="0CD45433" w:rsidR="006B26B5" w:rsidRPr="00741618" w:rsidRDefault="007B5ECE" w:rsidP="007613C3">
            <w:pPr>
              <w:rPr>
                <w:rFonts w:eastAsia="Times New Roman"/>
                <w:spacing w:val="6"/>
                <w:sz w:val="18"/>
                <w:szCs w:val="18"/>
                <w:lang w:eastAsia="en-AU"/>
              </w:rPr>
            </w:pPr>
            <w:r>
              <w:rPr>
                <w:rFonts w:eastAsia="Times New Roman"/>
                <w:spacing w:val="6"/>
                <w:sz w:val="18"/>
                <w:szCs w:val="18"/>
                <w:lang w:eastAsia="en-AU"/>
              </w:rPr>
              <w:t>Complies with</w:t>
            </w:r>
            <w:r w:rsidR="007613C3">
              <w:rPr>
                <w:rFonts w:eastAsia="Times New Roman"/>
                <w:spacing w:val="6"/>
                <w:sz w:val="18"/>
                <w:szCs w:val="18"/>
                <w:lang w:eastAsia="en-AU"/>
              </w:rPr>
              <w:t xml:space="preserve"> </w:t>
            </w:r>
            <w:r>
              <w:rPr>
                <w:rFonts w:eastAsia="Times New Roman"/>
                <w:spacing w:val="6"/>
                <w:sz w:val="18"/>
                <w:szCs w:val="18"/>
                <w:lang w:eastAsia="en-AU"/>
              </w:rPr>
              <w:t>WSA 101, SWC Supplement to WSA 101 and SWC Technical Specification – Mechanical.</w:t>
            </w:r>
          </w:p>
        </w:tc>
        <w:tc>
          <w:tcPr>
            <w:tcW w:w="609" w:type="dxa"/>
            <w:shd w:val="clear" w:color="auto" w:fill="auto"/>
            <w:hideMark/>
          </w:tcPr>
          <w:p w14:paraId="034462F3" w14:textId="509B5B8D" w:rsidR="006B26B5" w:rsidRPr="00741618" w:rsidRDefault="006B26B5" w:rsidP="004A0737">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7194B581" w14:textId="62B61AC7" w:rsidR="006B26B5" w:rsidRPr="00741618" w:rsidRDefault="006B26B5" w:rsidP="004A0737">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7103FCAA" w14:textId="27A2CBE3" w:rsidR="006B26B5" w:rsidRPr="00741618" w:rsidRDefault="006B26B5" w:rsidP="004A0737">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shd w:val="clear" w:color="auto" w:fill="auto"/>
            <w:hideMark/>
          </w:tcPr>
          <w:p w14:paraId="4100FEC4" w14:textId="59F274D0" w:rsidR="006B26B5" w:rsidRPr="00741618" w:rsidRDefault="006B26B5" w:rsidP="007B5ECE">
            <w:pPr>
              <w:jc w:val="center"/>
              <w:rPr>
                <w:rFonts w:eastAsia="Times New Roman"/>
                <w:spacing w:val="6"/>
                <w:sz w:val="18"/>
                <w:szCs w:val="18"/>
                <w:lang w:eastAsia="en-AU"/>
              </w:rPr>
            </w:pPr>
            <w:r w:rsidRPr="00741618">
              <w:rPr>
                <w:rFonts w:eastAsia="Times New Roman"/>
                <w:spacing w:val="6"/>
                <w:sz w:val="18"/>
                <w:szCs w:val="18"/>
                <w:lang w:eastAsia="en-AU"/>
              </w:rPr>
              <w:t>4.1.12</w:t>
            </w:r>
          </w:p>
        </w:tc>
        <w:tc>
          <w:tcPr>
            <w:tcW w:w="3967" w:type="dxa"/>
            <w:shd w:val="clear" w:color="auto" w:fill="auto"/>
            <w:hideMark/>
          </w:tcPr>
          <w:p w14:paraId="5E3A8C87"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5A0281FD" w14:textId="77777777" w:rsidTr="004C2596">
        <w:trPr>
          <w:cantSplit/>
        </w:trPr>
        <w:tc>
          <w:tcPr>
            <w:tcW w:w="2031" w:type="dxa"/>
            <w:shd w:val="clear" w:color="auto" w:fill="auto"/>
            <w:hideMark/>
          </w:tcPr>
          <w:p w14:paraId="0B44DFD5" w14:textId="77777777" w:rsidR="006B26B5" w:rsidRPr="00741618" w:rsidRDefault="006B26B5" w:rsidP="007613C3">
            <w:pPr>
              <w:rPr>
                <w:rFonts w:eastAsia="Times New Roman"/>
                <w:spacing w:val="6"/>
                <w:sz w:val="18"/>
                <w:szCs w:val="18"/>
                <w:lang w:eastAsia="en-AU"/>
              </w:rPr>
            </w:pPr>
            <w:r w:rsidRPr="00741618">
              <w:rPr>
                <w:rFonts w:eastAsia="Times New Roman"/>
                <w:spacing w:val="6"/>
                <w:sz w:val="18"/>
                <w:szCs w:val="18"/>
                <w:lang w:eastAsia="en-AU"/>
              </w:rPr>
              <w:t>Pump support stand levelling and anchoring</w:t>
            </w:r>
          </w:p>
        </w:tc>
        <w:tc>
          <w:tcPr>
            <w:tcW w:w="6299" w:type="dxa"/>
            <w:shd w:val="clear" w:color="auto" w:fill="auto"/>
            <w:hideMark/>
          </w:tcPr>
          <w:p w14:paraId="6C4BB350" w14:textId="70A082D7" w:rsidR="006B26B5" w:rsidRPr="00741618" w:rsidRDefault="006B26B5" w:rsidP="007B5ECE">
            <w:pPr>
              <w:rPr>
                <w:rFonts w:eastAsia="Times New Roman"/>
                <w:spacing w:val="6"/>
                <w:sz w:val="18"/>
                <w:szCs w:val="18"/>
                <w:lang w:eastAsia="en-AU"/>
              </w:rPr>
            </w:pPr>
            <w:r w:rsidRPr="00741618">
              <w:rPr>
                <w:rFonts w:eastAsia="Times New Roman"/>
                <w:spacing w:val="6"/>
                <w:sz w:val="18"/>
                <w:szCs w:val="18"/>
                <w:lang w:eastAsia="en-AU"/>
              </w:rPr>
              <w:t xml:space="preserve">Complies with </w:t>
            </w:r>
            <w:r w:rsidR="007B5ECE">
              <w:rPr>
                <w:rFonts w:eastAsia="Times New Roman"/>
                <w:spacing w:val="6"/>
                <w:sz w:val="18"/>
                <w:szCs w:val="18"/>
                <w:lang w:eastAsia="en-AU"/>
              </w:rPr>
              <w:t>SWC</w:t>
            </w:r>
            <w:r w:rsidRPr="00741618">
              <w:rPr>
                <w:rFonts w:eastAsia="Times New Roman"/>
                <w:spacing w:val="6"/>
                <w:sz w:val="18"/>
                <w:szCs w:val="18"/>
                <w:lang w:eastAsia="en-AU"/>
              </w:rPr>
              <w:t xml:space="preserve"> Technical Specification </w:t>
            </w:r>
            <w:r w:rsidR="007B5ECE">
              <w:rPr>
                <w:rFonts w:eastAsia="Times New Roman"/>
                <w:spacing w:val="6"/>
                <w:sz w:val="18"/>
                <w:szCs w:val="18"/>
                <w:lang w:eastAsia="en-AU"/>
              </w:rPr>
              <w:t>–</w:t>
            </w:r>
            <w:r w:rsidRPr="00741618">
              <w:rPr>
                <w:rFonts w:eastAsia="Times New Roman"/>
                <w:spacing w:val="6"/>
                <w:sz w:val="18"/>
                <w:szCs w:val="18"/>
                <w:lang w:eastAsia="en-AU"/>
              </w:rPr>
              <w:t xml:space="preserve"> Mechanical</w:t>
            </w:r>
            <w:r w:rsidR="007B5ECE">
              <w:rPr>
                <w:rFonts w:eastAsia="Times New Roman"/>
                <w:spacing w:val="6"/>
                <w:sz w:val="18"/>
                <w:szCs w:val="18"/>
                <w:lang w:eastAsia="en-AU"/>
              </w:rPr>
              <w:t>.</w:t>
            </w:r>
          </w:p>
        </w:tc>
        <w:tc>
          <w:tcPr>
            <w:tcW w:w="609" w:type="dxa"/>
            <w:shd w:val="clear" w:color="auto" w:fill="auto"/>
            <w:hideMark/>
          </w:tcPr>
          <w:p w14:paraId="2F2AE219" w14:textId="3134287F" w:rsidR="006B26B5" w:rsidRPr="00741618" w:rsidRDefault="006B26B5" w:rsidP="004A0737">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1B30B16D" w14:textId="29ABCFE5" w:rsidR="006B26B5" w:rsidRPr="00741618" w:rsidRDefault="006B26B5" w:rsidP="004A0737">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36135BFE" w14:textId="79C7478B" w:rsidR="006B26B5" w:rsidRPr="00741618" w:rsidRDefault="006B26B5" w:rsidP="004A0737">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shd w:val="clear" w:color="auto" w:fill="auto"/>
            <w:hideMark/>
          </w:tcPr>
          <w:p w14:paraId="1FBCFE5C" w14:textId="58C87694" w:rsidR="006B26B5" w:rsidRPr="00741618" w:rsidRDefault="006B26B5" w:rsidP="007B5ECE">
            <w:pPr>
              <w:jc w:val="center"/>
              <w:rPr>
                <w:rFonts w:eastAsia="Times New Roman"/>
                <w:spacing w:val="6"/>
                <w:sz w:val="18"/>
                <w:szCs w:val="18"/>
                <w:lang w:eastAsia="en-AU"/>
              </w:rPr>
            </w:pPr>
            <w:r w:rsidRPr="00741618">
              <w:rPr>
                <w:rFonts w:eastAsia="Times New Roman"/>
                <w:spacing w:val="6"/>
                <w:sz w:val="18"/>
                <w:szCs w:val="18"/>
                <w:lang w:eastAsia="en-AU"/>
              </w:rPr>
              <w:t>4.1.13</w:t>
            </w:r>
          </w:p>
        </w:tc>
        <w:tc>
          <w:tcPr>
            <w:tcW w:w="3967" w:type="dxa"/>
            <w:shd w:val="clear" w:color="auto" w:fill="auto"/>
            <w:hideMark/>
          </w:tcPr>
          <w:p w14:paraId="3076D628"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743CE831" w14:textId="77777777" w:rsidTr="004C2596">
        <w:trPr>
          <w:cantSplit/>
        </w:trPr>
        <w:tc>
          <w:tcPr>
            <w:tcW w:w="2031" w:type="dxa"/>
            <w:vMerge w:val="restart"/>
            <w:shd w:val="clear" w:color="auto" w:fill="auto"/>
            <w:hideMark/>
          </w:tcPr>
          <w:p w14:paraId="2D41AF5D"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Maintenance stands</w:t>
            </w:r>
          </w:p>
        </w:tc>
        <w:tc>
          <w:tcPr>
            <w:tcW w:w="6299" w:type="dxa"/>
            <w:shd w:val="clear" w:color="auto" w:fill="auto"/>
            <w:vAlign w:val="center"/>
            <w:hideMark/>
          </w:tcPr>
          <w:p w14:paraId="4BF13E34" w14:textId="1D79EB00"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Provided for 50kW and larger pumps</w:t>
            </w:r>
            <w:r w:rsidR="007B5ECE">
              <w:rPr>
                <w:rFonts w:eastAsia="Times New Roman"/>
                <w:spacing w:val="6"/>
                <w:sz w:val="18"/>
                <w:szCs w:val="18"/>
                <w:lang w:eastAsia="en-AU"/>
              </w:rPr>
              <w:t>.</w:t>
            </w:r>
          </w:p>
        </w:tc>
        <w:tc>
          <w:tcPr>
            <w:tcW w:w="609" w:type="dxa"/>
            <w:shd w:val="clear" w:color="auto" w:fill="auto"/>
            <w:hideMark/>
          </w:tcPr>
          <w:p w14:paraId="00EC2C4F" w14:textId="3216246A" w:rsidR="006B26B5" w:rsidRPr="00741618" w:rsidRDefault="006B26B5" w:rsidP="004A0737">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7F6C76E3" w14:textId="3CD6A121" w:rsidR="006B26B5" w:rsidRPr="00741618" w:rsidRDefault="006B26B5" w:rsidP="004A0737">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7F19D866" w14:textId="6E0134DB" w:rsidR="006B26B5" w:rsidRPr="00741618" w:rsidRDefault="006B26B5" w:rsidP="004A0737">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auto" w:fill="auto"/>
            <w:hideMark/>
          </w:tcPr>
          <w:p w14:paraId="1D8FC90D" w14:textId="77777777" w:rsidR="006B26B5" w:rsidRPr="00741618" w:rsidRDefault="006B26B5" w:rsidP="007B5ECE">
            <w:pPr>
              <w:jc w:val="center"/>
              <w:rPr>
                <w:rFonts w:eastAsia="Times New Roman"/>
                <w:spacing w:val="6"/>
                <w:sz w:val="18"/>
                <w:szCs w:val="18"/>
                <w:lang w:eastAsia="en-AU"/>
              </w:rPr>
            </w:pPr>
            <w:r w:rsidRPr="00741618">
              <w:rPr>
                <w:rFonts w:eastAsia="Times New Roman"/>
                <w:spacing w:val="6"/>
                <w:sz w:val="18"/>
                <w:szCs w:val="18"/>
                <w:lang w:eastAsia="en-AU"/>
              </w:rPr>
              <w:t>4.1.14</w:t>
            </w:r>
          </w:p>
        </w:tc>
        <w:tc>
          <w:tcPr>
            <w:tcW w:w="3967" w:type="dxa"/>
            <w:shd w:val="clear" w:color="auto" w:fill="auto"/>
            <w:hideMark/>
          </w:tcPr>
          <w:p w14:paraId="3020C546"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6A07EA2C" w14:textId="77777777" w:rsidTr="004C2596">
        <w:trPr>
          <w:cantSplit/>
        </w:trPr>
        <w:tc>
          <w:tcPr>
            <w:tcW w:w="2031" w:type="dxa"/>
            <w:vMerge/>
            <w:hideMark/>
          </w:tcPr>
          <w:p w14:paraId="5FA490DE"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4756723C" w14:textId="2D8BB897" w:rsidR="006B26B5" w:rsidRPr="007B5ECE" w:rsidRDefault="006B26B5" w:rsidP="006B26B5">
            <w:pPr>
              <w:rPr>
                <w:rFonts w:eastAsia="Times New Roman"/>
                <w:color w:val="auto"/>
                <w:spacing w:val="6"/>
                <w:sz w:val="18"/>
                <w:szCs w:val="18"/>
                <w:lang w:eastAsia="en-AU"/>
              </w:rPr>
            </w:pPr>
            <w:r w:rsidRPr="007B5ECE">
              <w:rPr>
                <w:rFonts w:eastAsia="Times New Roman"/>
                <w:color w:val="auto"/>
                <w:spacing w:val="6"/>
                <w:sz w:val="18"/>
                <w:szCs w:val="18"/>
                <w:lang w:eastAsia="en-AU"/>
              </w:rPr>
              <w:t xml:space="preserve">Confirmed with </w:t>
            </w:r>
            <w:r w:rsidR="00E75BBC">
              <w:rPr>
                <w:rFonts w:eastAsia="Times New Roman"/>
                <w:color w:val="auto"/>
                <w:spacing w:val="6"/>
                <w:sz w:val="18"/>
                <w:szCs w:val="18"/>
                <w:lang w:eastAsia="en-AU"/>
              </w:rPr>
              <w:t>SWC</w:t>
            </w:r>
            <w:r w:rsidRPr="007B5ECE">
              <w:rPr>
                <w:rFonts w:eastAsia="Times New Roman"/>
                <w:color w:val="auto"/>
                <w:spacing w:val="6"/>
                <w:sz w:val="18"/>
                <w:szCs w:val="18"/>
                <w:lang w:eastAsia="en-AU"/>
              </w:rPr>
              <w:t xml:space="preserve"> if the stand is to be mobile or permanent.</w:t>
            </w:r>
          </w:p>
        </w:tc>
        <w:tc>
          <w:tcPr>
            <w:tcW w:w="609" w:type="dxa"/>
            <w:shd w:val="clear" w:color="auto" w:fill="auto"/>
            <w:hideMark/>
          </w:tcPr>
          <w:p w14:paraId="5A693C9D" w14:textId="5528173A" w:rsidR="006B26B5" w:rsidRPr="00741618" w:rsidRDefault="006B26B5" w:rsidP="004A0737">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1247448E" w14:textId="4205580D" w:rsidR="006B26B5" w:rsidRPr="00741618" w:rsidRDefault="006B26B5" w:rsidP="004A0737">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531DB62E" w14:textId="116AA032" w:rsidR="006B26B5" w:rsidRPr="00741618" w:rsidRDefault="006B26B5" w:rsidP="004A0737">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35E2DE33"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5B731C0C"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6B2B3DCD" w14:textId="77777777" w:rsidTr="004C2596">
        <w:trPr>
          <w:cantSplit/>
        </w:trPr>
        <w:tc>
          <w:tcPr>
            <w:tcW w:w="2031" w:type="dxa"/>
            <w:vMerge/>
            <w:hideMark/>
          </w:tcPr>
          <w:p w14:paraId="4CAF96D1"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07399AEF" w14:textId="51097BC2" w:rsidR="006B26B5" w:rsidRPr="00741618" w:rsidRDefault="007B5ECE" w:rsidP="006B26B5">
            <w:pPr>
              <w:rPr>
                <w:rFonts w:eastAsia="Times New Roman"/>
                <w:spacing w:val="6"/>
                <w:sz w:val="18"/>
                <w:szCs w:val="18"/>
                <w:lang w:eastAsia="en-AU"/>
              </w:rPr>
            </w:pPr>
            <w:r>
              <w:rPr>
                <w:rFonts w:eastAsia="Times New Roman"/>
                <w:spacing w:val="6"/>
                <w:sz w:val="18"/>
                <w:szCs w:val="18"/>
                <w:lang w:eastAsia="en-AU"/>
              </w:rPr>
              <w:t>P</w:t>
            </w:r>
            <w:r w:rsidR="006B26B5" w:rsidRPr="00741618">
              <w:rPr>
                <w:rFonts w:eastAsia="Times New Roman"/>
                <w:spacing w:val="6"/>
                <w:sz w:val="18"/>
                <w:szCs w:val="18"/>
                <w:lang w:eastAsia="en-AU"/>
              </w:rPr>
              <w:t>rocured through the pump vendor, or if it needs to be fabricated, the details have been provided in the detailed design drawings.</w:t>
            </w:r>
          </w:p>
        </w:tc>
        <w:tc>
          <w:tcPr>
            <w:tcW w:w="609" w:type="dxa"/>
            <w:shd w:val="clear" w:color="auto" w:fill="auto"/>
            <w:hideMark/>
          </w:tcPr>
          <w:p w14:paraId="47F96F7B" w14:textId="366D88AE" w:rsidR="006B26B5" w:rsidRPr="00741618" w:rsidRDefault="006B26B5" w:rsidP="004A0737">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4736A56A" w14:textId="510222CF" w:rsidR="006B26B5" w:rsidRPr="00741618" w:rsidRDefault="006B26B5" w:rsidP="004A0737">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1674A449" w14:textId="07F350EA" w:rsidR="006B26B5" w:rsidRPr="00741618" w:rsidRDefault="006B26B5" w:rsidP="004A0737">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13CF30A8"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0E8A4FFC"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7E25F89C" w14:textId="77777777" w:rsidTr="004C2596">
        <w:trPr>
          <w:cantSplit/>
        </w:trPr>
        <w:tc>
          <w:tcPr>
            <w:tcW w:w="2031" w:type="dxa"/>
            <w:vMerge/>
            <w:hideMark/>
          </w:tcPr>
          <w:p w14:paraId="74EED7B5"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09D62CE0"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Designed to take the full load of the pump.</w:t>
            </w:r>
          </w:p>
        </w:tc>
        <w:tc>
          <w:tcPr>
            <w:tcW w:w="609" w:type="dxa"/>
            <w:shd w:val="clear" w:color="auto" w:fill="auto"/>
            <w:hideMark/>
          </w:tcPr>
          <w:p w14:paraId="78843310" w14:textId="2180782C" w:rsidR="006B26B5" w:rsidRPr="00741618" w:rsidRDefault="006B26B5" w:rsidP="004A0737">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02A7D4AB" w14:textId="7DA4ACEE" w:rsidR="006B26B5" w:rsidRPr="00741618" w:rsidRDefault="006B26B5" w:rsidP="004A0737">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7B964E4D" w14:textId="435F8D9B" w:rsidR="006B26B5" w:rsidRPr="00741618" w:rsidRDefault="006B26B5" w:rsidP="004A0737">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5046EA4B"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4B9715A3"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2F145571" w14:textId="77777777" w:rsidTr="004C2596">
        <w:trPr>
          <w:cantSplit/>
        </w:trPr>
        <w:tc>
          <w:tcPr>
            <w:tcW w:w="2031" w:type="dxa"/>
            <w:vMerge/>
            <w:hideMark/>
          </w:tcPr>
          <w:p w14:paraId="11BF762E"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79257FC6" w14:textId="73DD9ED6"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Has bolt holes in the top plate so that the pump can be secured in place.</w:t>
            </w:r>
          </w:p>
        </w:tc>
        <w:tc>
          <w:tcPr>
            <w:tcW w:w="609" w:type="dxa"/>
            <w:shd w:val="clear" w:color="auto" w:fill="auto"/>
            <w:hideMark/>
          </w:tcPr>
          <w:p w14:paraId="2EA3D08F" w14:textId="77EB0976" w:rsidR="006B26B5" w:rsidRPr="00741618" w:rsidRDefault="006B26B5" w:rsidP="004A0737">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5D84BAB7" w14:textId="68807B26" w:rsidR="006B26B5" w:rsidRPr="00741618" w:rsidRDefault="006B26B5" w:rsidP="004A0737">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47FBE43C" w14:textId="5EFFB46E" w:rsidR="006B26B5" w:rsidRPr="00741618" w:rsidRDefault="006B26B5" w:rsidP="004A0737">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256F9EE6"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462FB3DF"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205D5EAB" w14:textId="77777777" w:rsidTr="004C2596">
        <w:trPr>
          <w:cantSplit/>
        </w:trPr>
        <w:tc>
          <w:tcPr>
            <w:tcW w:w="2031" w:type="dxa"/>
            <w:vMerge/>
            <w:hideMark/>
          </w:tcPr>
          <w:p w14:paraId="3A1EAB50"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459EFF0B"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Design allows for it to be secured to a sound base with bolts.</w:t>
            </w:r>
          </w:p>
        </w:tc>
        <w:tc>
          <w:tcPr>
            <w:tcW w:w="609" w:type="dxa"/>
            <w:shd w:val="clear" w:color="auto" w:fill="auto"/>
            <w:hideMark/>
          </w:tcPr>
          <w:p w14:paraId="7FAB20CF" w14:textId="7C2D8737"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6316A0E7" w14:textId="6F12FA43"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7627B9EC" w14:textId="1C8B9136"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6D14842C"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471F8C7C"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27579BED" w14:textId="77777777" w:rsidTr="004C2596">
        <w:trPr>
          <w:cantSplit/>
        </w:trPr>
        <w:tc>
          <w:tcPr>
            <w:tcW w:w="2031" w:type="dxa"/>
            <w:vMerge/>
            <w:hideMark/>
          </w:tcPr>
          <w:p w14:paraId="390595FF"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2658233E" w14:textId="1EC224C9"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Design drawings show the designated location for the maintenance stand bolted to the dry well floor, provided there is sufficient space. </w:t>
            </w:r>
          </w:p>
        </w:tc>
        <w:tc>
          <w:tcPr>
            <w:tcW w:w="609" w:type="dxa"/>
            <w:shd w:val="clear" w:color="auto" w:fill="auto"/>
            <w:hideMark/>
          </w:tcPr>
          <w:p w14:paraId="1E4CBF91" w14:textId="2C2B0DD4"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015DE071" w14:textId="42B6244F"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0977FC76" w14:textId="53065159"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5B1CF131"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005DBE3B"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734A90E5" w14:textId="77777777" w:rsidTr="004C2596">
        <w:trPr>
          <w:cantSplit/>
        </w:trPr>
        <w:tc>
          <w:tcPr>
            <w:tcW w:w="2031" w:type="dxa"/>
            <w:vMerge/>
            <w:hideMark/>
          </w:tcPr>
          <w:p w14:paraId="6705994E"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5CD73521" w14:textId="01D14E7D" w:rsidR="006B26B5" w:rsidRPr="00741618" w:rsidRDefault="007B5ECE" w:rsidP="006B26B5">
            <w:pPr>
              <w:rPr>
                <w:rFonts w:eastAsia="Times New Roman"/>
                <w:spacing w:val="6"/>
                <w:sz w:val="18"/>
                <w:szCs w:val="18"/>
                <w:lang w:eastAsia="en-AU"/>
              </w:rPr>
            </w:pPr>
            <w:r>
              <w:rPr>
                <w:rFonts w:eastAsia="Times New Roman"/>
                <w:spacing w:val="6"/>
                <w:sz w:val="18"/>
                <w:szCs w:val="18"/>
                <w:lang w:eastAsia="en-AU"/>
              </w:rPr>
              <w:t>If stored</w:t>
            </w:r>
            <w:r w:rsidR="006B26B5" w:rsidRPr="00741618">
              <w:rPr>
                <w:rFonts w:eastAsia="Times New Roman"/>
                <w:spacing w:val="6"/>
                <w:sz w:val="18"/>
                <w:szCs w:val="18"/>
                <w:lang w:eastAsia="en-AU"/>
              </w:rPr>
              <w:t xml:space="preserve"> in a lesser used floor area within the operating envelope of lifting equipment, the drawings note that tapped grade 316 stainless steel inserts must be provided in the concrete floor to secure the maintenance stand.  </w:t>
            </w:r>
          </w:p>
        </w:tc>
        <w:tc>
          <w:tcPr>
            <w:tcW w:w="609" w:type="dxa"/>
            <w:shd w:val="clear" w:color="auto" w:fill="auto"/>
            <w:hideMark/>
          </w:tcPr>
          <w:p w14:paraId="471E0D20" w14:textId="1F2BD626"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66EA722B" w14:textId="314937FC"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4B2ACAE4" w14:textId="498A9823"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43B65C8D"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46097140"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4770884C" w14:textId="77777777" w:rsidTr="004C2596">
        <w:trPr>
          <w:cantSplit/>
        </w:trPr>
        <w:tc>
          <w:tcPr>
            <w:tcW w:w="2031" w:type="dxa"/>
            <w:vMerge w:val="restart"/>
            <w:shd w:val="clear" w:color="auto" w:fill="auto"/>
            <w:hideMark/>
          </w:tcPr>
          <w:p w14:paraId="0EA58992" w14:textId="7E469163"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Sump </w:t>
            </w:r>
            <w:r w:rsidR="00A27FE2">
              <w:rPr>
                <w:rFonts w:eastAsia="Times New Roman"/>
                <w:spacing w:val="6"/>
                <w:sz w:val="18"/>
                <w:szCs w:val="18"/>
                <w:lang w:eastAsia="en-AU"/>
              </w:rPr>
              <w:t>p</w:t>
            </w:r>
            <w:r w:rsidRPr="00741618">
              <w:rPr>
                <w:rFonts w:eastAsia="Times New Roman"/>
                <w:spacing w:val="6"/>
                <w:sz w:val="18"/>
                <w:szCs w:val="18"/>
                <w:lang w:eastAsia="en-AU"/>
              </w:rPr>
              <w:t>ump</w:t>
            </w:r>
          </w:p>
        </w:tc>
        <w:tc>
          <w:tcPr>
            <w:tcW w:w="6299" w:type="dxa"/>
            <w:shd w:val="clear" w:color="auto" w:fill="auto"/>
            <w:vAlign w:val="center"/>
            <w:hideMark/>
          </w:tcPr>
          <w:p w14:paraId="7F9B5A8F" w14:textId="0AAECCBE"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Submersible type w</w:t>
            </w:r>
            <w:r w:rsidR="00A2037E">
              <w:rPr>
                <w:rFonts w:eastAsia="Times New Roman"/>
                <w:spacing w:val="6"/>
                <w:sz w:val="18"/>
                <w:szCs w:val="18"/>
                <w:lang w:eastAsia="en-AU"/>
              </w:rPr>
              <w:t>it</w:t>
            </w:r>
            <w:r w:rsidRPr="00741618">
              <w:rPr>
                <w:rFonts w:eastAsia="Times New Roman"/>
                <w:spacing w:val="6"/>
                <w:sz w:val="18"/>
                <w:szCs w:val="18"/>
                <w:lang w:eastAsia="en-AU"/>
              </w:rPr>
              <w:t xml:space="preserve">h a </w:t>
            </w:r>
            <w:proofErr w:type="gramStart"/>
            <w:r w:rsidRPr="00741618">
              <w:rPr>
                <w:rFonts w:eastAsia="Times New Roman"/>
                <w:spacing w:val="6"/>
                <w:sz w:val="18"/>
                <w:szCs w:val="18"/>
                <w:lang w:eastAsia="en-AU"/>
              </w:rPr>
              <w:t>stainless steel</w:t>
            </w:r>
            <w:proofErr w:type="gramEnd"/>
            <w:r w:rsidRPr="00741618">
              <w:rPr>
                <w:rFonts w:eastAsia="Times New Roman"/>
                <w:spacing w:val="6"/>
                <w:sz w:val="18"/>
                <w:szCs w:val="18"/>
                <w:lang w:eastAsia="en-AU"/>
              </w:rPr>
              <w:t xml:space="preserve"> body, </w:t>
            </w:r>
            <w:r w:rsidR="009C3F96" w:rsidRPr="00741618">
              <w:rPr>
                <w:rFonts w:eastAsia="Times New Roman"/>
                <w:spacing w:val="6"/>
                <w:sz w:val="18"/>
                <w:szCs w:val="18"/>
                <w:lang w:eastAsia="en-AU"/>
              </w:rPr>
              <w:t>impeller,</w:t>
            </w:r>
            <w:r w:rsidRPr="00741618">
              <w:rPr>
                <w:rFonts w:eastAsia="Times New Roman"/>
                <w:spacing w:val="6"/>
                <w:sz w:val="18"/>
                <w:szCs w:val="18"/>
                <w:lang w:eastAsia="en-AU"/>
              </w:rPr>
              <w:t xml:space="preserve"> and motor casing. </w:t>
            </w:r>
          </w:p>
        </w:tc>
        <w:tc>
          <w:tcPr>
            <w:tcW w:w="609" w:type="dxa"/>
            <w:shd w:val="clear" w:color="auto" w:fill="auto"/>
            <w:hideMark/>
          </w:tcPr>
          <w:p w14:paraId="05EE2CD1" w14:textId="16E9B94C"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1D3A13FC" w14:textId="1A17E53C"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581D7E04" w14:textId="26296812"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auto" w:fill="auto"/>
            <w:hideMark/>
          </w:tcPr>
          <w:p w14:paraId="7E7846A0"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4.2</w:t>
            </w:r>
          </w:p>
        </w:tc>
        <w:tc>
          <w:tcPr>
            <w:tcW w:w="3967" w:type="dxa"/>
            <w:shd w:val="clear" w:color="auto" w:fill="auto"/>
            <w:hideMark/>
          </w:tcPr>
          <w:p w14:paraId="673A6CE5"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3D90DEB1" w14:textId="77777777" w:rsidTr="004C2596">
        <w:trPr>
          <w:cantSplit/>
        </w:trPr>
        <w:tc>
          <w:tcPr>
            <w:tcW w:w="2031" w:type="dxa"/>
            <w:vMerge/>
            <w:hideMark/>
          </w:tcPr>
          <w:p w14:paraId="4329B628"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323E019C" w14:textId="61802C62"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A single phase, 230V power supply (where</w:t>
            </w:r>
            <w:r w:rsidR="007B5ECE">
              <w:rPr>
                <w:rFonts w:eastAsia="Times New Roman"/>
                <w:spacing w:val="6"/>
                <w:sz w:val="18"/>
                <w:szCs w:val="18"/>
                <w:lang w:eastAsia="en-AU"/>
              </w:rPr>
              <w:t>ver</w:t>
            </w:r>
            <w:r w:rsidRPr="00741618">
              <w:rPr>
                <w:rFonts w:eastAsia="Times New Roman"/>
                <w:spacing w:val="6"/>
                <w:sz w:val="18"/>
                <w:szCs w:val="18"/>
                <w:lang w:eastAsia="en-AU"/>
              </w:rPr>
              <w:t xml:space="preserve"> possible)</w:t>
            </w:r>
            <w:r w:rsidR="007B5ECE">
              <w:rPr>
                <w:rFonts w:eastAsia="Times New Roman"/>
                <w:spacing w:val="6"/>
                <w:sz w:val="18"/>
                <w:szCs w:val="18"/>
                <w:lang w:eastAsia="en-AU"/>
              </w:rPr>
              <w:t>.</w:t>
            </w:r>
          </w:p>
        </w:tc>
        <w:tc>
          <w:tcPr>
            <w:tcW w:w="609" w:type="dxa"/>
            <w:shd w:val="clear" w:color="auto" w:fill="auto"/>
            <w:hideMark/>
          </w:tcPr>
          <w:p w14:paraId="0FD098CA" w14:textId="59D1D897"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50822C10" w14:textId="54CBEF0F"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2CE141DF" w14:textId="2528BE89"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58A8DC9B"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612402EB"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765F118F" w14:textId="77777777" w:rsidTr="004C2596">
        <w:trPr>
          <w:cantSplit/>
        </w:trPr>
        <w:tc>
          <w:tcPr>
            <w:tcW w:w="2031" w:type="dxa"/>
            <w:vMerge/>
            <w:hideMark/>
          </w:tcPr>
          <w:p w14:paraId="79BC06A9"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3D5883D8"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Includes an integrated float level switch control and starter.</w:t>
            </w:r>
          </w:p>
        </w:tc>
        <w:tc>
          <w:tcPr>
            <w:tcW w:w="609" w:type="dxa"/>
            <w:shd w:val="clear" w:color="auto" w:fill="auto"/>
            <w:hideMark/>
          </w:tcPr>
          <w:p w14:paraId="07C6D874" w14:textId="6A83C4A8"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726A8B97" w14:textId="45BFE402"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7C7A1B8F" w14:textId="6AE4FCDE"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738038F4"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1915DA29"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45971F12" w14:textId="77777777" w:rsidTr="004C2596">
        <w:trPr>
          <w:cantSplit/>
        </w:trPr>
        <w:tc>
          <w:tcPr>
            <w:tcW w:w="2031" w:type="dxa"/>
            <w:vMerge/>
            <w:hideMark/>
          </w:tcPr>
          <w:p w14:paraId="3831A3C5"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63648A1E" w14:textId="0D33A1EB"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A hook provided on the dry well wall </w:t>
            </w:r>
            <w:r w:rsidR="00A2037E" w:rsidRPr="00741618">
              <w:rPr>
                <w:rFonts w:eastAsia="Times New Roman"/>
                <w:spacing w:val="6"/>
                <w:sz w:val="18"/>
                <w:szCs w:val="18"/>
                <w:lang w:eastAsia="en-AU"/>
              </w:rPr>
              <w:t>approx.</w:t>
            </w:r>
            <w:r w:rsidRPr="00741618">
              <w:rPr>
                <w:rFonts w:eastAsia="Times New Roman"/>
                <w:spacing w:val="6"/>
                <w:sz w:val="18"/>
                <w:szCs w:val="18"/>
                <w:lang w:eastAsia="en-AU"/>
              </w:rPr>
              <w:t xml:space="preserve"> 1500mm off the floor and adjacent to the pump to hang spare electrical cable </w:t>
            </w:r>
          </w:p>
        </w:tc>
        <w:tc>
          <w:tcPr>
            <w:tcW w:w="609" w:type="dxa"/>
            <w:shd w:val="clear" w:color="auto" w:fill="auto"/>
            <w:hideMark/>
          </w:tcPr>
          <w:p w14:paraId="23137AAA" w14:textId="55243865"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3D559676" w14:textId="7C02A57D"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177A0A61" w14:textId="14BFBDE9"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3FECF917"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011CB6A2"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6FDB92B0" w14:textId="77777777" w:rsidTr="004C2596">
        <w:trPr>
          <w:cantSplit/>
        </w:trPr>
        <w:tc>
          <w:tcPr>
            <w:tcW w:w="2031" w:type="dxa"/>
            <w:vMerge/>
            <w:hideMark/>
          </w:tcPr>
          <w:p w14:paraId="518FD48C"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15D9F074" w14:textId="71F8B9E9" w:rsidR="006B26B5" w:rsidRPr="00741618" w:rsidRDefault="007B5ECE" w:rsidP="006B26B5">
            <w:pPr>
              <w:rPr>
                <w:rFonts w:eastAsia="Times New Roman"/>
                <w:spacing w:val="6"/>
                <w:sz w:val="18"/>
                <w:szCs w:val="18"/>
                <w:lang w:eastAsia="en-AU"/>
              </w:rPr>
            </w:pPr>
            <w:r>
              <w:rPr>
                <w:rFonts w:eastAsia="Times New Roman"/>
                <w:spacing w:val="6"/>
                <w:sz w:val="18"/>
                <w:szCs w:val="18"/>
                <w:lang w:eastAsia="en-AU"/>
              </w:rPr>
              <w:t>Supplied</w:t>
            </w:r>
            <w:r w:rsidR="006B26B5" w:rsidRPr="00741618">
              <w:rPr>
                <w:rFonts w:eastAsia="Times New Roman"/>
                <w:spacing w:val="6"/>
                <w:sz w:val="18"/>
                <w:szCs w:val="18"/>
                <w:lang w:eastAsia="en-AU"/>
              </w:rPr>
              <w:t xml:space="preserve"> with a PN16 flexible discharge hose with a camlock connection onto a rigid grade 316 stainless steel Sch. 40S pipe approximately 1000mm above the sump grate level.</w:t>
            </w:r>
          </w:p>
        </w:tc>
        <w:tc>
          <w:tcPr>
            <w:tcW w:w="609" w:type="dxa"/>
            <w:shd w:val="clear" w:color="auto" w:fill="auto"/>
            <w:hideMark/>
          </w:tcPr>
          <w:p w14:paraId="64EA53B3" w14:textId="6ACC0C13"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0C99F7C3" w14:textId="3C25C9A0"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09C29F60" w14:textId="01FA8FAE"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0A68EDCF"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7677E00F"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6A5AE393" w14:textId="77777777" w:rsidTr="004C2596">
        <w:trPr>
          <w:cantSplit/>
        </w:trPr>
        <w:tc>
          <w:tcPr>
            <w:tcW w:w="2031" w:type="dxa"/>
            <w:vMerge/>
            <w:hideMark/>
          </w:tcPr>
          <w:p w14:paraId="559751DD"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292C62BA" w14:textId="22004E1D"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A non-return valve, stop valve and a DN15 drain/tapping point included in the </w:t>
            </w:r>
            <w:proofErr w:type="gramStart"/>
            <w:r w:rsidRPr="00741618">
              <w:rPr>
                <w:rFonts w:eastAsia="Times New Roman"/>
                <w:spacing w:val="6"/>
                <w:sz w:val="18"/>
                <w:szCs w:val="18"/>
                <w:lang w:eastAsia="en-AU"/>
              </w:rPr>
              <w:t>stainless steel</w:t>
            </w:r>
            <w:proofErr w:type="gramEnd"/>
            <w:r w:rsidRPr="00741618">
              <w:rPr>
                <w:rFonts w:eastAsia="Times New Roman"/>
                <w:spacing w:val="6"/>
                <w:sz w:val="18"/>
                <w:szCs w:val="18"/>
                <w:lang w:eastAsia="en-AU"/>
              </w:rPr>
              <w:t xml:space="preserve"> pipe spool downstream of the camlock connection. </w:t>
            </w:r>
            <w:r w:rsidR="007B5ECE">
              <w:rPr>
                <w:rFonts w:eastAsia="Times New Roman"/>
                <w:spacing w:val="6"/>
                <w:sz w:val="18"/>
                <w:szCs w:val="18"/>
                <w:lang w:eastAsia="en-AU"/>
              </w:rPr>
              <w:t>The</w:t>
            </w:r>
            <w:r w:rsidRPr="00741618">
              <w:rPr>
                <w:rFonts w:eastAsia="Times New Roman"/>
                <w:spacing w:val="6"/>
                <w:sz w:val="18"/>
                <w:szCs w:val="18"/>
                <w:lang w:eastAsia="en-AU"/>
              </w:rPr>
              <w:t xml:space="preserve"> tapping point provided with a two-part grade 316 stainless steel ball valve with 90 deg elbow and a </w:t>
            </w:r>
            <w:proofErr w:type="gramStart"/>
            <w:r w:rsidRPr="00741618">
              <w:rPr>
                <w:rFonts w:eastAsia="Times New Roman"/>
                <w:spacing w:val="6"/>
                <w:sz w:val="18"/>
                <w:szCs w:val="18"/>
                <w:lang w:eastAsia="en-AU"/>
              </w:rPr>
              <w:t>drain pipe</w:t>
            </w:r>
            <w:proofErr w:type="gramEnd"/>
            <w:r w:rsidRPr="00741618">
              <w:rPr>
                <w:rFonts w:eastAsia="Times New Roman"/>
                <w:spacing w:val="6"/>
                <w:sz w:val="18"/>
                <w:szCs w:val="18"/>
                <w:lang w:eastAsia="en-AU"/>
              </w:rPr>
              <w:t xml:space="preserve"> finishing approx. 500mm above the sump. </w:t>
            </w:r>
          </w:p>
        </w:tc>
        <w:tc>
          <w:tcPr>
            <w:tcW w:w="609" w:type="dxa"/>
            <w:shd w:val="clear" w:color="auto" w:fill="auto"/>
            <w:hideMark/>
          </w:tcPr>
          <w:p w14:paraId="26D45270" w14:textId="70CC6AB1"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3A6B5680" w14:textId="64970FD3"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42E22EBD" w14:textId="4809B852"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7A27D203"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64B0B69F"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046A4A77" w14:textId="77777777" w:rsidTr="004C2596">
        <w:trPr>
          <w:cantSplit/>
        </w:trPr>
        <w:tc>
          <w:tcPr>
            <w:tcW w:w="2031" w:type="dxa"/>
            <w:vMerge/>
            <w:hideMark/>
          </w:tcPr>
          <w:p w14:paraId="3BD97B3C"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215977CD" w14:textId="4528851C" w:rsidR="006B26B5" w:rsidRPr="00741618" w:rsidRDefault="007B5ECE" w:rsidP="006B26B5">
            <w:pPr>
              <w:rPr>
                <w:rFonts w:eastAsia="Times New Roman"/>
                <w:spacing w:val="6"/>
                <w:sz w:val="18"/>
                <w:szCs w:val="18"/>
                <w:lang w:eastAsia="en-AU"/>
              </w:rPr>
            </w:pPr>
            <w:r>
              <w:rPr>
                <w:rFonts w:eastAsia="Times New Roman"/>
                <w:spacing w:val="6"/>
                <w:sz w:val="18"/>
                <w:szCs w:val="18"/>
                <w:lang w:eastAsia="en-AU"/>
              </w:rPr>
              <w:t>Non-return valve f</w:t>
            </w:r>
            <w:r w:rsidR="006B26B5" w:rsidRPr="00741618">
              <w:rPr>
                <w:rFonts w:eastAsia="Times New Roman"/>
                <w:spacing w:val="6"/>
                <w:sz w:val="18"/>
                <w:szCs w:val="18"/>
                <w:lang w:eastAsia="en-AU"/>
              </w:rPr>
              <w:t xml:space="preserve">itted with a </w:t>
            </w:r>
            <w:r>
              <w:rPr>
                <w:rFonts w:eastAsia="Times New Roman"/>
                <w:spacing w:val="6"/>
                <w:sz w:val="18"/>
                <w:szCs w:val="18"/>
                <w:lang w:eastAsia="en-AU"/>
              </w:rPr>
              <w:t>lever</w:t>
            </w:r>
            <w:r w:rsidR="006B26B5" w:rsidRPr="00741618">
              <w:rPr>
                <w:rFonts w:eastAsia="Times New Roman"/>
                <w:spacing w:val="6"/>
                <w:sz w:val="18"/>
                <w:szCs w:val="18"/>
                <w:lang w:eastAsia="en-AU"/>
              </w:rPr>
              <w:t xml:space="preserve"> and counterweight</w:t>
            </w:r>
            <w:r>
              <w:rPr>
                <w:rFonts w:eastAsia="Times New Roman"/>
                <w:spacing w:val="6"/>
                <w:sz w:val="18"/>
                <w:szCs w:val="18"/>
                <w:lang w:eastAsia="en-AU"/>
              </w:rPr>
              <w:t xml:space="preserve"> and</w:t>
            </w:r>
            <w:r w:rsidR="006B26B5" w:rsidRPr="00741618">
              <w:rPr>
                <w:rFonts w:eastAsia="Times New Roman"/>
                <w:spacing w:val="6"/>
                <w:sz w:val="18"/>
                <w:szCs w:val="18"/>
                <w:lang w:eastAsia="en-AU"/>
              </w:rPr>
              <w:t xml:space="preserve"> a counterweight guard.</w:t>
            </w:r>
          </w:p>
        </w:tc>
        <w:tc>
          <w:tcPr>
            <w:tcW w:w="609" w:type="dxa"/>
            <w:shd w:val="clear" w:color="auto" w:fill="auto"/>
            <w:hideMark/>
          </w:tcPr>
          <w:p w14:paraId="0055C67F" w14:textId="349B8E05"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75ACB380" w14:textId="0C494BC2"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7D6F2CA2" w14:textId="63CBD335"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2D104A19"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64F775AD"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5B4EFC65" w14:textId="77777777" w:rsidTr="004C2596">
        <w:trPr>
          <w:cantSplit/>
        </w:trPr>
        <w:tc>
          <w:tcPr>
            <w:tcW w:w="2031" w:type="dxa"/>
            <w:vMerge/>
            <w:hideMark/>
          </w:tcPr>
          <w:p w14:paraId="1E11E3AA"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2F57B8D7"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The sump pump discharges back to the wet well above the overflow level.</w:t>
            </w:r>
          </w:p>
        </w:tc>
        <w:tc>
          <w:tcPr>
            <w:tcW w:w="609" w:type="dxa"/>
            <w:shd w:val="clear" w:color="auto" w:fill="auto"/>
            <w:hideMark/>
          </w:tcPr>
          <w:p w14:paraId="535ADFE7" w14:textId="22842513"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604C8BEA" w14:textId="05CB9F2F"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73A07888" w14:textId="6487F014"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6E3CE227"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30BCEFF9"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5693EEED" w14:textId="77777777" w:rsidTr="004C2596">
        <w:trPr>
          <w:cantSplit/>
        </w:trPr>
        <w:tc>
          <w:tcPr>
            <w:tcW w:w="2031" w:type="dxa"/>
            <w:vMerge/>
            <w:hideMark/>
          </w:tcPr>
          <w:p w14:paraId="00359FD6" w14:textId="77777777" w:rsidR="006B26B5" w:rsidRPr="00741618" w:rsidRDefault="006B26B5" w:rsidP="006B26B5">
            <w:pPr>
              <w:rPr>
                <w:rFonts w:eastAsia="Times New Roman"/>
                <w:spacing w:val="6"/>
                <w:sz w:val="18"/>
                <w:szCs w:val="18"/>
                <w:lang w:eastAsia="en-AU"/>
              </w:rPr>
            </w:pPr>
          </w:p>
        </w:tc>
        <w:tc>
          <w:tcPr>
            <w:tcW w:w="6299" w:type="dxa"/>
            <w:shd w:val="clear" w:color="auto" w:fill="auto"/>
            <w:hideMark/>
          </w:tcPr>
          <w:p w14:paraId="244192DC" w14:textId="49585D2E" w:rsidR="006B26B5" w:rsidRPr="00741618" w:rsidRDefault="007B5ECE" w:rsidP="004A0737">
            <w:pPr>
              <w:rPr>
                <w:rFonts w:eastAsia="Times New Roman"/>
                <w:spacing w:val="6"/>
                <w:sz w:val="18"/>
                <w:szCs w:val="18"/>
                <w:lang w:eastAsia="en-AU"/>
              </w:rPr>
            </w:pPr>
            <w:r>
              <w:rPr>
                <w:rFonts w:eastAsia="Times New Roman"/>
                <w:spacing w:val="6"/>
                <w:sz w:val="18"/>
                <w:szCs w:val="18"/>
                <w:lang w:eastAsia="en-AU"/>
              </w:rPr>
              <w:t xml:space="preserve">Sump pump </w:t>
            </w:r>
            <w:r w:rsidR="004A0737">
              <w:rPr>
                <w:rFonts w:eastAsia="Times New Roman"/>
                <w:spacing w:val="6"/>
                <w:sz w:val="18"/>
                <w:szCs w:val="18"/>
                <w:lang w:eastAsia="en-AU"/>
              </w:rPr>
              <w:t>data table provided on drawings.</w:t>
            </w:r>
            <w:r w:rsidR="006B26B5" w:rsidRPr="00741618">
              <w:rPr>
                <w:rFonts w:eastAsia="Times New Roman"/>
                <w:b/>
                <w:bCs/>
                <w:color w:val="FF0000"/>
                <w:spacing w:val="6"/>
                <w:sz w:val="18"/>
                <w:szCs w:val="18"/>
                <w:lang w:eastAsia="en-AU"/>
              </w:rPr>
              <w:t xml:space="preserve"> </w:t>
            </w:r>
          </w:p>
        </w:tc>
        <w:tc>
          <w:tcPr>
            <w:tcW w:w="609" w:type="dxa"/>
            <w:shd w:val="clear" w:color="auto" w:fill="auto"/>
            <w:hideMark/>
          </w:tcPr>
          <w:p w14:paraId="02ABCBA8" w14:textId="282FFD3D" w:rsidR="006B26B5" w:rsidRPr="00741618" w:rsidRDefault="006B26B5" w:rsidP="004A0737">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13B0A3B5" w14:textId="6EBFBB86" w:rsidR="006B26B5" w:rsidRPr="00741618" w:rsidRDefault="006B26B5" w:rsidP="004A0737">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7A8508A8" w14:textId="61237C21" w:rsidR="006B26B5" w:rsidRPr="00741618" w:rsidRDefault="006B26B5" w:rsidP="004A0737">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5CAA04D3"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0187ECCC"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56AA87AD" w14:textId="77777777" w:rsidTr="004C2596">
        <w:trPr>
          <w:cantSplit/>
        </w:trPr>
        <w:tc>
          <w:tcPr>
            <w:tcW w:w="2031" w:type="dxa"/>
            <w:vMerge/>
            <w:hideMark/>
          </w:tcPr>
          <w:p w14:paraId="0441E95F" w14:textId="77777777" w:rsidR="006B26B5" w:rsidRPr="00741618" w:rsidRDefault="006B26B5" w:rsidP="006B26B5">
            <w:pPr>
              <w:rPr>
                <w:rFonts w:eastAsia="Times New Roman"/>
                <w:spacing w:val="6"/>
                <w:sz w:val="18"/>
                <w:szCs w:val="18"/>
                <w:lang w:eastAsia="en-AU"/>
              </w:rPr>
            </w:pPr>
          </w:p>
        </w:tc>
        <w:tc>
          <w:tcPr>
            <w:tcW w:w="6299" w:type="dxa"/>
            <w:shd w:val="clear" w:color="auto" w:fill="auto"/>
            <w:hideMark/>
          </w:tcPr>
          <w:p w14:paraId="6FA29655" w14:textId="67F181BB" w:rsidR="006B26B5" w:rsidRPr="00741618" w:rsidRDefault="006B26B5" w:rsidP="004A0737">
            <w:pPr>
              <w:rPr>
                <w:rFonts w:eastAsia="Times New Roman"/>
                <w:spacing w:val="6"/>
                <w:sz w:val="18"/>
                <w:szCs w:val="18"/>
                <w:lang w:eastAsia="en-AU"/>
              </w:rPr>
            </w:pPr>
            <w:r w:rsidRPr="00741618">
              <w:rPr>
                <w:rFonts w:eastAsia="Times New Roman"/>
                <w:spacing w:val="6"/>
                <w:sz w:val="18"/>
                <w:szCs w:val="18"/>
                <w:lang w:eastAsia="en-AU"/>
              </w:rPr>
              <w:t>Stainless steel or marine grade aluminium open grating has been specified over the sump opening</w:t>
            </w:r>
            <w:r w:rsidR="004A0737">
              <w:rPr>
                <w:rFonts w:eastAsia="Times New Roman"/>
                <w:spacing w:val="6"/>
                <w:sz w:val="18"/>
                <w:szCs w:val="18"/>
                <w:lang w:eastAsia="en-AU"/>
              </w:rPr>
              <w:t xml:space="preserve"> with a</w:t>
            </w:r>
            <w:r w:rsidRPr="00741618">
              <w:rPr>
                <w:rFonts w:eastAsia="Times New Roman"/>
                <w:spacing w:val="6"/>
                <w:sz w:val="18"/>
                <w:szCs w:val="18"/>
                <w:lang w:eastAsia="en-AU"/>
              </w:rPr>
              <w:t xml:space="preserve"> cut out </w:t>
            </w:r>
            <w:r w:rsidR="004A0737">
              <w:rPr>
                <w:rFonts w:eastAsia="Times New Roman"/>
                <w:spacing w:val="6"/>
                <w:sz w:val="18"/>
                <w:szCs w:val="18"/>
                <w:lang w:eastAsia="en-AU"/>
              </w:rPr>
              <w:t>and</w:t>
            </w:r>
            <w:r w:rsidRPr="00741618">
              <w:rPr>
                <w:rFonts w:eastAsia="Times New Roman"/>
                <w:spacing w:val="6"/>
                <w:sz w:val="18"/>
                <w:szCs w:val="18"/>
                <w:lang w:eastAsia="en-AU"/>
              </w:rPr>
              <w:t xml:space="preserve"> with kick plates all around to enable the pump to be withdrawn.</w:t>
            </w:r>
          </w:p>
        </w:tc>
        <w:tc>
          <w:tcPr>
            <w:tcW w:w="609" w:type="dxa"/>
            <w:shd w:val="clear" w:color="auto" w:fill="auto"/>
            <w:hideMark/>
          </w:tcPr>
          <w:p w14:paraId="4B6E3D41" w14:textId="12A3355E" w:rsidR="006B26B5" w:rsidRPr="00741618" w:rsidRDefault="006B26B5" w:rsidP="004A0737">
            <w:pP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5F30C28C" w14:textId="1BA4AF26" w:rsidR="006B26B5" w:rsidRPr="00741618" w:rsidRDefault="006B26B5" w:rsidP="004A0737">
            <w:pP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6CA47030" w14:textId="094FB0C9"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7B70E0E3"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3470639F"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4BF5AFE4" w14:textId="77777777" w:rsidTr="004C2596">
        <w:trPr>
          <w:cantSplit/>
        </w:trPr>
        <w:tc>
          <w:tcPr>
            <w:tcW w:w="2031" w:type="dxa"/>
            <w:vMerge w:val="restart"/>
            <w:shd w:val="clear" w:color="auto" w:fill="auto"/>
            <w:hideMark/>
          </w:tcPr>
          <w:p w14:paraId="0FE5941B"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Existing pipework tie in point</w:t>
            </w:r>
          </w:p>
        </w:tc>
        <w:tc>
          <w:tcPr>
            <w:tcW w:w="6299" w:type="dxa"/>
            <w:shd w:val="clear" w:color="auto" w:fill="auto"/>
            <w:vAlign w:val="center"/>
            <w:hideMark/>
          </w:tcPr>
          <w:p w14:paraId="756F9B69"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Pumping station suction and discharge pipework penetrating through the wet well, dry well and valve chamber walls, if retained, has been confirmed as acceptable for re-use.</w:t>
            </w:r>
          </w:p>
        </w:tc>
        <w:tc>
          <w:tcPr>
            <w:tcW w:w="609" w:type="dxa"/>
            <w:shd w:val="clear" w:color="auto" w:fill="auto"/>
            <w:hideMark/>
          </w:tcPr>
          <w:p w14:paraId="55A9EF8C" w14:textId="30AAC4AB"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7357B6FB" w14:textId="335F62BD"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0713B552" w14:textId="7276A9B7"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auto" w:fill="auto"/>
            <w:hideMark/>
          </w:tcPr>
          <w:p w14:paraId="1A1FC144"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4.3.1</w:t>
            </w:r>
          </w:p>
        </w:tc>
        <w:tc>
          <w:tcPr>
            <w:tcW w:w="3967" w:type="dxa"/>
            <w:shd w:val="clear" w:color="auto" w:fill="auto"/>
            <w:hideMark/>
          </w:tcPr>
          <w:p w14:paraId="4F460334"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69A8C8F8" w14:textId="77777777" w:rsidTr="004C2596">
        <w:trPr>
          <w:cantSplit/>
        </w:trPr>
        <w:tc>
          <w:tcPr>
            <w:tcW w:w="2031" w:type="dxa"/>
            <w:vMerge/>
            <w:hideMark/>
          </w:tcPr>
          <w:p w14:paraId="2B699B0A"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0D6DA6FA"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Where existing pipework is to be retained, the new pipework and valves connect to the flanges on the existing pipework.</w:t>
            </w:r>
          </w:p>
        </w:tc>
        <w:tc>
          <w:tcPr>
            <w:tcW w:w="609" w:type="dxa"/>
            <w:shd w:val="clear" w:color="auto" w:fill="auto"/>
            <w:hideMark/>
          </w:tcPr>
          <w:p w14:paraId="42AB7E37" w14:textId="091040DC"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4815E310" w14:textId="2095C887"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0AB4C9E9" w14:textId="3FB52F90"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54B2B51A"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66DA8EE5"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6E4A1106" w14:textId="77777777" w:rsidTr="004C2596">
        <w:trPr>
          <w:cantSplit/>
        </w:trPr>
        <w:tc>
          <w:tcPr>
            <w:tcW w:w="2031" w:type="dxa"/>
            <w:vMerge/>
            <w:hideMark/>
          </w:tcPr>
          <w:p w14:paraId="0B32D3E0"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37F6DC91"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Physical dimensional checks of the position of the existing pipework flange faces including RLs have been completed to confirm the exact tie in points for all new pipework and valves.</w:t>
            </w:r>
          </w:p>
        </w:tc>
        <w:tc>
          <w:tcPr>
            <w:tcW w:w="609" w:type="dxa"/>
            <w:shd w:val="clear" w:color="auto" w:fill="auto"/>
            <w:hideMark/>
          </w:tcPr>
          <w:p w14:paraId="14787641" w14:textId="698D8CFD"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6C5D4B57" w14:textId="5DF0CD8B"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52203D7E" w14:textId="76AFF094"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39E3F266"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78D714E8"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58617C70" w14:textId="77777777" w:rsidTr="004C2596">
        <w:trPr>
          <w:cantSplit/>
        </w:trPr>
        <w:tc>
          <w:tcPr>
            <w:tcW w:w="2031" w:type="dxa"/>
            <w:vMerge w:val="restart"/>
            <w:shd w:val="clear" w:color="auto" w:fill="auto"/>
            <w:hideMark/>
          </w:tcPr>
          <w:p w14:paraId="2A7C000D"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Suction and discharge pipework and fittings</w:t>
            </w:r>
          </w:p>
        </w:tc>
        <w:tc>
          <w:tcPr>
            <w:tcW w:w="6299" w:type="dxa"/>
            <w:shd w:val="clear" w:color="auto" w:fill="auto"/>
            <w:vAlign w:val="center"/>
            <w:hideMark/>
          </w:tcPr>
          <w:p w14:paraId="721AC9B6"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All new </w:t>
            </w:r>
            <w:proofErr w:type="gramStart"/>
            <w:r w:rsidRPr="00741618">
              <w:rPr>
                <w:rFonts w:eastAsia="Times New Roman"/>
                <w:spacing w:val="6"/>
                <w:sz w:val="18"/>
                <w:szCs w:val="18"/>
                <w:lang w:eastAsia="en-AU"/>
              </w:rPr>
              <w:t>stainless steel</w:t>
            </w:r>
            <w:proofErr w:type="gramEnd"/>
            <w:r w:rsidRPr="00741618">
              <w:rPr>
                <w:rFonts w:eastAsia="Times New Roman"/>
                <w:spacing w:val="6"/>
                <w:sz w:val="18"/>
                <w:szCs w:val="18"/>
                <w:lang w:eastAsia="en-AU"/>
              </w:rPr>
              <w:t xml:space="preserve"> pipework is grade 316 Schedule 40S.</w:t>
            </w:r>
          </w:p>
        </w:tc>
        <w:tc>
          <w:tcPr>
            <w:tcW w:w="609" w:type="dxa"/>
            <w:shd w:val="clear" w:color="auto" w:fill="auto"/>
            <w:hideMark/>
          </w:tcPr>
          <w:p w14:paraId="08B946E7" w14:textId="5217DA91"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46E1C217" w14:textId="50939945"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5DDFD2B5" w14:textId="46F5E28E"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auto" w:fill="auto"/>
            <w:hideMark/>
          </w:tcPr>
          <w:p w14:paraId="6EA3483C"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4.3.2</w:t>
            </w:r>
          </w:p>
        </w:tc>
        <w:tc>
          <w:tcPr>
            <w:tcW w:w="3967" w:type="dxa"/>
            <w:shd w:val="clear" w:color="auto" w:fill="auto"/>
            <w:hideMark/>
          </w:tcPr>
          <w:p w14:paraId="091727E0"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7F72DA8F" w14:textId="77777777" w:rsidTr="004C2596">
        <w:trPr>
          <w:cantSplit/>
        </w:trPr>
        <w:tc>
          <w:tcPr>
            <w:tcW w:w="2031" w:type="dxa"/>
            <w:vMerge/>
            <w:hideMark/>
          </w:tcPr>
          <w:p w14:paraId="2EEFBA24"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3DC4CEAB" w14:textId="5148D112"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Drawing includes notes stating:</w:t>
            </w:r>
            <w:r w:rsidRPr="00741618">
              <w:rPr>
                <w:rFonts w:eastAsia="Times New Roman"/>
                <w:spacing w:val="6"/>
                <w:sz w:val="18"/>
                <w:szCs w:val="18"/>
                <w:lang w:eastAsia="en-AU"/>
              </w:rPr>
              <w:br/>
            </w:r>
            <w:r w:rsidR="00D4548C" w:rsidRPr="00D4548C">
              <w:rPr>
                <w:rFonts w:eastAsia="Times New Roman"/>
                <w:spacing w:val="6"/>
                <w:sz w:val="18"/>
                <w:szCs w:val="18"/>
                <w:lang w:eastAsia="en-AU"/>
              </w:rPr>
              <w:t xml:space="preserve">• </w:t>
            </w:r>
            <w:r w:rsidRPr="00741618">
              <w:rPr>
                <w:rFonts w:eastAsia="Times New Roman"/>
                <w:spacing w:val="6"/>
                <w:sz w:val="18"/>
                <w:szCs w:val="18"/>
                <w:lang w:eastAsia="en-AU"/>
              </w:rPr>
              <w:t xml:space="preserve">Stainless steel pipes may be cut to correct dimensions and tack welded on the site to get correct alignment and then fully welded and tested off site, </w:t>
            </w:r>
            <w:r w:rsidRPr="00741618">
              <w:rPr>
                <w:rFonts w:eastAsia="Times New Roman"/>
                <w:spacing w:val="6"/>
                <w:sz w:val="18"/>
                <w:szCs w:val="18"/>
                <w:lang w:eastAsia="en-AU"/>
              </w:rPr>
              <w:br/>
            </w:r>
            <w:r w:rsidR="00D4548C" w:rsidRPr="00D4548C">
              <w:rPr>
                <w:rFonts w:eastAsia="Times New Roman"/>
                <w:spacing w:val="6"/>
                <w:sz w:val="18"/>
                <w:szCs w:val="18"/>
                <w:lang w:eastAsia="en-AU"/>
              </w:rPr>
              <w:t xml:space="preserve">• </w:t>
            </w:r>
            <w:r w:rsidRPr="00741618">
              <w:rPr>
                <w:rFonts w:eastAsia="Times New Roman"/>
                <w:spacing w:val="6"/>
                <w:sz w:val="18"/>
                <w:szCs w:val="18"/>
                <w:lang w:eastAsia="en-AU"/>
              </w:rPr>
              <w:t xml:space="preserve">No site welding is allowed. </w:t>
            </w:r>
          </w:p>
        </w:tc>
        <w:tc>
          <w:tcPr>
            <w:tcW w:w="609" w:type="dxa"/>
            <w:shd w:val="clear" w:color="auto" w:fill="auto"/>
            <w:hideMark/>
          </w:tcPr>
          <w:p w14:paraId="42395CEC" w14:textId="66400006"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2DAEABAB" w14:textId="04BD6F9C"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20FC821C" w14:textId="35EEF8D3"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12182E7D"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44BC1B5F"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3A0212C3" w14:textId="77777777" w:rsidTr="004C2596">
        <w:trPr>
          <w:cantSplit/>
        </w:trPr>
        <w:tc>
          <w:tcPr>
            <w:tcW w:w="2031" w:type="dxa"/>
            <w:vMerge/>
            <w:hideMark/>
          </w:tcPr>
          <w:p w14:paraId="743791FD"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12E8826F"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Risk of dimensional tolerances has been assessed for ductile iron pipework and fittings (where used), since site cutting and welding will not be possible.</w:t>
            </w:r>
          </w:p>
        </w:tc>
        <w:tc>
          <w:tcPr>
            <w:tcW w:w="609" w:type="dxa"/>
            <w:shd w:val="clear" w:color="auto" w:fill="auto"/>
            <w:hideMark/>
          </w:tcPr>
          <w:p w14:paraId="7CE0A8F9" w14:textId="5F6E9EDC"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51BF51B1" w14:textId="46B61313"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33ADC93F" w14:textId="62CED97C"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2D0E367A"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154CAFD4"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2FD3E6DF" w14:textId="77777777" w:rsidTr="004C2596">
        <w:trPr>
          <w:cantSplit/>
        </w:trPr>
        <w:tc>
          <w:tcPr>
            <w:tcW w:w="2031" w:type="dxa"/>
            <w:vMerge/>
            <w:hideMark/>
          </w:tcPr>
          <w:p w14:paraId="7C9685E6"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359BB833"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Suction velocities are no more than 1.5m/s and no less than the self-cleansing and slime control velocities</w:t>
            </w:r>
          </w:p>
        </w:tc>
        <w:tc>
          <w:tcPr>
            <w:tcW w:w="609" w:type="dxa"/>
            <w:shd w:val="clear" w:color="auto" w:fill="auto"/>
            <w:hideMark/>
          </w:tcPr>
          <w:p w14:paraId="31F648E1" w14:textId="5653B60B"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5056BD19" w14:textId="76B05D69"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2AA14E5C" w14:textId="7DDCD85F"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0947F6F1"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28D93506"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2C4080B3" w14:textId="77777777" w:rsidTr="004C2596">
        <w:trPr>
          <w:cantSplit/>
        </w:trPr>
        <w:tc>
          <w:tcPr>
            <w:tcW w:w="2031" w:type="dxa"/>
            <w:vMerge/>
            <w:hideMark/>
          </w:tcPr>
          <w:p w14:paraId="6F4CBB9F"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6DC6AEF5"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The velocity in the discharge pipework is sufficient to achieve efficient sediment transport through vertical bends and risers, usually 1.5m/s-2.5m/s, but do not exceed 3m/s.</w:t>
            </w:r>
          </w:p>
        </w:tc>
        <w:tc>
          <w:tcPr>
            <w:tcW w:w="609" w:type="dxa"/>
            <w:shd w:val="clear" w:color="auto" w:fill="auto"/>
            <w:hideMark/>
          </w:tcPr>
          <w:p w14:paraId="7A32D1EE" w14:textId="05C6F72A"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0AAC8B14" w14:textId="78845C68"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18603C3C" w14:textId="2D90DD79"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3EF38597"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1F58C9C0"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393EB63B" w14:textId="77777777" w:rsidTr="004C2596">
        <w:trPr>
          <w:cantSplit/>
        </w:trPr>
        <w:tc>
          <w:tcPr>
            <w:tcW w:w="2031" w:type="dxa"/>
            <w:vMerge/>
            <w:hideMark/>
          </w:tcPr>
          <w:p w14:paraId="4196247A"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380220CE" w14:textId="71897986"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Sufficient pipe supports are provided so that all pipes remain supported if any of the valves are removed. To support high level pipes such as discharge manifold, as far as practical the supports are provided from structures other than the dry well floor.</w:t>
            </w:r>
          </w:p>
        </w:tc>
        <w:tc>
          <w:tcPr>
            <w:tcW w:w="609" w:type="dxa"/>
            <w:shd w:val="clear" w:color="auto" w:fill="auto"/>
            <w:hideMark/>
          </w:tcPr>
          <w:p w14:paraId="44B1596D" w14:textId="27C0E3E2"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62C07539" w14:textId="632C1E70"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0C5E089E" w14:textId="321B56C5"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0E7D4103"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7633B8A0"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0B234D12" w14:textId="77777777" w:rsidTr="004C2596">
        <w:trPr>
          <w:cantSplit/>
        </w:trPr>
        <w:tc>
          <w:tcPr>
            <w:tcW w:w="2031" w:type="dxa"/>
            <w:vMerge/>
            <w:hideMark/>
          </w:tcPr>
          <w:p w14:paraId="35E1C2B0"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30F697D4" w14:textId="123C02E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The layout of the pump discharge </w:t>
            </w:r>
            <w:proofErr w:type="gramStart"/>
            <w:r w:rsidRPr="00741618">
              <w:rPr>
                <w:rFonts w:eastAsia="Times New Roman"/>
                <w:spacing w:val="6"/>
                <w:sz w:val="18"/>
                <w:szCs w:val="18"/>
                <w:lang w:eastAsia="en-AU"/>
              </w:rPr>
              <w:t>pipes,</w:t>
            </w:r>
            <w:proofErr w:type="gramEnd"/>
            <w:r w:rsidRPr="00741618">
              <w:rPr>
                <w:rFonts w:eastAsia="Times New Roman"/>
                <w:spacing w:val="6"/>
                <w:sz w:val="18"/>
                <w:szCs w:val="18"/>
                <w:lang w:eastAsia="en-AU"/>
              </w:rPr>
              <w:t xml:space="preserve"> manifold, risers and valves is such to prevent filling the pipes with silt and debris when a pump is offline for maintenance</w:t>
            </w:r>
            <w:r w:rsidR="00D4548C">
              <w:rPr>
                <w:rFonts w:eastAsia="Times New Roman"/>
                <w:spacing w:val="6"/>
                <w:sz w:val="18"/>
                <w:szCs w:val="18"/>
                <w:lang w:eastAsia="en-AU"/>
              </w:rPr>
              <w:t>.</w:t>
            </w:r>
          </w:p>
        </w:tc>
        <w:tc>
          <w:tcPr>
            <w:tcW w:w="609" w:type="dxa"/>
            <w:shd w:val="clear" w:color="auto" w:fill="auto"/>
            <w:hideMark/>
          </w:tcPr>
          <w:p w14:paraId="7F2B7B33" w14:textId="70E06F5C"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422255E7" w14:textId="0EEEAE53"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3A465ADB" w14:textId="6FF94B4C"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38185887"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19090C23"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70738983" w14:textId="77777777" w:rsidTr="004C2596">
        <w:trPr>
          <w:cantSplit/>
        </w:trPr>
        <w:tc>
          <w:tcPr>
            <w:tcW w:w="2031" w:type="dxa"/>
            <w:vMerge/>
            <w:hideMark/>
          </w:tcPr>
          <w:p w14:paraId="64506169"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7AB5E9FC" w14:textId="6A56A37E"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Where possible, a grade 316 stainless steel straight spool piece min. 900mm long is provided in the discharge pipework, preferably in the horizontal pipework, to allow installation of a clamp-on ultrasonic flowmeter sensors (temporary or permanent).</w:t>
            </w:r>
            <w:r w:rsidRPr="00741618">
              <w:rPr>
                <w:rFonts w:eastAsia="Times New Roman"/>
                <w:b/>
                <w:bCs/>
                <w:color w:val="FF0000"/>
                <w:spacing w:val="6"/>
                <w:sz w:val="18"/>
                <w:szCs w:val="18"/>
                <w:lang w:eastAsia="en-AU"/>
              </w:rPr>
              <w:t xml:space="preserve"> </w:t>
            </w:r>
            <w:r w:rsidRPr="00D4548C">
              <w:rPr>
                <w:rFonts w:eastAsia="Times New Roman"/>
                <w:color w:val="auto"/>
                <w:spacing w:val="6"/>
                <w:sz w:val="18"/>
                <w:szCs w:val="18"/>
                <w:lang w:eastAsia="en-AU"/>
              </w:rPr>
              <w:t xml:space="preserve">The location of the flowmeter sensors has been confirmed with </w:t>
            </w:r>
            <w:r w:rsidR="00E75BBC">
              <w:rPr>
                <w:rFonts w:eastAsia="Times New Roman"/>
                <w:color w:val="auto"/>
                <w:spacing w:val="6"/>
                <w:sz w:val="18"/>
                <w:szCs w:val="18"/>
                <w:lang w:eastAsia="en-AU"/>
              </w:rPr>
              <w:t>SWC</w:t>
            </w:r>
            <w:r w:rsidRPr="00D4548C">
              <w:rPr>
                <w:rFonts w:eastAsia="Times New Roman"/>
                <w:color w:val="auto"/>
                <w:spacing w:val="6"/>
                <w:sz w:val="18"/>
                <w:szCs w:val="18"/>
                <w:lang w:eastAsia="en-AU"/>
              </w:rPr>
              <w:t xml:space="preserve"> and nominated on the drawings.</w:t>
            </w:r>
          </w:p>
        </w:tc>
        <w:tc>
          <w:tcPr>
            <w:tcW w:w="609" w:type="dxa"/>
            <w:shd w:val="clear" w:color="auto" w:fill="auto"/>
            <w:hideMark/>
          </w:tcPr>
          <w:p w14:paraId="2FDE5784" w14:textId="7A8D7D12"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7FD03D3D" w14:textId="32FFD87F"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72CA48A4" w14:textId="456ECA09"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5551A29B"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37D7E4DB"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12B6C24F" w14:textId="77777777" w:rsidTr="004C2596">
        <w:trPr>
          <w:cantSplit/>
        </w:trPr>
        <w:tc>
          <w:tcPr>
            <w:tcW w:w="2031" w:type="dxa"/>
            <w:vMerge w:val="restart"/>
            <w:shd w:val="clear" w:color="auto" w:fill="auto"/>
            <w:hideMark/>
          </w:tcPr>
          <w:p w14:paraId="1B6F4C45"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Suction and discharge instrument connections</w:t>
            </w:r>
          </w:p>
        </w:tc>
        <w:tc>
          <w:tcPr>
            <w:tcW w:w="6299" w:type="dxa"/>
            <w:shd w:val="clear" w:color="auto" w:fill="auto"/>
            <w:vAlign w:val="center"/>
            <w:hideMark/>
          </w:tcPr>
          <w:p w14:paraId="17CDB947"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Tapping points for pressure measurement are provided in the following locations:</w:t>
            </w:r>
            <w:r w:rsidRPr="00741618">
              <w:rPr>
                <w:rFonts w:eastAsia="Times New Roman"/>
                <w:spacing w:val="6"/>
                <w:sz w:val="18"/>
                <w:szCs w:val="18"/>
                <w:lang w:eastAsia="en-AU"/>
              </w:rPr>
              <w:br/>
              <w:t>•  Each pump suction branch,</w:t>
            </w:r>
            <w:r w:rsidRPr="00741618">
              <w:rPr>
                <w:rFonts w:eastAsia="Times New Roman"/>
                <w:spacing w:val="6"/>
                <w:sz w:val="18"/>
                <w:szCs w:val="18"/>
                <w:lang w:eastAsia="en-AU"/>
              </w:rPr>
              <w:br/>
              <w:t>•  Each pump discharge branch,</w:t>
            </w:r>
            <w:r w:rsidRPr="00741618">
              <w:rPr>
                <w:rFonts w:eastAsia="Times New Roman"/>
                <w:spacing w:val="6"/>
                <w:sz w:val="18"/>
                <w:szCs w:val="18"/>
                <w:lang w:eastAsia="en-AU"/>
              </w:rPr>
              <w:br/>
              <w:t>•  On top of the discharge manifold in the dry well; and</w:t>
            </w:r>
            <w:r w:rsidRPr="00741618">
              <w:rPr>
                <w:rFonts w:eastAsia="Times New Roman"/>
                <w:spacing w:val="6"/>
                <w:sz w:val="18"/>
                <w:szCs w:val="18"/>
                <w:lang w:eastAsia="en-AU"/>
              </w:rPr>
              <w:br/>
              <w:t>•  On discharge pipework / pressure main in the valve chamber downstream of the pressure main stop valve.</w:t>
            </w:r>
          </w:p>
        </w:tc>
        <w:tc>
          <w:tcPr>
            <w:tcW w:w="609" w:type="dxa"/>
            <w:shd w:val="clear" w:color="auto" w:fill="auto"/>
            <w:hideMark/>
          </w:tcPr>
          <w:p w14:paraId="4A4993D6" w14:textId="1242E9D1"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03B957AE" w14:textId="197C7F87"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78656701" w14:textId="09802F60"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auto" w:fill="auto"/>
            <w:hideMark/>
          </w:tcPr>
          <w:p w14:paraId="652D856D"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4.3.3</w:t>
            </w:r>
          </w:p>
        </w:tc>
        <w:tc>
          <w:tcPr>
            <w:tcW w:w="3967" w:type="dxa"/>
            <w:shd w:val="clear" w:color="auto" w:fill="auto"/>
            <w:hideMark/>
          </w:tcPr>
          <w:p w14:paraId="1E648E60"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11E34371" w14:textId="77777777" w:rsidTr="004C2596">
        <w:trPr>
          <w:cantSplit/>
        </w:trPr>
        <w:tc>
          <w:tcPr>
            <w:tcW w:w="2031" w:type="dxa"/>
            <w:vMerge/>
            <w:hideMark/>
          </w:tcPr>
          <w:p w14:paraId="0849047A"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743D8380"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The tapping points are positioned on top of pipe spools, min. 150mm from the nearest pipe flange.</w:t>
            </w:r>
          </w:p>
        </w:tc>
        <w:tc>
          <w:tcPr>
            <w:tcW w:w="609" w:type="dxa"/>
            <w:shd w:val="clear" w:color="auto" w:fill="auto"/>
            <w:hideMark/>
          </w:tcPr>
          <w:p w14:paraId="76EAB4C4" w14:textId="24C939A2"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2525B95E" w14:textId="703AB2B5"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33450FDC" w14:textId="2B3857DC"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7B7E340C"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339FBB5A"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0A1FD51F" w14:textId="77777777" w:rsidTr="004C2596">
        <w:trPr>
          <w:cantSplit/>
        </w:trPr>
        <w:tc>
          <w:tcPr>
            <w:tcW w:w="2031" w:type="dxa"/>
            <w:vMerge/>
            <w:hideMark/>
          </w:tcPr>
          <w:p w14:paraId="569EEE10"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2A1FB581" w14:textId="765CBE05"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Tapping points in stainless steel spools include a DN15 x DN15 BSPP grade 316 stainless steel hexagonal nipple into a </w:t>
            </w:r>
            <w:proofErr w:type="spellStart"/>
            <w:r w:rsidRPr="00741618">
              <w:rPr>
                <w:rFonts w:eastAsia="Times New Roman"/>
                <w:spacing w:val="6"/>
                <w:sz w:val="18"/>
                <w:szCs w:val="18"/>
                <w:lang w:eastAsia="en-AU"/>
              </w:rPr>
              <w:t>threadolet</w:t>
            </w:r>
            <w:proofErr w:type="spellEnd"/>
            <w:r w:rsidRPr="00741618">
              <w:rPr>
                <w:rFonts w:eastAsia="Times New Roman"/>
                <w:spacing w:val="6"/>
                <w:sz w:val="18"/>
                <w:szCs w:val="18"/>
                <w:lang w:eastAsia="en-AU"/>
              </w:rPr>
              <w:t xml:space="preserve"> of minimum 20mm height welded vertically to the </w:t>
            </w:r>
            <w:r w:rsidR="00D4548C">
              <w:rPr>
                <w:rFonts w:eastAsia="Times New Roman"/>
                <w:spacing w:val="6"/>
                <w:sz w:val="18"/>
                <w:szCs w:val="18"/>
                <w:lang w:eastAsia="en-AU"/>
              </w:rPr>
              <w:t>pipe</w:t>
            </w:r>
            <w:r w:rsidRPr="00741618">
              <w:rPr>
                <w:rFonts w:eastAsia="Times New Roman"/>
                <w:spacing w:val="6"/>
                <w:sz w:val="18"/>
                <w:szCs w:val="18"/>
                <w:lang w:eastAsia="en-AU"/>
              </w:rPr>
              <w:t xml:space="preserve">. </w:t>
            </w:r>
          </w:p>
        </w:tc>
        <w:tc>
          <w:tcPr>
            <w:tcW w:w="609" w:type="dxa"/>
            <w:shd w:val="clear" w:color="auto" w:fill="auto"/>
            <w:hideMark/>
          </w:tcPr>
          <w:p w14:paraId="1D82D99A" w14:textId="34109745"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3FE2A437" w14:textId="2A4996F8"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74C29F74" w14:textId="55F731AC"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696C1E4C"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73D33EDF"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64215BE4" w14:textId="77777777" w:rsidTr="004C2596">
        <w:trPr>
          <w:cantSplit/>
        </w:trPr>
        <w:tc>
          <w:tcPr>
            <w:tcW w:w="2031" w:type="dxa"/>
            <w:vMerge/>
            <w:hideMark/>
          </w:tcPr>
          <w:p w14:paraId="023FAD27"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5FE26F0F"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Tapping points in ductile iron spools may be tapped into the pipes if they are provided with tapping bosses. Otherwise, tapping bands complying with AS 4793 are used.</w:t>
            </w:r>
          </w:p>
        </w:tc>
        <w:tc>
          <w:tcPr>
            <w:tcW w:w="609" w:type="dxa"/>
            <w:shd w:val="clear" w:color="auto" w:fill="auto"/>
            <w:hideMark/>
          </w:tcPr>
          <w:p w14:paraId="0CCB6DA5" w14:textId="44FAEE98"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7339F93A" w14:textId="3F115B91"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121B1F4F" w14:textId="53D680D9"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358CC948"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75128FBE"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5317624D" w14:textId="77777777" w:rsidTr="004C2596">
        <w:trPr>
          <w:cantSplit/>
        </w:trPr>
        <w:tc>
          <w:tcPr>
            <w:tcW w:w="2031" w:type="dxa"/>
            <w:vMerge/>
            <w:hideMark/>
          </w:tcPr>
          <w:p w14:paraId="6ECF1B02"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1A4C0C1F"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All tapping points are fitted with two DN15 BSPP grade 316 stainless steel ball valves in block and bleed arrangement. The ball valves are of two-part type.</w:t>
            </w:r>
          </w:p>
        </w:tc>
        <w:tc>
          <w:tcPr>
            <w:tcW w:w="609" w:type="dxa"/>
            <w:shd w:val="clear" w:color="auto" w:fill="auto"/>
            <w:hideMark/>
          </w:tcPr>
          <w:p w14:paraId="7279C66B" w14:textId="65D3C5EA"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44BDE9D0" w14:textId="618628CB"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44BF9C9D" w14:textId="5CC5BBDA"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05E81AE4"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345C46DD"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748B36DB" w14:textId="77777777" w:rsidTr="004C2596">
        <w:trPr>
          <w:cantSplit/>
        </w:trPr>
        <w:tc>
          <w:tcPr>
            <w:tcW w:w="2031" w:type="dxa"/>
            <w:vMerge/>
            <w:hideMark/>
          </w:tcPr>
          <w:p w14:paraId="432311E5"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33724393" w14:textId="5EF2C9FD"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Each pressure measuring tapping point is fitted with an S-bend made from grade 316 stainless steel tube.</w:t>
            </w:r>
          </w:p>
        </w:tc>
        <w:tc>
          <w:tcPr>
            <w:tcW w:w="609" w:type="dxa"/>
            <w:shd w:val="clear" w:color="auto" w:fill="auto"/>
            <w:hideMark/>
          </w:tcPr>
          <w:p w14:paraId="41973FE2" w14:textId="151FBDE0"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627AA701" w14:textId="5F6EE28A"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1665AC67" w14:textId="5C4A7CFC"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5593B97E"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1F3FFAF4"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78440318" w14:textId="77777777" w:rsidTr="004C2596">
        <w:trPr>
          <w:cantSplit/>
        </w:trPr>
        <w:tc>
          <w:tcPr>
            <w:tcW w:w="2031" w:type="dxa"/>
            <w:vMerge/>
            <w:hideMark/>
          </w:tcPr>
          <w:p w14:paraId="1BC4760F"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5AF1D2B9"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All open ends of block and bleed arrangements are provided with hexagonal end plugs/caps.</w:t>
            </w:r>
          </w:p>
        </w:tc>
        <w:tc>
          <w:tcPr>
            <w:tcW w:w="609" w:type="dxa"/>
            <w:shd w:val="clear" w:color="auto" w:fill="auto"/>
            <w:hideMark/>
          </w:tcPr>
          <w:p w14:paraId="0A2DE2AB" w14:textId="7B71A2FE"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1D5D7D56" w14:textId="3C68C3E6"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269DFD19" w14:textId="46030B6C"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16036C0B"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1C54B22C"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5D41630B" w14:textId="77777777" w:rsidTr="004C2596">
        <w:trPr>
          <w:cantSplit/>
        </w:trPr>
        <w:tc>
          <w:tcPr>
            <w:tcW w:w="2031" w:type="dxa"/>
            <w:vMerge w:val="restart"/>
            <w:shd w:val="clear" w:color="auto" w:fill="auto"/>
            <w:hideMark/>
          </w:tcPr>
          <w:p w14:paraId="6437AA00"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Pump suction bend (vertically installed pumps only)</w:t>
            </w:r>
          </w:p>
        </w:tc>
        <w:tc>
          <w:tcPr>
            <w:tcW w:w="6299" w:type="dxa"/>
            <w:shd w:val="clear" w:color="auto" w:fill="auto"/>
            <w:vAlign w:val="center"/>
            <w:hideMark/>
          </w:tcPr>
          <w:p w14:paraId="4681AC9F"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Suction bends have been included as part of the pump scope of supply.</w:t>
            </w:r>
          </w:p>
        </w:tc>
        <w:tc>
          <w:tcPr>
            <w:tcW w:w="609" w:type="dxa"/>
            <w:shd w:val="clear" w:color="auto" w:fill="auto"/>
            <w:hideMark/>
          </w:tcPr>
          <w:p w14:paraId="77C83BCE" w14:textId="2FF8F823"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57AB4B31" w14:textId="1F98A320"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61706C4B" w14:textId="28323590"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auto" w:fill="auto"/>
            <w:hideMark/>
          </w:tcPr>
          <w:p w14:paraId="30F75CC1"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4.3.4</w:t>
            </w:r>
          </w:p>
        </w:tc>
        <w:tc>
          <w:tcPr>
            <w:tcW w:w="3967" w:type="dxa"/>
            <w:shd w:val="clear" w:color="auto" w:fill="auto"/>
            <w:hideMark/>
          </w:tcPr>
          <w:p w14:paraId="1CAE13FC"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0C82F206" w14:textId="77777777" w:rsidTr="004C2596">
        <w:trPr>
          <w:cantSplit/>
        </w:trPr>
        <w:tc>
          <w:tcPr>
            <w:tcW w:w="2031" w:type="dxa"/>
            <w:vMerge/>
            <w:hideMark/>
          </w:tcPr>
          <w:p w14:paraId="30817530"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71798442"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Suction bends are fabricated from either Grade 316 stainless steel Schedule 40S or ductile iron fusion bonded epoxy.</w:t>
            </w:r>
          </w:p>
        </w:tc>
        <w:tc>
          <w:tcPr>
            <w:tcW w:w="609" w:type="dxa"/>
            <w:shd w:val="clear" w:color="auto" w:fill="auto"/>
            <w:hideMark/>
          </w:tcPr>
          <w:p w14:paraId="5DD3BF4D" w14:textId="3D2D8B95"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1F5ED965" w14:textId="0E616840"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14C6CB2A" w14:textId="0E0FF4C7"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296CCB13"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4DB74FF3"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5FAD53E8" w14:textId="77777777" w:rsidTr="004C2596">
        <w:trPr>
          <w:cantSplit/>
        </w:trPr>
        <w:tc>
          <w:tcPr>
            <w:tcW w:w="2031" w:type="dxa"/>
            <w:vMerge/>
            <w:hideMark/>
          </w:tcPr>
          <w:p w14:paraId="168B945E"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03C798DE" w14:textId="0A513700" w:rsidR="006B26B5" w:rsidRPr="00741618" w:rsidRDefault="00D4548C" w:rsidP="006B26B5">
            <w:pPr>
              <w:rPr>
                <w:rFonts w:eastAsia="Times New Roman"/>
                <w:spacing w:val="6"/>
                <w:sz w:val="18"/>
                <w:szCs w:val="18"/>
                <w:lang w:eastAsia="en-AU"/>
              </w:rPr>
            </w:pPr>
            <w:r>
              <w:rPr>
                <w:rFonts w:eastAsia="Times New Roman"/>
                <w:spacing w:val="6"/>
                <w:sz w:val="18"/>
                <w:szCs w:val="18"/>
                <w:lang w:eastAsia="en-AU"/>
              </w:rPr>
              <w:t>A</w:t>
            </w:r>
            <w:r w:rsidR="006B26B5" w:rsidRPr="00741618">
              <w:rPr>
                <w:rFonts w:eastAsia="Times New Roman"/>
                <w:spacing w:val="6"/>
                <w:sz w:val="18"/>
                <w:szCs w:val="18"/>
                <w:lang w:eastAsia="en-AU"/>
              </w:rPr>
              <w:t xml:space="preserve">dequate inspection port is provided </w:t>
            </w:r>
            <w:r>
              <w:rPr>
                <w:rFonts w:eastAsia="Times New Roman"/>
                <w:spacing w:val="6"/>
                <w:sz w:val="18"/>
                <w:szCs w:val="18"/>
                <w:lang w:eastAsia="en-AU"/>
              </w:rPr>
              <w:t xml:space="preserve">in </w:t>
            </w:r>
            <w:r w:rsidR="006B26B5" w:rsidRPr="00741618">
              <w:rPr>
                <w:rFonts w:eastAsia="Times New Roman"/>
                <w:spacing w:val="6"/>
                <w:sz w:val="18"/>
                <w:szCs w:val="18"/>
                <w:lang w:eastAsia="en-AU"/>
              </w:rPr>
              <w:t>the suction bends. For bends DN300 or greater the inspection port is a minimum 150mm dia.</w:t>
            </w:r>
          </w:p>
        </w:tc>
        <w:tc>
          <w:tcPr>
            <w:tcW w:w="609" w:type="dxa"/>
            <w:shd w:val="clear" w:color="auto" w:fill="auto"/>
            <w:hideMark/>
          </w:tcPr>
          <w:p w14:paraId="1B403167" w14:textId="2A91935F"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08B3EB1A" w14:textId="0C47F487"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794EFE23" w14:textId="26E5E2D2"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66787FAC"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37C6C62C"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1E9664A8" w14:textId="77777777" w:rsidTr="004C2596">
        <w:trPr>
          <w:cantSplit/>
        </w:trPr>
        <w:tc>
          <w:tcPr>
            <w:tcW w:w="2031" w:type="dxa"/>
            <w:vMerge/>
            <w:hideMark/>
          </w:tcPr>
          <w:p w14:paraId="1778E7E4"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1464CBEE" w14:textId="3FEF1E7F"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Each suction bend is provided with a DN50 two-part Grade 316 stainless steel ball type drain valve (Note: DN25 drain valves may be used if there is insufficient clearance</w:t>
            </w:r>
            <w:r w:rsidRPr="00D4548C">
              <w:rPr>
                <w:rFonts w:eastAsia="Times New Roman"/>
                <w:color w:val="auto"/>
                <w:spacing w:val="6"/>
                <w:sz w:val="18"/>
                <w:szCs w:val="18"/>
                <w:lang w:eastAsia="en-AU"/>
              </w:rPr>
              <w:t xml:space="preserve">, with approval from </w:t>
            </w:r>
            <w:r w:rsidR="00E75BBC">
              <w:rPr>
                <w:rFonts w:eastAsia="Times New Roman"/>
                <w:color w:val="auto"/>
                <w:spacing w:val="6"/>
                <w:sz w:val="18"/>
                <w:szCs w:val="18"/>
                <w:lang w:eastAsia="en-AU"/>
              </w:rPr>
              <w:t>SWC</w:t>
            </w:r>
            <w:r w:rsidRPr="00D4548C">
              <w:rPr>
                <w:rFonts w:eastAsia="Times New Roman"/>
                <w:color w:val="auto"/>
                <w:spacing w:val="6"/>
                <w:sz w:val="18"/>
                <w:szCs w:val="18"/>
                <w:lang w:eastAsia="en-AU"/>
              </w:rPr>
              <w:t xml:space="preserve">). </w:t>
            </w:r>
            <w:r w:rsidRPr="00741618">
              <w:rPr>
                <w:rFonts w:eastAsia="Times New Roman"/>
                <w:spacing w:val="6"/>
                <w:sz w:val="18"/>
                <w:szCs w:val="18"/>
                <w:lang w:eastAsia="en-AU"/>
              </w:rPr>
              <w:t>A male camlock hose connection has been specified on the end of the DN50 drain valve.</w:t>
            </w:r>
          </w:p>
        </w:tc>
        <w:tc>
          <w:tcPr>
            <w:tcW w:w="609" w:type="dxa"/>
            <w:shd w:val="clear" w:color="auto" w:fill="auto"/>
            <w:hideMark/>
          </w:tcPr>
          <w:p w14:paraId="79F0227A" w14:textId="6C76D944"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0C67AB4B" w14:textId="2DFD182C"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0023113A" w14:textId="3263F5F9"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5C587B4A"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497EBFF1"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1CCB6FEB" w14:textId="77777777" w:rsidTr="004C2596">
        <w:trPr>
          <w:cantSplit/>
        </w:trPr>
        <w:tc>
          <w:tcPr>
            <w:tcW w:w="2031" w:type="dxa"/>
            <w:vMerge/>
            <w:hideMark/>
          </w:tcPr>
          <w:p w14:paraId="0AA04E49"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42E80469" w14:textId="44F23EFC"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Design drawings contain a note for the contractor to provide a single </w:t>
            </w:r>
            <w:r w:rsidR="00A24289" w:rsidRPr="00741618">
              <w:rPr>
                <w:rFonts w:eastAsia="Times New Roman"/>
                <w:spacing w:val="6"/>
                <w:sz w:val="18"/>
                <w:szCs w:val="18"/>
                <w:lang w:eastAsia="en-AU"/>
              </w:rPr>
              <w:t>lay</w:t>
            </w:r>
            <w:r w:rsidR="00A24289">
              <w:rPr>
                <w:rFonts w:eastAsia="Times New Roman"/>
                <w:spacing w:val="6"/>
                <w:sz w:val="18"/>
                <w:szCs w:val="18"/>
                <w:lang w:eastAsia="en-AU"/>
              </w:rPr>
              <w:t>-</w:t>
            </w:r>
            <w:r w:rsidR="00A24289" w:rsidRPr="00741618">
              <w:rPr>
                <w:rFonts w:eastAsia="Times New Roman"/>
                <w:spacing w:val="6"/>
                <w:sz w:val="18"/>
                <w:szCs w:val="18"/>
                <w:lang w:eastAsia="en-AU"/>
              </w:rPr>
              <w:t>flat</w:t>
            </w:r>
            <w:r w:rsidRPr="00741618">
              <w:rPr>
                <w:rFonts w:eastAsia="Times New Roman"/>
                <w:spacing w:val="6"/>
                <w:sz w:val="18"/>
                <w:szCs w:val="18"/>
                <w:lang w:eastAsia="en-AU"/>
              </w:rPr>
              <w:t xml:space="preserve"> hose of sufficient length to connect from the suction bend drain valve to the sump, complete with a female camlock fitting and wall bracket for storing the hose.</w:t>
            </w:r>
          </w:p>
        </w:tc>
        <w:tc>
          <w:tcPr>
            <w:tcW w:w="609" w:type="dxa"/>
            <w:shd w:val="clear" w:color="auto" w:fill="auto"/>
            <w:hideMark/>
          </w:tcPr>
          <w:p w14:paraId="59FE0B55" w14:textId="132F53B6"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020597E5" w14:textId="559552D0"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2BA0E1C4" w14:textId="2046581A"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5601F12C"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238E1514"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001242E7" w14:textId="77777777" w:rsidTr="004C2596">
        <w:trPr>
          <w:cantSplit/>
        </w:trPr>
        <w:tc>
          <w:tcPr>
            <w:tcW w:w="2031" w:type="dxa"/>
            <w:shd w:val="clear" w:color="auto" w:fill="auto"/>
            <w:hideMark/>
          </w:tcPr>
          <w:p w14:paraId="43914112"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Pump suction reducer</w:t>
            </w:r>
          </w:p>
        </w:tc>
        <w:tc>
          <w:tcPr>
            <w:tcW w:w="6299" w:type="dxa"/>
            <w:shd w:val="clear" w:color="auto" w:fill="auto"/>
            <w:vAlign w:val="center"/>
            <w:hideMark/>
          </w:tcPr>
          <w:p w14:paraId="367A19F2" w14:textId="3CC25342"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If required due to space limitations, changes in diameter between the suction pipework and the pump suction flange have been achieved using a reducing bend (vertically installed pumps), or a reducer (horizontally installed pumps).</w:t>
            </w:r>
            <w:r w:rsidR="00A24289">
              <w:rPr>
                <w:rFonts w:eastAsia="Times New Roman"/>
                <w:spacing w:val="6"/>
                <w:sz w:val="18"/>
                <w:szCs w:val="18"/>
                <w:lang w:eastAsia="en-AU"/>
              </w:rPr>
              <w:t xml:space="preserve"> </w:t>
            </w:r>
            <w:r w:rsidRPr="00741618">
              <w:rPr>
                <w:rFonts w:eastAsia="Times New Roman"/>
                <w:spacing w:val="6"/>
                <w:sz w:val="18"/>
                <w:szCs w:val="18"/>
                <w:lang w:eastAsia="en-AU"/>
              </w:rPr>
              <w:t>Where a reducer / reducing bend is used to taper the pump suction pipework, the soffit of the reducer is horizontal (eccentric reducer with level soffit).</w:t>
            </w:r>
          </w:p>
        </w:tc>
        <w:tc>
          <w:tcPr>
            <w:tcW w:w="609" w:type="dxa"/>
            <w:shd w:val="clear" w:color="auto" w:fill="auto"/>
            <w:hideMark/>
          </w:tcPr>
          <w:p w14:paraId="05421A8E" w14:textId="56CF0A53"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5401718E" w14:textId="2FE98143"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566E48B9" w14:textId="17EA093E"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shd w:val="clear" w:color="auto" w:fill="auto"/>
            <w:hideMark/>
          </w:tcPr>
          <w:p w14:paraId="5FE8CFE0"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4.3.5</w:t>
            </w:r>
          </w:p>
        </w:tc>
        <w:tc>
          <w:tcPr>
            <w:tcW w:w="3967" w:type="dxa"/>
            <w:shd w:val="clear" w:color="auto" w:fill="auto"/>
            <w:hideMark/>
          </w:tcPr>
          <w:p w14:paraId="017BA915"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5B387CBB" w14:textId="77777777" w:rsidTr="004C2596">
        <w:trPr>
          <w:cantSplit/>
        </w:trPr>
        <w:tc>
          <w:tcPr>
            <w:tcW w:w="2031" w:type="dxa"/>
            <w:vMerge w:val="restart"/>
            <w:shd w:val="clear" w:color="auto" w:fill="auto"/>
            <w:hideMark/>
          </w:tcPr>
          <w:p w14:paraId="579D5B34"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Discharge pipework drain point</w:t>
            </w:r>
          </w:p>
        </w:tc>
        <w:tc>
          <w:tcPr>
            <w:tcW w:w="6299" w:type="dxa"/>
            <w:shd w:val="clear" w:color="auto" w:fill="auto"/>
            <w:vAlign w:val="center"/>
            <w:hideMark/>
          </w:tcPr>
          <w:p w14:paraId="4AC0C393"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A DN50 two-part Grade 316 stainless steel ball valve is provided in each pump discharge branch. Where there are space constraints, a DN25 valve may be used.</w:t>
            </w:r>
          </w:p>
        </w:tc>
        <w:tc>
          <w:tcPr>
            <w:tcW w:w="609" w:type="dxa"/>
            <w:shd w:val="clear" w:color="auto" w:fill="auto"/>
            <w:hideMark/>
          </w:tcPr>
          <w:p w14:paraId="601BBE62" w14:textId="7CF5FF3A"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2363A998" w14:textId="267E698E"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416DE697" w14:textId="6720E3F4"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auto" w:fill="auto"/>
            <w:hideMark/>
          </w:tcPr>
          <w:p w14:paraId="3033F570"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4.3.6</w:t>
            </w:r>
          </w:p>
        </w:tc>
        <w:tc>
          <w:tcPr>
            <w:tcW w:w="3967" w:type="dxa"/>
            <w:shd w:val="clear" w:color="auto" w:fill="auto"/>
            <w:hideMark/>
          </w:tcPr>
          <w:p w14:paraId="545BA792"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01A5E129" w14:textId="77777777" w:rsidTr="004C2596">
        <w:trPr>
          <w:cantSplit/>
        </w:trPr>
        <w:tc>
          <w:tcPr>
            <w:tcW w:w="2031" w:type="dxa"/>
            <w:vMerge/>
            <w:hideMark/>
          </w:tcPr>
          <w:p w14:paraId="2115F2F8"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6216D02F" w14:textId="650762F3"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Where the pump discharge isolating valve is installed in the vertical riser pipe downstream of the duck foot bend, the drain valve </w:t>
            </w:r>
            <w:r w:rsidR="009C35A2" w:rsidRPr="00741618">
              <w:rPr>
                <w:rFonts w:eastAsia="Times New Roman"/>
                <w:spacing w:val="6"/>
                <w:sz w:val="18"/>
                <w:szCs w:val="18"/>
                <w:lang w:eastAsia="en-AU"/>
              </w:rPr>
              <w:t>is in</w:t>
            </w:r>
            <w:r w:rsidRPr="00741618">
              <w:rPr>
                <w:rFonts w:eastAsia="Times New Roman"/>
                <w:spacing w:val="6"/>
                <w:sz w:val="18"/>
                <w:szCs w:val="18"/>
                <w:lang w:eastAsia="en-AU"/>
              </w:rPr>
              <w:t xml:space="preserve"> the lowest point upstream of the duck foot bend.</w:t>
            </w:r>
          </w:p>
        </w:tc>
        <w:tc>
          <w:tcPr>
            <w:tcW w:w="609" w:type="dxa"/>
            <w:shd w:val="clear" w:color="auto" w:fill="auto"/>
            <w:hideMark/>
          </w:tcPr>
          <w:p w14:paraId="203D8ED7" w14:textId="73A1AA87"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749D99EE" w14:textId="5E0DBAA2"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5D2738C5" w14:textId="3F1D7833"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44B9BA67"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2430DD48"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78CB217F" w14:textId="77777777" w:rsidTr="004C2596">
        <w:trPr>
          <w:cantSplit/>
        </w:trPr>
        <w:tc>
          <w:tcPr>
            <w:tcW w:w="2031" w:type="dxa"/>
            <w:vMerge/>
            <w:hideMark/>
          </w:tcPr>
          <w:p w14:paraId="53BB98BE"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5EDF895D" w14:textId="30F58DE8"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Where the isolating valve is installed in the horizontal pipe upstream of the duck foot bend, the drain valve </w:t>
            </w:r>
            <w:r w:rsidR="009C35A2" w:rsidRPr="00741618">
              <w:rPr>
                <w:rFonts w:eastAsia="Times New Roman"/>
                <w:spacing w:val="6"/>
                <w:sz w:val="18"/>
                <w:szCs w:val="18"/>
                <w:lang w:eastAsia="en-AU"/>
              </w:rPr>
              <w:t>is in</w:t>
            </w:r>
            <w:r w:rsidRPr="00741618">
              <w:rPr>
                <w:rFonts w:eastAsia="Times New Roman"/>
                <w:spacing w:val="6"/>
                <w:sz w:val="18"/>
                <w:szCs w:val="18"/>
                <w:lang w:eastAsia="en-AU"/>
              </w:rPr>
              <w:t xml:space="preserve"> the lowest point between the valve and the bend and, in addition, a DN15 drain ball valve is provided between the non-return and isolating valves.</w:t>
            </w:r>
          </w:p>
        </w:tc>
        <w:tc>
          <w:tcPr>
            <w:tcW w:w="609" w:type="dxa"/>
            <w:shd w:val="clear" w:color="auto" w:fill="auto"/>
            <w:hideMark/>
          </w:tcPr>
          <w:p w14:paraId="40A5A002" w14:textId="55A8328D"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2CF843CB" w14:textId="3D88C9A6"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4B4D9F22" w14:textId="54EBA316"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7BDEB3C3"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29A34CEE"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52CAC9CB" w14:textId="77777777" w:rsidTr="004C2596">
        <w:trPr>
          <w:cantSplit/>
        </w:trPr>
        <w:tc>
          <w:tcPr>
            <w:tcW w:w="2031" w:type="dxa"/>
            <w:vMerge/>
            <w:hideMark/>
          </w:tcPr>
          <w:p w14:paraId="23D0F994"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230360BC" w14:textId="0600D2FD"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All pipe lengths between stop valves and between stop and non-return valves are provided with a DN15 stainless steel two-part ball valve located at pipe inverts. Where necessary, a grade 316 stainless steel tube must be fitted to direct the discharge towards the floor.</w:t>
            </w:r>
          </w:p>
        </w:tc>
        <w:tc>
          <w:tcPr>
            <w:tcW w:w="609" w:type="dxa"/>
            <w:shd w:val="clear" w:color="auto" w:fill="auto"/>
            <w:hideMark/>
          </w:tcPr>
          <w:p w14:paraId="53A2C817" w14:textId="1985AAA9"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26E2F240" w14:textId="2FA0F348"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6B743732" w14:textId="7A7C0D69"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647670F9"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2ED8EB62"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45A4282E" w14:textId="77777777" w:rsidTr="004C2596">
        <w:trPr>
          <w:cantSplit/>
        </w:trPr>
        <w:tc>
          <w:tcPr>
            <w:tcW w:w="2031" w:type="dxa"/>
            <w:vMerge w:val="restart"/>
            <w:shd w:val="clear" w:color="auto" w:fill="auto"/>
            <w:hideMark/>
          </w:tcPr>
          <w:p w14:paraId="48AC5D9E"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Discharge pipework air bleed</w:t>
            </w:r>
          </w:p>
        </w:tc>
        <w:tc>
          <w:tcPr>
            <w:tcW w:w="6299" w:type="dxa"/>
            <w:shd w:val="clear" w:color="auto" w:fill="auto"/>
            <w:vAlign w:val="center"/>
            <w:hideMark/>
          </w:tcPr>
          <w:p w14:paraId="17904D51"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An air bleed / test point is provided immediately downstream of each pump / upstream of the pump discharge non-return valve and upstream of the non-return valve in the valve chamber.</w:t>
            </w:r>
          </w:p>
        </w:tc>
        <w:tc>
          <w:tcPr>
            <w:tcW w:w="609" w:type="dxa"/>
            <w:shd w:val="clear" w:color="auto" w:fill="auto"/>
            <w:hideMark/>
          </w:tcPr>
          <w:p w14:paraId="15F2EAE1" w14:textId="29F385CA"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23297409" w14:textId="54D7EB37"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08553CE3" w14:textId="6E68A668"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auto" w:fill="auto"/>
            <w:hideMark/>
          </w:tcPr>
          <w:p w14:paraId="490D8C1C"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4.3.7</w:t>
            </w:r>
          </w:p>
        </w:tc>
        <w:tc>
          <w:tcPr>
            <w:tcW w:w="3967" w:type="dxa"/>
            <w:shd w:val="clear" w:color="auto" w:fill="auto"/>
            <w:hideMark/>
          </w:tcPr>
          <w:p w14:paraId="27C4D821"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7661115A" w14:textId="77777777" w:rsidTr="004C2596">
        <w:trPr>
          <w:cantSplit/>
        </w:trPr>
        <w:tc>
          <w:tcPr>
            <w:tcW w:w="2031" w:type="dxa"/>
            <w:vMerge/>
            <w:hideMark/>
          </w:tcPr>
          <w:p w14:paraId="45A63D69"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158EB0AD" w14:textId="7A456B6C"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Where it is likely that air may be entrained in sewage entering the wet well, an automatic air release valve is provided in each pump suction pipe, with the exhaust piped back </w:t>
            </w:r>
            <w:r w:rsidR="00A24289">
              <w:rPr>
                <w:rFonts w:eastAsia="Times New Roman"/>
                <w:spacing w:val="6"/>
                <w:sz w:val="18"/>
                <w:szCs w:val="18"/>
                <w:lang w:eastAsia="en-AU"/>
              </w:rPr>
              <w:t>to</w:t>
            </w:r>
            <w:r w:rsidRPr="00741618">
              <w:rPr>
                <w:rFonts w:eastAsia="Times New Roman"/>
                <w:spacing w:val="6"/>
                <w:sz w:val="18"/>
                <w:szCs w:val="18"/>
                <w:lang w:eastAsia="en-AU"/>
              </w:rPr>
              <w:t xml:space="preserve"> the wet well above the overflow level.</w:t>
            </w:r>
          </w:p>
        </w:tc>
        <w:tc>
          <w:tcPr>
            <w:tcW w:w="609" w:type="dxa"/>
            <w:shd w:val="clear" w:color="auto" w:fill="auto"/>
            <w:hideMark/>
          </w:tcPr>
          <w:p w14:paraId="1E1C93EC" w14:textId="7DB61FF3"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49638B9E" w14:textId="18CD5ABF"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0AEFFFCC" w14:textId="55CE06AC"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3434EEF4"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6DBFE92B"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676DB9E1" w14:textId="77777777" w:rsidTr="004C2596">
        <w:trPr>
          <w:cantSplit/>
        </w:trPr>
        <w:tc>
          <w:tcPr>
            <w:tcW w:w="2031" w:type="dxa"/>
            <w:vMerge/>
            <w:hideMark/>
          </w:tcPr>
          <w:p w14:paraId="04E397EB"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2A47CD57" w14:textId="77777777" w:rsidR="006B26B5" w:rsidRPr="00741618" w:rsidRDefault="006B26B5" w:rsidP="006B26B5">
            <w:pPr>
              <w:rPr>
                <w:rFonts w:eastAsia="Times New Roman"/>
                <w:color w:val="auto"/>
                <w:spacing w:val="6"/>
                <w:sz w:val="18"/>
                <w:szCs w:val="18"/>
                <w:lang w:eastAsia="en-AU"/>
              </w:rPr>
            </w:pPr>
            <w:r w:rsidRPr="00741618">
              <w:rPr>
                <w:rFonts w:eastAsia="Times New Roman"/>
                <w:color w:val="auto"/>
                <w:spacing w:val="6"/>
                <w:sz w:val="18"/>
                <w:szCs w:val="18"/>
                <w:lang w:eastAsia="en-AU"/>
              </w:rPr>
              <w:t xml:space="preserve">Stop valves are provided upstream (resilient seated gate valve) and downstream (Grade 316 stainless steel two-part ball valve) of the air valve, no more than 1800mm above the operating platform or floor level. </w:t>
            </w:r>
          </w:p>
        </w:tc>
        <w:tc>
          <w:tcPr>
            <w:tcW w:w="609" w:type="dxa"/>
            <w:shd w:val="clear" w:color="auto" w:fill="auto"/>
            <w:hideMark/>
          </w:tcPr>
          <w:p w14:paraId="1F9D5A93" w14:textId="287967A9"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72A87651" w14:textId="61784491"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43CFF51D" w14:textId="27329727"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1BFB44C3"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11899D8C"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385E698B" w14:textId="77777777" w:rsidTr="004C2596">
        <w:trPr>
          <w:cantSplit/>
        </w:trPr>
        <w:tc>
          <w:tcPr>
            <w:tcW w:w="2031" w:type="dxa"/>
            <w:vMerge/>
            <w:hideMark/>
          </w:tcPr>
          <w:p w14:paraId="7780EB84"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27D80DAE" w14:textId="3B845EEC"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An air bleed point in the form of DN15 block and bleed two-part stainless steel ball valves is provided in the discharge manifold in the dry well.</w:t>
            </w:r>
          </w:p>
        </w:tc>
        <w:tc>
          <w:tcPr>
            <w:tcW w:w="609" w:type="dxa"/>
            <w:shd w:val="clear" w:color="auto" w:fill="auto"/>
            <w:hideMark/>
          </w:tcPr>
          <w:p w14:paraId="2691A740" w14:textId="7C5E2699"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3CCA1053" w14:textId="4F8232A1"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2EE12455" w14:textId="4F939301"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0E3BA51A"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21399038"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3F5DE4D8" w14:textId="77777777" w:rsidTr="004C2596">
        <w:trPr>
          <w:cantSplit/>
        </w:trPr>
        <w:tc>
          <w:tcPr>
            <w:tcW w:w="2031" w:type="dxa"/>
            <w:shd w:val="clear" w:color="auto" w:fill="auto"/>
            <w:hideMark/>
          </w:tcPr>
          <w:p w14:paraId="1903D1FD"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Riser discharge bends</w:t>
            </w:r>
          </w:p>
        </w:tc>
        <w:tc>
          <w:tcPr>
            <w:tcW w:w="6299" w:type="dxa"/>
            <w:shd w:val="clear" w:color="auto" w:fill="auto"/>
            <w:vAlign w:val="center"/>
            <w:hideMark/>
          </w:tcPr>
          <w:p w14:paraId="429B9E3E" w14:textId="3C1E8B50"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The ‘duck-foot’ riser discharge bends are fabricated stainless steel or ductile </w:t>
            </w:r>
            <w:r w:rsidR="00A24289" w:rsidRPr="00741618">
              <w:rPr>
                <w:rFonts w:eastAsia="Times New Roman"/>
                <w:spacing w:val="6"/>
                <w:sz w:val="18"/>
                <w:szCs w:val="18"/>
                <w:lang w:eastAsia="en-AU"/>
              </w:rPr>
              <w:t>iron and</w:t>
            </w:r>
            <w:r w:rsidRPr="00741618">
              <w:rPr>
                <w:rFonts w:eastAsia="Times New Roman"/>
                <w:spacing w:val="6"/>
                <w:sz w:val="18"/>
                <w:szCs w:val="18"/>
                <w:lang w:eastAsia="en-AU"/>
              </w:rPr>
              <w:t xml:space="preserve"> are supported from the base of the dry well on a concrete support and held in place by chemical anchors and grade 316 stainless steel hold down bolts/nuts.</w:t>
            </w:r>
          </w:p>
        </w:tc>
        <w:tc>
          <w:tcPr>
            <w:tcW w:w="609" w:type="dxa"/>
            <w:shd w:val="clear" w:color="auto" w:fill="auto"/>
            <w:hideMark/>
          </w:tcPr>
          <w:p w14:paraId="6712875D" w14:textId="7A46CFA2"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4CDFE8A1" w14:textId="3A3BB513"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44EC4D44" w14:textId="1B35C3EF"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shd w:val="clear" w:color="auto" w:fill="auto"/>
            <w:hideMark/>
          </w:tcPr>
          <w:p w14:paraId="385D0F4F"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4.3.8</w:t>
            </w:r>
          </w:p>
        </w:tc>
        <w:tc>
          <w:tcPr>
            <w:tcW w:w="3967" w:type="dxa"/>
            <w:shd w:val="clear" w:color="auto" w:fill="auto"/>
            <w:hideMark/>
          </w:tcPr>
          <w:p w14:paraId="652108DD"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4DC4E638" w14:textId="77777777" w:rsidTr="004C2596">
        <w:trPr>
          <w:cantSplit/>
        </w:trPr>
        <w:tc>
          <w:tcPr>
            <w:tcW w:w="2031" w:type="dxa"/>
            <w:vMerge w:val="restart"/>
            <w:shd w:val="clear" w:color="auto" w:fill="auto"/>
            <w:hideMark/>
          </w:tcPr>
          <w:p w14:paraId="10211527"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Pump air bleed</w:t>
            </w:r>
          </w:p>
        </w:tc>
        <w:tc>
          <w:tcPr>
            <w:tcW w:w="6299" w:type="dxa"/>
            <w:shd w:val="clear" w:color="auto" w:fill="auto"/>
            <w:vAlign w:val="center"/>
            <w:hideMark/>
          </w:tcPr>
          <w:p w14:paraId="6035351C" w14:textId="23398D14"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Where required (based on advice from the pump </w:t>
            </w:r>
            <w:r w:rsidR="00A24289">
              <w:rPr>
                <w:rFonts w:eastAsia="Times New Roman"/>
                <w:spacing w:val="6"/>
                <w:sz w:val="18"/>
                <w:szCs w:val="18"/>
                <w:lang w:eastAsia="en-AU"/>
              </w:rPr>
              <w:t>vendor</w:t>
            </w:r>
            <w:r w:rsidRPr="00741618">
              <w:rPr>
                <w:rFonts w:eastAsia="Times New Roman"/>
                <w:spacing w:val="6"/>
                <w:sz w:val="18"/>
                <w:szCs w:val="18"/>
                <w:lang w:eastAsia="en-AU"/>
              </w:rPr>
              <w:t>), an adequate air bleed point to vent air from the pump motor jacket is provided.</w:t>
            </w:r>
          </w:p>
        </w:tc>
        <w:tc>
          <w:tcPr>
            <w:tcW w:w="609" w:type="dxa"/>
            <w:shd w:val="clear" w:color="auto" w:fill="auto"/>
            <w:hideMark/>
          </w:tcPr>
          <w:p w14:paraId="744358FF" w14:textId="3B43C1B9"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56BA2912" w14:textId="08E0A9F8"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3EC669E3" w14:textId="50516009"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auto" w:fill="auto"/>
            <w:hideMark/>
          </w:tcPr>
          <w:p w14:paraId="5CD8F4D7"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4.3.9</w:t>
            </w:r>
          </w:p>
        </w:tc>
        <w:tc>
          <w:tcPr>
            <w:tcW w:w="3967" w:type="dxa"/>
            <w:shd w:val="clear" w:color="auto" w:fill="auto"/>
            <w:hideMark/>
          </w:tcPr>
          <w:p w14:paraId="0A35D1F9"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1A685563" w14:textId="77777777" w:rsidTr="004C2596">
        <w:trPr>
          <w:cantSplit/>
        </w:trPr>
        <w:tc>
          <w:tcPr>
            <w:tcW w:w="2031" w:type="dxa"/>
            <w:vMerge/>
            <w:hideMark/>
          </w:tcPr>
          <w:p w14:paraId="15C0C4FE"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1F52052A" w14:textId="44B505F8"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The pump air vent port is provided with a grade 316 stainless steel pipe with a two-part stainless steel ball valve.</w:t>
            </w:r>
            <w:r w:rsidR="00A2037E">
              <w:rPr>
                <w:rFonts w:eastAsia="Times New Roman"/>
                <w:spacing w:val="6"/>
                <w:sz w:val="18"/>
                <w:szCs w:val="18"/>
                <w:lang w:eastAsia="en-AU"/>
              </w:rPr>
              <w:t xml:space="preserve"> </w:t>
            </w:r>
            <w:r w:rsidRPr="00741618">
              <w:rPr>
                <w:rFonts w:eastAsia="Times New Roman"/>
                <w:spacing w:val="6"/>
                <w:sz w:val="18"/>
                <w:szCs w:val="18"/>
                <w:lang w:eastAsia="en-AU"/>
              </w:rPr>
              <w:t>The pipe is terminated at the dry well floor with a bend directed towards the floor sump/drain.</w:t>
            </w:r>
          </w:p>
        </w:tc>
        <w:tc>
          <w:tcPr>
            <w:tcW w:w="609" w:type="dxa"/>
            <w:shd w:val="clear" w:color="auto" w:fill="auto"/>
            <w:hideMark/>
          </w:tcPr>
          <w:p w14:paraId="289CDB46" w14:textId="51364C52"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2494DD0E" w14:textId="3FDF6B00"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7DF126A4" w14:textId="4449E3D9"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27646980"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52301A28"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685946DB" w14:textId="77777777" w:rsidTr="004C2596">
        <w:trPr>
          <w:cantSplit/>
        </w:trPr>
        <w:tc>
          <w:tcPr>
            <w:tcW w:w="2031" w:type="dxa"/>
            <w:vMerge w:val="restart"/>
            <w:shd w:val="clear" w:color="auto" w:fill="auto"/>
            <w:hideMark/>
          </w:tcPr>
          <w:p w14:paraId="2FA07D2D"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Suction and discharge valves</w:t>
            </w:r>
          </w:p>
        </w:tc>
        <w:tc>
          <w:tcPr>
            <w:tcW w:w="6299" w:type="dxa"/>
            <w:shd w:val="clear" w:color="auto" w:fill="auto"/>
            <w:vAlign w:val="center"/>
            <w:hideMark/>
          </w:tcPr>
          <w:p w14:paraId="3AEEE264"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A non-return valve is provided downstream of each pump.</w:t>
            </w:r>
          </w:p>
        </w:tc>
        <w:tc>
          <w:tcPr>
            <w:tcW w:w="609" w:type="dxa"/>
            <w:shd w:val="clear" w:color="auto" w:fill="auto"/>
            <w:hideMark/>
          </w:tcPr>
          <w:p w14:paraId="796FF542" w14:textId="3C868C4C"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5720EA7F" w14:textId="5A5369F3"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24D0FE5A" w14:textId="24536716"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auto" w:fill="auto"/>
            <w:hideMark/>
          </w:tcPr>
          <w:p w14:paraId="00BA91F9"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4.4.1</w:t>
            </w:r>
          </w:p>
        </w:tc>
        <w:tc>
          <w:tcPr>
            <w:tcW w:w="3967" w:type="dxa"/>
            <w:shd w:val="clear" w:color="auto" w:fill="auto"/>
            <w:hideMark/>
          </w:tcPr>
          <w:p w14:paraId="107EB7AE"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44EC9F27" w14:textId="77777777" w:rsidTr="004C2596">
        <w:trPr>
          <w:cantSplit/>
        </w:trPr>
        <w:tc>
          <w:tcPr>
            <w:tcW w:w="2031" w:type="dxa"/>
            <w:vMerge/>
            <w:hideMark/>
          </w:tcPr>
          <w:p w14:paraId="44003130"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566BD6B4"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As a minimum, stop valves are provided upstream of each pump, downstream of each pump non-return valve, on each suction pipe from the wet well upstream of the suction manifold, where installed, and on the suction manifold between the pump suction pipes.</w:t>
            </w:r>
          </w:p>
        </w:tc>
        <w:tc>
          <w:tcPr>
            <w:tcW w:w="609" w:type="dxa"/>
            <w:shd w:val="clear" w:color="auto" w:fill="auto"/>
            <w:hideMark/>
          </w:tcPr>
          <w:p w14:paraId="0218902F" w14:textId="46CFCFE5"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036017EC" w14:textId="7394934C"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188258BC" w14:textId="2CE8B655"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5B92DDE8"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2C57F206"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6074C0E2" w14:textId="77777777" w:rsidTr="004C2596">
        <w:trPr>
          <w:cantSplit/>
        </w:trPr>
        <w:tc>
          <w:tcPr>
            <w:tcW w:w="2031" w:type="dxa"/>
            <w:vMerge/>
            <w:hideMark/>
          </w:tcPr>
          <w:p w14:paraId="44A2863E"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2A04C1A8" w14:textId="6DBE793A"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For pumping stations with multiple pumps and pressure mains, the discharge pipework is fitted with electrically operated stop valves to allow any pump to operate with any pressure main. These interconnecting stop valves may be installed in the dry well (</w:t>
            </w:r>
            <w:proofErr w:type="gramStart"/>
            <w:r w:rsidRPr="00741618">
              <w:rPr>
                <w:rFonts w:eastAsia="Times New Roman"/>
                <w:spacing w:val="6"/>
                <w:sz w:val="18"/>
                <w:szCs w:val="18"/>
                <w:lang w:eastAsia="en-AU"/>
              </w:rPr>
              <w:t>e.g.</w:t>
            </w:r>
            <w:proofErr w:type="gramEnd"/>
            <w:r w:rsidRPr="00741618">
              <w:rPr>
                <w:rFonts w:eastAsia="Times New Roman"/>
                <w:spacing w:val="6"/>
                <w:sz w:val="18"/>
                <w:szCs w:val="18"/>
                <w:lang w:eastAsia="en-AU"/>
              </w:rPr>
              <w:t xml:space="preserve"> on the discharge manifold), in the existing valve chamber, or in a new valve chamber provided for that purpose. </w:t>
            </w:r>
            <w:r w:rsidR="00A24289">
              <w:rPr>
                <w:rFonts w:eastAsia="Times New Roman"/>
                <w:color w:val="auto"/>
                <w:spacing w:val="6"/>
                <w:sz w:val="18"/>
                <w:szCs w:val="18"/>
                <w:lang w:eastAsia="en-AU"/>
              </w:rPr>
              <w:t>Additional</w:t>
            </w:r>
            <w:r w:rsidRPr="006B26B5">
              <w:rPr>
                <w:rFonts w:eastAsia="Times New Roman"/>
                <w:color w:val="auto"/>
                <w:spacing w:val="6"/>
                <w:sz w:val="18"/>
                <w:szCs w:val="18"/>
                <w:lang w:eastAsia="en-AU"/>
              </w:rPr>
              <w:t xml:space="preserve"> stop valve(s) are also provided to allow maintenance of the actuated valve(s).</w:t>
            </w:r>
          </w:p>
        </w:tc>
        <w:tc>
          <w:tcPr>
            <w:tcW w:w="609" w:type="dxa"/>
            <w:shd w:val="clear" w:color="auto" w:fill="auto"/>
            <w:hideMark/>
          </w:tcPr>
          <w:p w14:paraId="1386084D" w14:textId="16B95777"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17F92347" w14:textId="1318A977"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4BCB2233" w14:textId="46B0D483"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4AEBDC56"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5570B8F7"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3D31B0B8" w14:textId="77777777" w:rsidTr="004C2596">
        <w:trPr>
          <w:cantSplit/>
        </w:trPr>
        <w:tc>
          <w:tcPr>
            <w:tcW w:w="2031" w:type="dxa"/>
            <w:vMerge/>
            <w:hideMark/>
          </w:tcPr>
          <w:p w14:paraId="7A18802E"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18FA5C00" w14:textId="4E8D5971" w:rsidR="006B26B5" w:rsidRPr="00A24289" w:rsidRDefault="006B26B5" w:rsidP="006B26B5">
            <w:pPr>
              <w:rPr>
                <w:rFonts w:eastAsia="Times New Roman"/>
                <w:color w:val="auto"/>
                <w:spacing w:val="6"/>
                <w:sz w:val="18"/>
                <w:szCs w:val="18"/>
                <w:lang w:eastAsia="en-AU"/>
              </w:rPr>
            </w:pPr>
            <w:r w:rsidRPr="00A24289">
              <w:rPr>
                <w:rFonts w:eastAsia="Times New Roman"/>
                <w:color w:val="auto"/>
                <w:spacing w:val="6"/>
                <w:sz w:val="18"/>
                <w:szCs w:val="18"/>
                <w:lang w:eastAsia="en-AU"/>
              </w:rPr>
              <w:t xml:space="preserve">Bonneted knife edged gate valves are used only where there are space restrictions and acceptance has been given by </w:t>
            </w:r>
            <w:r w:rsidR="00E75BBC">
              <w:rPr>
                <w:rFonts w:eastAsia="Times New Roman"/>
                <w:color w:val="auto"/>
                <w:spacing w:val="6"/>
                <w:sz w:val="18"/>
                <w:szCs w:val="18"/>
                <w:lang w:eastAsia="en-AU"/>
              </w:rPr>
              <w:t>SWC</w:t>
            </w:r>
            <w:r w:rsidR="00A24289" w:rsidRPr="00A24289">
              <w:rPr>
                <w:rFonts w:eastAsia="Times New Roman"/>
                <w:color w:val="auto"/>
                <w:spacing w:val="6"/>
                <w:sz w:val="18"/>
                <w:szCs w:val="18"/>
                <w:lang w:eastAsia="en-AU"/>
              </w:rPr>
              <w:t>.</w:t>
            </w:r>
          </w:p>
        </w:tc>
        <w:tc>
          <w:tcPr>
            <w:tcW w:w="609" w:type="dxa"/>
            <w:shd w:val="clear" w:color="auto" w:fill="auto"/>
            <w:hideMark/>
          </w:tcPr>
          <w:p w14:paraId="57A82611" w14:textId="03A2D853"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68C9519C" w14:textId="699B8EDE"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0E4CBC0B" w14:textId="0A74D841"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30D6BAD4"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38CA1FC6"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39B56ADA" w14:textId="77777777" w:rsidTr="004C2596">
        <w:trPr>
          <w:cantSplit/>
        </w:trPr>
        <w:tc>
          <w:tcPr>
            <w:tcW w:w="2031" w:type="dxa"/>
            <w:vMerge/>
            <w:hideMark/>
          </w:tcPr>
          <w:p w14:paraId="365548C1"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00D4D9A7"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Electric actuators are provided for all dry well and valve chamber stop valves DN450 and greater.</w:t>
            </w:r>
          </w:p>
        </w:tc>
        <w:tc>
          <w:tcPr>
            <w:tcW w:w="609" w:type="dxa"/>
            <w:shd w:val="clear" w:color="auto" w:fill="auto"/>
            <w:hideMark/>
          </w:tcPr>
          <w:p w14:paraId="00AE7E5D" w14:textId="6A4990F8"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41326D15" w14:textId="21AB06C4"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468FA5EA" w14:textId="68073FE5"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0FDCE717"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289A121B"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5983458F" w14:textId="77777777" w:rsidTr="004C2596">
        <w:trPr>
          <w:cantSplit/>
        </w:trPr>
        <w:tc>
          <w:tcPr>
            <w:tcW w:w="2031" w:type="dxa"/>
            <w:vMerge/>
            <w:hideMark/>
          </w:tcPr>
          <w:p w14:paraId="7FD10D40"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11F64B36"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Handwheels are provided on all stop valves in the dry well including bypass stop valves (where applicable)</w:t>
            </w:r>
          </w:p>
        </w:tc>
        <w:tc>
          <w:tcPr>
            <w:tcW w:w="609" w:type="dxa"/>
            <w:shd w:val="clear" w:color="auto" w:fill="auto"/>
            <w:hideMark/>
          </w:tcPr>
          <w:p w14:paraId="30B00CF1" w14:textId="054D08FE"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6CED4779" w14:textId="08231D14"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65DBE990" w14:textId="36E7BDD6"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409C15D9"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3EFF0C2F"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4635AF0E" w14:textId="77777777" w:rsidTr="004C2596">
        <w:trPr>
          <w:cantSplit/>
        </w:trPr>
        <w:tc>
          <w:tcPr>
            <w:tcW w:w="2031" w:type="dxa"/>
            <w:vMerge/>
            <w:hideMark/>
          </w:tcPr>
          <w:p w14:paraId="1C105AAA"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3A72EBD2" w14:textId="2AF49733"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Chain wheels are specified for valve operation only where </w:t>
            </w:r>
            <w:r w:rsidR="00022D2D" w:rsidRPr="00741618">
              <w:rPr>
                <w:rFonts w:eastAsia="Times New Roman"/>
                <w:spacing w:val="6"/>
                <w:sz w:val="18"/>
                <w:szCs w:val="18"/>
                <w:lang w:eastAsia="en-AU"/>
              </w:rPr>
              <w:t>necessary</w:t>
            </w:r>
            <w:r w:rsidRPr="00741618">
              <w:rPr>
                <w:rFonts w:eastAsia="Times New Roman"/>
                <w:spacing w:val="6"/>
                <w:sz w:val="18"/>
                <w:szCs w:val="18"/>
                <w:lang w:eastAsia="en-AU"/>
              </w:rPr>
              <w:t xml:space="preserve"> and comply with the requirements of </w:t>
            </w:r>
            <w:r w:rsidR="00E75BBC">
              <w:rPr>
                <w:rFonts w:eastAsia="Times New Roman"/>
                <w:spacing w:val="6"/>
                <w:sz w:val="18"/>
                <w:szCs w:val="18"/>
                <w:lang w:eastAsia="en-AU"/>
              </w:rPr>
              <w:t>SWC</w:t>
            </w:r>
            <w:r w:rsidRPr="00741618">
              <w:rPr>
                <w:rFonts w:eastAsia="Times New Roman"/>
                <w:spacing w:val="6"/>
                <w:sz w:val="18"/>
                <w:szCs w:val="18"/>
                <w:lang w:eastAsia="en-AU"/>
              </w:rPr>
              <w:t xml:space="preserve"> Technical Specification - Mechanical. Hooks are provided on the valve support to tie the chain up safely when not in use.</w:t>
            </w:r>
          </w:p>
        </w:tc>
        <w:tc>
          <w:tcPr>
            <w:tcW w:w="609" w:type="dxa"/>
            <w:shd w:val="clear" w:color="auto" w:fill="auto"/>
            <w:hideMark/>
          </w:tcPr>
          <w:p w14:paraId="65CDBCBD" w14:textId="5785CFD2"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20CE9C9E" w14:textId="04816EE7"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315B19D7" w14:textId="28FA1874"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0EFB08AD"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4F8897D5"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3587325A" w14:textId="77777777" w:rsidTr="004C2596">
        <w:trPr>
          <w:cantSplit/>
        </w:trPr>
        <w:tc>
          <w:tcPr>
            <w:tcW w:w="2031" w:type="dxa"/>
            <w:shd w:val="clear" w:color="auto" w:fill="auto"/>
            <w:hideMark/>
          </w:tcPr>
          <w:p w14:paraId="14897C69"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Proof of isolation valves</w:t>
            </w:r>
          </w:p>
        </w:tc>
        <w:tc>
          <w:tcPr>
            <w:tcW w:w="6299" w:type="dxa"/>
            <w:shd w:val="clear" w:color="auto" w:fill="auto"/>
            <w:vAlign w:val="center"/>
            <w:hideMark/>
          </w:tcPr>
          <w:p w14:paraId="79769731"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DN15 stainless steel ball valves are provided as test valves between branches on suction manifolds and between stop valves in the pipe invert.</w:t>
            </w:r>
          </w:p>
        </w:tc>
        <w:tc>
          <w:tcPr>
            <w:tcW w:w="609" w:type="dxa"/>
            <w:shd w:val="clear" w:color="auto" w:fill="auto"/>
            <w:hideMark/>
          </w:tcPr>
          <w:p w14:paraId="559324D7" w14:textId="2907C13D"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08F937A2" w14:textId="221B85A9"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5BD7E810" w14:textId="74C5289B"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shd w:val="clear" w:color="auto" w:fill="auto"/>
            <w:hideMark/>
          </w:tcPr>
          <w:p w14:paraId="04EEA015"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4.4.2</w:t>
            </w:r>
          </w:p>
        </w:tc>
        <w:tc>
          <w:tcPr>
            <w:tcW w:w="3967" w:type="dxa"/>
            <w:shd w:val="clear" w:color="auto" w:fill="auto"/>
            <w:hideMark/>
          </w:tcPr>
          <w:p w14:paraId="517FF92E"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1D63BA5C" w14:textId="77777777" w:rsidTr="004C2596">
        <w:trPr>
          <w:cantSplit/>
        </w:trPr>
        <w:tc>
          <w:tcPr>
            <w:tcW w:w="2031" w:type="dxa"/>
            <w:shd w:val="clear" w:color="auto" w:fill="auto"/>
            <w:hideMark/>
          </w:tcPr>
          <w:p w14:paraId="1EA37BF7"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Wash down valves</w:t>
            </w:r>
          </w:p>
        </w:tc>
        <w:tc>
          <w:tcPr>
            <w:tcW w:w="6299" w:type="dxa"/>
            <w:shd w:val="clear" w:color="auto" w:fill="auto"/>
            <w:vAlign w:val="center"/>
            <w:hideMark/>
          </w:tcPr>
          <w:p w14:paraId="00D78156" w14:textId="16590878"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One DN25 wash down </w:t>
            </w:r>
            <w:r w:rsidR="00A24289">
              <w:rPr>
                <w:rFonts w:eastAsia="Times New Roman"/>
                <w:spacing w:val="6"/>
                <w:sz w:val="18"/>
                <w:szCs w:val="18"/>
                <w:lang w:eastAsia="en-AU"/>
              </w:rPr>
              <w:t xml:space="preserve">valve </w:t>
            </w:r>
            <w:r w:rsidRPr="00741618">
              <w:rPr>
                <w:rFonts w:eastAsia="Times New Roman"/>
                <w:spacing w:val="6"/>
                <w:sz w:val="18"/>
                <w:szCs w:val="18"/>
                <w:lang w:eastAsia="en-AU"/>
              </w:rPr>
              <w:t xml:space="preserve">is provided in the dry well approx. 1200mm above the floor complete with a minimum 15m length of hose (sufficient length to reach the sump) in the machinery well. </w:t>
            </w:r>
            <w:r w:rsidR="00A24289">
              <w:rPr>
                <w:rFonts w:eastAsia="Times New Roman"/>
                <w:spacing w:val="6"/>
                <w:sz w:val="18"/>
                <w:szCs w:val="18"/>
                <w:lang w:eastAsia="en-AU"/>
              </w:rPr>
              <w:t>H</w:t>
            </w:r>
            <w:r w:rsidRPr="00741618">
              <w:rPr>
                <w:rFonts w:eastAsia="Times New Roman"/>
                <w:spacing w:val="6"/>
                <w:sz w:val="18"/>
                <w:szCs w:val="18"/>
                <w:lang w:eastAsia="en-AU"/>
              </w:rPr>
              <w:t>ose must be stored on a wall bracket approx. 1200mm above the floor level.</w:t>
            </w:r>
          </w:p>
        </w:tc>
        <w:tc>
          <w:tcPr>
            <w:tcW w:w="609" w:type="dxa"/>
            <w:shd w:val="clear" w:color="auto" w:fill="auto"/>
            <w:hideMark/>
          </w:tcPr>
          <w:p w14:paraId="6689621C" w14:textId="6C9334D6"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3F85A9E9" w14:textId="609B9E4A"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05D41781" w14:textId="201EEB14"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shd w:val="clear" w:color="auto" w:fill="auto"/>
            <w:hideMark/>
          </w:tcPr>
          <w:p w14:paraId="34966AC2"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4.4.3</w:t>
            </w:r>
          </w:p>
        </w:tc>
        <w:tc>
          <w:tcPr>
            <w:tcW w:w="3967" w:type="dxa"/>
            <w:shd w:val="clear" w:color="auto" w:fill="auto"/>
            <w:hideMark/>
          </w:tcPr>
          <w:p w14:paraId="098A657A"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04210A22" w14:textId="77777777" w:rsidTr="004C2596">
        <w:trPr>
          <w:cantSplit/>
        </w:trPr>
        <w:tc>
          <w:tcPr>
            <w:tcW w:w="2031" w:type="dxa"/>
            <w:vMerge w:val="restart"/>
            <w:shd w:val="clear" w:color="auto" w:fill="auto"/>
            <w:hideMark/>
          </w:tcPr>
          <w:p w14:paraId="15F12860"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Dry well access</w:t>
            </w:r>
          </w:p>
        </w:tc>
        <w:tc>
          <w:tcPr>
            <w:tcW w:w="6299" w:type="dxa"/>
            <w:shd w:val="clear" w:color="auto" w:fill="auto"/>
            <w:vAlign w:val="center"/>
            <w:hideMark/>
          </w:tcPr>
          <w:p w14:paraId="5FA6B341"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Safe access to all regularly maintainable items in the dry well is provided.</w:t>
            </w:r>
          </w:p>
        </w:tc>
        <w:tc>
          <w:tcPr>
            <w:tcW w:w="609" w:type="dxa"/>
            <w:shd w:val="clear" w:color="auto" w:fill="auto"/>
            <w:hideMark/>
          </w:tcPr>
          <w:p w14:paraId="1937B04A" w14:textId="29BD21C5"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0872BB09" w14:textId="44D3A8DD"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347E0BEE" w14:textId="74D3E5E3"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auto" w:fill="auto"/>
            <w:hideMark/>
          </w:tcPr>
          <w:p w14:paraId="629C841F"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4.5</w:t>
            </w:r>
          </w:p>
        </w:tc>
        <w:tc>
          <w:tcPr>
            <w:tcW w:w="3967" w:type="dxa"/>
            <w:shd w:val="clear" w:color="auto" w:fill="auto"/>
            <w:hideMark/>
          </w:tcPr>
          <w:p w14:paraId="29859139"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3718A0A6" w14:textId="77777777" w:rsidTr="004C2596">
        <w:trPr>
          <w:cantSplit/>
        </w:trPr>
        <w:tc>
          <w:tcPr>
            <w:tcW w:w="2031" w:type="dxa"/>
            <w:vMerge/>
            <w:hideMark/>
          </w:tcPr>
          <w:p w14:paraId="028E6657"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2BF8BC9F"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Detailed design drawings show the location of a warning sign at the entry door to the superstructure stating: “No Entry Without Torch”.</w:t>
            </w:r>
          </w:p>
        </w:tc>
        <w:tc>
          <w:tcPr>
            <w:tcW w:w="609" w:type="dxa"/>
            <w:shd w:val="clear" w:color="auto" w:fill="auto"/>
            <w:hideMark/>
          </w:tcPr>
          <w:p w14:paraId="0068EF44" w14:textId="78A4F113"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54AFC377" w14:textId="14E7C2DE"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75EA9C2C" w14:textId="0F4A6CDC"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44763A72"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06AD0800"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3C276C34" w14:textId="77777777" w:rsidTr="004C2596">
        <w:trPr>
          <w:cantSplit/>
        </w:trPr>
        <w:tc>
          <w:tcPr>
            <w:tcW w:w="2031" w:type="dxa"/>
            <w:vMerge/>
            <w:hideMark/>
          </w:tcPr>
          <w:p w14:paraId="46D7C012"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5DF03C1E" w14:textId="067D3164"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All existing access facilities on site (incl. ladders, platforms, stairs, </w:t>
            </w:r>
            <w:r w:rsidR="009C3F96" w:rsidRPr="00741618">
              <w:rPr>
                <w:rFonts w:eastAsia="Times New Roman"/>
                <w:spacing w:val="6"/>
                <w:sz w:val="18"/>
                <w:szCs w:val="18"/>
                <w:lang w:eastAsia="en-AU"/>
              </w:rPr>
              <w:t>handrails,</w:t>
            </w:r>
            <w:r w:rsidRPr="00741618">
              <w:rPr>
                <w:rFonts w:eastAsia="Times New Roman"/>
                <w:spacing w:val="6"/>
                <w:sz w:val="18"/>
                <w:szCs w:val="18"/>
                <w:lang w:eastAsia="en-AU"/>
              </w:rPr>
              <w:t xml:space="preserve"> and gates) have been reviewed for condition, safety, structural </w:t>
            </w:r>
            <w:r w:rsidR="00324F5A" w:rsidRPr="00741618">
              <w:rPr>
                <w:rFonts w:eastAsia="Times New Roman"/>
                <w:spacing w:val="6"/>
                <w:sz w:val="18"/>
                <w:szCs w:val="18"/>
                <w:lang w:eastAsia="en-AU"/>
              </w:rPr>
              <w:t>integrity,</w:t>
            </w:r>
            <w:r w:rsidRPr="00741618">
              <w:rPr>
                <w:rFonts w:eastAsia="Times New Roman"/>
                <w:spacing w:val="6"/>
                <w:sz w:val="18"/>
                <w:szCs w:val="18"/>
                <w:lang w:eastAsia="en-AU"/>
              </w:rPr>
              <w:t xml:space="preserve"> and compliance with AS1657</w:t>
            </w:r>
          </w:p>
        </w:tc>
        <w:tc>
          <w:tcPr>
            <w:tcW w:w="609" w:type="dxa"/>
            <w:shd w:val="clear" w:color="auto" w:fill="auto"/>
            <w:hideMark/>
          </w:tcPr>
          <w:p w14:paraId="643F32F9" w14:textId="4CBDFD81"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67935FC2" w14:textId="07F6DFA8"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1BCD857F" w14:textId="7C165E56"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368721D1"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7929301B"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67452CCE" w14:textId="77777777" w:rsidTr="004C2596">
        <w:trPr>
          <w:cantSplit/>
        </w:trPr>
        <w:tc>
          <w:tcPr>
            <w:tcW w:w="2031" w:type="dxa"/>
            <w:vMerge/>
            <w:hideMark/>
          </w:tcPr>
          <w:p w14:paraId="4F6ECC0C"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6896DB4C"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All existing access facilities deemed as non-compliant to AS1657, structurally unsound, or in poor or unsafe condition are shown on detailed design drawings to be modified or </w:t>
            </w:r>
            <w:r w:rsidRPr="00A24289">
              <w:rPr>
                <w:rFonts w:eastAsia="Times New Roman"/>
                <w:color w:val="auto"/>
                <w:spacing w:val="6"/>
                <w:sz w:val="18"/>
                <w:szCs w:val="18"/>
                <w:lang w:eastAsia="en-AU"/>
              </w:rPr>
              <w:t>replaced to comply with AS1657.</w:t>
            </w:r>
          </w:p>
        </w:tc>
        <w:tc>
          <w:tcPr>
            <w:tcW w:w="609" w:type="dxa"/>
            <w:shd w:val="clear" w:color="auto" w:fill="auto"/>
            <w:hideMark/>
          </w:tcPr>
          <w:p w14:paraId="7E67E4DF" w14:textId="5A8CB5DB"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72C43F49" w14:textId="4B2154CC"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6DBCD285" w14:textId="30754A09"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7FE53405"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17099FD3"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14758E4C" w14:textId="77777777" w:rsidTr="004C2596">
        <w:trPr>
          <w:cantSplit/>
        </w:trPr>
        <w:tc>
          <w:tcPr>
            <w:tcW w:w="2031" w:type="dxa"/>
            <w:vMerge/>
            <w:hideMark/>
          </w:tcPr>
          <w:p w14:paraId="63D4BBCB"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7335363B"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Consideration has been given for access to both sides of the pumps for maintenance and removal activities. The design of access facilities eliminates the need to crawl under or step over pipework.</w:t>
            </w:r>
          </w:p>
        </w:tc>
        <w:tc>
          <w:tcPr>
            <w:tcW w:w="609" w:type="dxa"/>
            <w:shd w:val="clear" w:color="auto" w:fill="auto"/>
            <w:hideMark/>
          </w:tcPr>
          <w:p w14:paraId="5B6E6D51" w14:textId="63FAAB0D"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3664AE3E" w14:textId="47AE7B6A"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4F7D56FD" w14:textId="1679846C"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167F1948"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24F98BD1"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3B0C1B76" w14:textId="77777777" w:rsidTr="004C2596">
        <w:trPr>
          <w:cantSplit/>
        </w:trPr>
        <w:tc>
          <w:tcPr>
            <w:tcW w:w="2031" w:type="dxa"/>
            <w:vMerge/>
            <w:hideMark/>
          </w:tcPr>
          <w:p w14:paraId="7CE0A404"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51012650"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Location of phosphorescent emergency exit signs are indicated on the design drawings in compliance with relevant standards</w:t>
            </w:r>
          </w:p>
        </w:tc>
        <w:tc>
          <w:tcPr>
            <w:tcW w:w="609" w:type="dxa"/>
            <w:shd w:val="clear" w:color="auto" w:fill="auto"/>
            <w:hideMark/>
          </w:tcPr>
          <w:p w14:paraId="3427A474" w14:textId="15232066"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6FDCC45D" w14:textId="01BCEC88"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036615E8" w14:textId="4BADB4E9"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7E630AF7"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38A8B3F2"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28CA6AE0" w14:textId="77777777" w:rsidTr="004C2596">
        <w:trPr>
          <w:cantSplit/>
        </w:trPr>
        <w:tc>
          <w:tcPr>
            <w:tcW w:w="2031" w:type="dxa"/>
            <w:vMerge/>
            <w:hideMark/>
          </w:tcPr>
          <w:p w14:paraId="5A8661D2"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70639AF7" w14:textId="63E7B09A"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All ladders are provided with self-closing swing gates at the top landings. </w:t>
            </w:r>
            <w:r w:rsidR="00A24289">
              <w:rPr>
                <w:rFonts w:eastAsia="Times New Roman"/>
                <w:spacing w:val="6"/>
                <w:sz w:val="18"/>
                <w:szCs w:val="18"/>
                <w:lang w:eastAsia="en-AU"/>
              </w:rPr>
              <w:t>E</w:t>
            </w:r>
            <w:r w:rsidRPr="00741618">
              <w:rPr>
                <w:rFonts w:eastAsia="Times New Roman"/>
                <w:spacing w:val="6"/>
                <w:sz w:val="18"/>
                <w:szCs w:val="18"/>
                <w:lang w:eastAsia="en-AU"/>
              </w:rPr>
              <w:t>xisting chains on top landings of access ladders are to be removed. The detailed design drawings indicate a 5mm thick neoprene pad heat shrunk onto the strike plate of the swing gates.</w:t>
            </w:r>
          </w:p>
        </w:tc>
        <w:tc>
          <w:tcPr>
            <w:tcW w:w="609" w:type="dxa"/>
            <w:shd w:val="clear" w:color="auto" w:fill="auto"/>
            <w:hideMark/>
          </w:tcPr>
          <w:p w14:paraId="383CE23A" w14:textId="0B16A959"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12BFA583" w14:textId="5733709F"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5D3D4F48" w14:textId="6AD2E7A2"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14175BF2"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5F2EFDC5"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15D53BBE" w14:textId="77777777" w:rsidTr="004C2596">
        <w:trPr>
          <w:cantSplit/>
        </w:trPr>
        <w:tc>
          <w:tcPr>
            <w:tcW w:w="2031" w:type="dxa"/>
            <w:vMerge/>
            <w:hideMark/>
          </w:tcPr>
          <w:p w14:paraId="7872D3F6"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683A743C" w14:textId="1019A9C2" w:rsidR="006B26B5" w:rsidRPr="00741618" w:rsidRDefault="00000000" w:rsidP="006B26B5">
            <w:pPr>
              <w:rPr>
                <w:rFonts w:eastAsia="Times New Roman"/>
                <w:color w:val="0563C1"/>
                <w:spacing w:val="6"/>
                <w:sz w:val="18"/>
                <w:szCs w:val="18"/>
                <w:u w:val="single"/>
                <w:lang w:eastAsia="en-AU"/>
              </w:rPr>
            </w:pPr>
            <w:hyperlink r:id="rId11" w:history="1">
              <w:r w:rsidR="006B26B5" w:rsidRPr="00741618">
                <w:rPr>
                  <w:rFonts w:eastAsia="Times New Roman"/>
                  <w:color w:val="auto"/>
                  <w:spacing w:val="6"/>
                  <w:sz w:val="18"/>
                  <w:szCs w:val="18"/>
                  <w:lang w:eastAsia="en-AU"/>
                </w:rPr>
                <w:t>Detailed design drawings indicate the location of signs which state the following:</w:t>
              </w:r>
              <w:r w:rsidR="006B26B5" w:rsidRPr="00741618">
                <w:rPr>
                  <w:rFonts w:eastAsia="Times New Roman"/>
                  <w:color w:val="auto"/>
                  <w:spacing w:val="6"/>
                  <w:sz w:val="18"/>
                  <w:szCs w:val="18"/>
                  <w:lang w:eastAsia="en-AU"/>
                </w:rPr>
                <w:br/>
              </w:r>
              <w:r w:rsidR="00A24289" w:rsidRPr="00A24289">
                <w:rPr>
                  <w:rFonts w:eastAsia="Times New Roman"/>
                  <w:color w:val="auto"/>
                  <w:spacing w:val="6"/>
                  <w:sz w:val="18"/>
                  <w:szCs w:val="18"/>
                  <w:lang w:eastAsia="en-AU"/>
                </w:rPr>
                <w:t xml:space="preserve">• </w:t>
              </w:r>
              <w:r w:rsidR="006B26B5" w:rsidRPr="00741618">
                <w:rPr>
                  <w:rFonts w:eastAsia="Times New Roman"/>
                  <w:color w:val="auto"/>
                  <w:spacing w:val="6"/>
                  <w:sz w:val="18"/>
                  <w:szCs w:val="18"/>
                  <w:lang w:eastAsia="en-AU"/>
                </w:rPr>
                <w:t xml:space="preserve">A minimum three points of contact must be maintained all </w:t>
              </w:r>
              <w:r w:rsidR="006F2807">
                <w:rPr>
                  <w:rFonts w:eastAsia="Times New Roman"/>
                  <w:color w:val="auto"/>
                  <w:spacing w:val="6"/>
                  <w:sz w:val="18"/>
                  <w:szCs w:val="18"/>
                  <w:lang w:eastAsia="en-AU"/>
                </w:rPr>
                <w:t xml:space="preserve">the </w:t>
              </w:r>
              <w:r w:rsidR="006B26B5" w:rsidRPr="00741618">
                <w:rPr>
                  <w:rFonts w:eastAsia="Times New Roman"/>
                  <w:color w:val="auto"/>
                  <w:spacing w:val="6"/>
                  <w:sz w:val="18"/>
                  <w:szCs w:val="18"/>
                  <w:lang w:eastAsia="en-AU"/>
                </w:rPr>
                <w:t>time (signs located at top and bottom of ladder)</w:t>
              </w:r>
              <w:r w:rsidR="006B26B5" w:rsidRPr="00741618">
                <w:rPr>
                  <w:rFonts w:eastAsia="Times New Roman"/>
                  <w:color w:val="auto"/>
                  <w:spacing w:val="6"/>
                  <w:sz w:val="18"/>
                  <w:szCs w:val="18"/>
                  <w:lang w:eastAsia="en-AU"/>
                </w:rPr>
                <w:br/>
              </w:r>
              <w:r w:rsidR="00A24289" w:rsidRPr="00A24289">
                <w:rPr>
                  <w:rFonts w:eastAsia="Times New Roman"/>
                  <w:color w:val="auto"/>
                  <w:spacing w:val="6"/>
                  <w:sz w:val="18"/>
                  <w:szCs w:val="18"/>
                  <w:lang w:eastAsia="en-AU"/>
                </w:rPr>
                <w:t xml:space="preserve">• </w:t>
              </w:r>
              <w:r w:rsidR="006B26B5" w:rsidRPr="00741618">
                <w:rPr>
                  <w:rFonts w:eastAsia="Times New Roman"/>
                  <w:color w:val="auto"/>
                  <w:spacing w:val="6"/>
                  <w:sz w:val="18"/>
                  <w:szCs w:val="18"/>
                  <w:lang w:eastAsia="en-AU"/>
                </w:rPr>
                <w:t>The ladder must be accessed facing the ladder (sign located at top of ladder)</w:t>
              </w:r>
              <w:r w:rsidR="006B26B5" w:rsidRPr="00741618">
                <w:rPr>
                  <w:rFonts w:eastAsia="Times New Roman"/>
                  <w:color w:val="auto"/>
                  <w:spacing w:val="6"/>
                  <w:sz w:val="18"/>
                  <w:szCs w:val="18"/>
                  <w:lang w:eastAsia="en-AU"/>
                </w:rPr>
                <w:br/>
                <w:t xml:space="preserve">All signs comply with </w:t>
              </w:r>
              <w:r w:rsidR="00E75BBC">
                <w:rPr>
                  <w:rFonts w:eastAsia="Times New Roman"/>
                  <w:color w:val="auto"/>
                  <w:spacing w:val="6"/>
                  <w:sz w:val="18"/>
                  <w:szCs w:val="18"/>
                  <w:lang w:eastAsia="en-AU"/>
                </w:rPr>
                <w:t>SWC</w:t>
              </w:r>
              <w:r w:rsidR="006B26B5" w:rsidRPr="00741618">
                <w:rPr>
                  <w:rFonts w:eastAsia="Times New Roman"/>
                  <w:color w:val="auto"/>
                  <w:spacing w:val="6"/>
                  <w:sz w:val="18"/>
                  <w:szCs w:val="18"/>
                  <w:lang w:eastAsia="en-AU"/>
                </w:rPr>
                <w:t>’s</w:t>
              </w:r>
              <w:r w:rsidR="006B26B5" w:rsidRPr="00741618">
                <w:rPr>
                  <w:rFonts w:eastAsia="Times New Roman"/>
                  <w:color w:val="0563C1"/>
                  <w:spacing w:val="6"/>
                  <w:sz w:val="18"/>
                  <w:szCs w:val="18"/>
                  <w:u w:val="single"/>
                  <w:lang w:eastAsia="en-AU"/>
                </w:rPr>
                <w:t xml:space="preserve"> SDIMS0026 Customer Delivery Facility Safety Signage Specification.</w:t>
              </w:r>
            </w:hyperlink>
          </w:p>
        </w:tc>
        <w:tc>
          <w:tcPr>
            <w:tcW w:w="609" w:type="dxa"/>
            <w:shd w:val="clear" w:color="auto" w:fill="auto"/>
            <w:hideMark/>
          </w:tcPr>
          <w:p w14:paraId="258A02FB" w14:textId="689A4AA1"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3AA12137" w14:textId="39583B6A"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52840023" w14:textId="664DC942"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2D0631A8"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61ABC5EF"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3E649C92" w14:textId="77777777" w:rsidTr="004C2596">
        <w:trPr>
          <w:cantSplit/>
        </w:trPr>
        <w:tc>
          <w:tcPr>
            <w:tcW w:w="2031" w:type="dxa"/>
            <w:shd w:val="clear" w:color="auto" w:fill="auto"/>
            <w:hideMark/>
          </w:tcPr>
          <w:p w14:paraId="30619A4D"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Redundant pump plinths and valve supports</w:t>
            </w:r>
          </w:p>
        </w:tc>
        <w:tc>
          <w:tcPr>
            <w:tcW w:w="6299" w:type="dxa"/>
            <w:shd w:val="clear" w:color="auto" w:fill="auto"/>
            <w:vAlign w:val="center"/>
            <w:hideMark/>
          </w:tcPr>
          <w:p w14:paraId="2B69513E" w14:textId="24E9F021" w:rsidR="00D21C3C" w:rsidRPr="00741618" w:rsidRDefault="006B26B5" w:rsidP="00D21C3C">
            <w:pPr>
              <w:rPr>
                <w:rFonts w:eastAsia="Times New Roman"/>
                <w:spacing w:val="6"/>
                <w:sz w:val="18"/>
                <w:szCs w:val="18"/>
                <w:lang w:eastAsia="en-AU"/>
              </w:rPr>
            </w:pPr>
            <w:r w:rsidRPr="00741618">
              <w:rPr>
                <w:rFonts w:eastAsia="Times New Roman"/>
                <w:spacing w:val="6"/>
                <w:sz w:val="18"/>
                <w:szCs w:val="18"/>
                <w:lang w:eastAsia="en-AU"/>
              </w:rPr>
              <w:t>Detailed design drawings show all redundant concrete plinths and supports to be demolished to the dry well floor level and the remaining surface made good in a workmanlike manner such that it finishes flush with the existing floor.</w:t>
            </w:r>
          </w:p>
        </w:tc>
        <w:tc>
          <w:tcPr>
            <w:tcW w:w="609" w:type="dxa"/>
            <w:shd w:val="clear" w:color="auto" w:fill="auto"/>
            <w:hideMark/>
          </w:tcPr>
          <w:p w14:paraId="025E8621" w14:textId="0A845723"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7F4C41DA" w14:textId="7774FBD1"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2B874C4C" w14:textId="7BBEDDE3"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shd w:val="clear" w:color="auto" w:fill="auto"/>
            <w:hideMark/>
          </w:tcPr>
          <w:p w14:paraId="0086D302"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4.6</w:t>
            </w:r>
          </w:p>
        </w:tc>
        <w:tc>
          <w:tcPr>
            <w:tcW w:w="3967" w:type="dxa"/>
            <w:shd w:val="clear" w:color="auto" w:fill="auto"/>
            <w:hideMark/>
          </w:tcPr>
          <w:p w14:paraId="4F59AD92"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D21C3C" w:rsidRPr="00741618" w14:paraId="16C116B7" w14:textId="77777777" w:rsidTr="004C2596">
        <w:trPr>
          <w:cantSplit/>
        </w:trPr>
        <w:tc>
          <w:tcPr>
            <w:tcW w:w="2031" w:type="dxa"/>
            <w:vMerge w:val="restart"/>
            <w:shd w:val="clear" w:color="auto" w:fill="auto"/>
            <w:hideMark/>
          </w:tcPr>
          <w:p w14:paraId="34D76CE0" w14:textId="14F2C8A5" w:rsidR="00D21C3C" w:rsidRPr="00741618" w:rsidRDefault="00D21C3C" w:rsidP="006B26B5">
            <w:pPr>
              <w:rPr>
                <w:rFonts w:eastAsia="Times New Roman"/>
                <w:spacing w:val="6"/>
                <w:sz w:val="18"/>
                <w:szCs w:val="18"/>
                <w:lang w:eastAsia="en-AU"/>
              </w:rPr>
            </w:pPr>
            <w:r w:rsidRPr="00741618">
              <w:rPr>
                <w:rFonts w:eastAsia="Times New Roman"/>
                <w:spacing w:val="6"/>
                <w:sz w:val="18"/>
                <w:szCs w:val="18"/>
                <w:lang w:eastAsia="en-AU"/>
              </w:rPr>
              <w:t xml:space="preserve">Dry </w:t>
            </w:r>
            <w:r w:rsidR="001321A5">
              <w:rPr>
                <w:rFonts w:eastAsia="Times New Roman"/>
                <w:spacing w:val="6"/>
                <w:sz w:val="18"/>
                <w:szCs w:val="18"/>
                <w:lang w:eastAsia="en-AU"/>
              </w:rPr>
              <w:t>w</w:t>
            </w:r>
            <w:r w:rsidRPr="00741618">
              <w:rPr>
                <w:rFonts w:eastAsia="Times New Roman"/>
                <w:spacing w:val="6"/>
                <w:sz w:val="18"/>
                <w:szCs w:val="18"/>
                <w:lang w:eastAsia="en-AU"/>
              </w:rPr>
              <w:t xml:space="preserve">ell </w:t>
            </w:r>
            <w:r w:rsidR="001321A5">
              <w:rPr>
                <w:rFonts w:eastAsia="Times New Roman"/>
                <w:spacing w:val="6"/>
                <w:sz w:val="18"/>
                <w:szCs w:val="18"/>
                <w:lang w:eastAsia="en-AU"/>
              </w:rPr>
              <w:t>c</w:t>
            </w:r>
            <w:r w:rsidRPr="00741618">
              <w:rPr>
                <w:rFonts w:eastAsia="Times New Roman"/>
                <w:spacing w:val="6"/>
                <w:sz w:val="18"/>
                <w:szCs w:val="18"/>
                <w:lang w:eastAsia="en-AU"/>
              </w:rPr>
              <w:t>leaning</w:t>
            </w:r>
          </w:p>
        </w:tc>
        <w:tc>
          <w:tcPr>
            <w:tcW w:w="6299" w:type="dxa"/>
            <w:shd w:val="clear" w:color="auto" w:fill="auto"/>
            <w:vAlign w:val="center"/>
            <w:hideMark/>
          </w:tcPr>
          <w:p w14:paraId="47788D10" w14:textId="05CE249D" w:rsidR="00D21C3C" w:rsidRPr="00741618" w:rsidRDefault="00D21C3C" w:rsidP="006B26B5">
            <w:pPr>
              <w:rPr>
                <w:rFonts w:eastAsia="Times New Roman"/>
                <w:spacing w:val="6"/>
                <w:sz w:val="18"/>
                <w:szCs w:val="18"/>
                <w:lang w:eastAsia="en-AU"/>
              </w:rPr>
            </w:pPr>
            <w:r w:rsidRPr="00741618">
              <w:rPr>
                <w:rFonts w:eastAsia="Times New Roman"/>
                <w:spacing w:val="6"/>
                <w:sz w:val="18"/>
                <w:szCs w:val="18"/>
                <w:lang w:eastAsia="en-AU"/>
              </w:rPr>
              <w:t>Detailed design drawings including notes stating the following:</w:t>
            </w:r>
            <w:r w:rsidRPr="00741618">
              <w:rPr>
                <w:rFonts w:eastAsia="Times New Roman"/>
                <w:spacing w:val="6"/>
                <w:sz w:val="18"/>
                <w:szCs w:val="18"/>
                <w:lang w:eastAsia="en-AU"/>
              </w:rPr>
              <w:br/>
            </w:r>
            <w:r w:rsidRPr="00A24289">
              <w:rPr>
                <w:rFonts w:eastAsia="Times New Roman"/>
                <w:spacing w:val="6"/>
                <w:sz w:val="18"/>
                <w:szCs w:val="18"/>
                <w:lang w:eastAsia="en-AU"/>
              </w:rPr>
              <w:t xml:space="preserve">• </w:t>
            </w:r>
            <w:r w:rsidRPr="00741618">
              <w:rPr>
                <w:rFonts w:eastAsia="Times New Roman"/>
                <w:spacing w:val="6"/>
                <w:sz w:val="18"/>
                <w:szCs w:val="18"/>
                <w:lang w:eastAsia="en-AU"/>
              </w:rPr>
              <w:t>Prior to commencing the dry well renewal works, the Delivery Contractor must pressure clean the walls and floor in the dry well to remove loose paint, dirt, and redundant material. The floor may need to be degreased prior to pressure washing where oil spills are evident.</w:t>
            </w:r>
            <w:r w:rsidRPr="00741618">
              <w:rPr>
                <w:rFonts w:eastAsia="Times New Roman"/>
                <w:spacing w:val="6"/>
                <w:sz w:val="18"/>
                <w:szCs w:val="18"/>
                <w:lang w:eastAsia="en-AU"/>
              </w:rPr>
              <w:br/>
            </w:r>
            <w:r w:rsidRPr="00D21C3C">
              <w:rPr>
                <w:rFonts w:eastAsia="Times New Roman"/>
                <w:spacing w:val="6"/>
                <w:sz w:val="18"/>
                <w:szCs w:val="18"/>
                <w:lang w:eastAsia="en-AU"/>
              </w:rPr>
              <w:t xml:space="preserve">• </w:t>
            </w:r>
            <w:r w:rsidRPr="00741618">
              <w:rPr>
                <w:rFonts w:eastAsia="Times New Roman"/>
                <w:spacing w:val="6"/>
                <w:sz w:val="18"/>
                <w:szCs w:val="18"/>
                <w:lang w:eastAsia="en-AU"/>
              </w:rPr>
              <w:t>The Delivery Contractor must not use the dry well sump pump during pressure washing, as it can get damaged by large solids or paint. A vacuum tanker or suitable temporary pump is to be used.</w:t>
            </w:r>
          </w:p>
        </w:tc>
        <w:tc>
          <w:tcPr>
            <w:tcW w:w="609" w:type="dxa"/>
            <w:shd w:val="clear" w:color="auto" w:fill="auto"/>
            <w:hideMark/>
          </w:tcPr>
          <w:p w14:paraId="76C887C9" w14:textId="69BAD798" w:rsidR="00D21C3C" w:rsidRPr="00741618" w:rsidRDefault="00D21C3C"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060E1638" w14:textId="21E953DE" w:rsidR="00D21C3C" w:rsidRPr="00741618" w:rsidRDefault="00D21C3C"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657720E8" w14:textId="21329094" w:rsidR="00D21C3C" w:rsidRPr="00741618" w:rsidRDefault="00D21C3C"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auto" w:fill="auto"/>
            <w:hideMark/>
          </w:tcPr>
          <w:p w14:paraId="263657D3" w14:textId="77777777" w:rsidR="00D21C3C" w:rsidRPr="00741618" w:rsidRDefault="00D21C3C" w:rsidP="00AD27DF">
            <w:pPr>
              <w:jc w:val="center"/>
              <w:rPr>
                <w:rFonts w:eastAsia="Times New Roman"/>
                <w:spacing w:val="6"/>
                <w:sz w:val="18"/>
                <w:szCs w:val="18"/>
                <w:lang w:eastAsia="en-AU"/>
              </w:rPr>
            </w:pPr>
            <w:r w:rsidRPr="00741618">
              <w:rPr>
                <w:rFonts w:eastAsia="Times New Roman"/>
                <w:spacing w:val="6"/>
                <w:sz w:val="18"/>
                <w:szCs w:val="18"/>
                <w:lang w:eastAsia="en-AU"/>
              </w:rPr>
              <w:t>4.7</w:t>
            </w:r>
          </w:p>
        </w:tc>
        <w:tc>
          <w:tcPr>
            <w:tcW w:w="3967" w:type="dxa"/>
            <w:shd w:val="clear" w:color="auto" w:fill="auto"/>
            <w:hideMark/>
          </w:tcPr>
          <w:p w14:paraId="0DD3F094" w14:textId="77777777" w:rsidR="00D21C3C" w:rsidRPr="00741618" w:rsidRDefault="00D21C3C"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D21C3C" w:rsidRPr="00741618" w14:paraId="170E73A9" w14:textId="77777777" w:rsidTr="004C2596">
        <w:trPr>
          <w:cantSplit/>
        </w:trPr>
        <w:tc>
          <w:tcPr>
            <w:tcW w:w="2031" w:type="dxa"/>
            <w:vMerge/>
            <w:hideMark/>
          </w:tcPr>
          <w:p w14:paraId="08911FC2" w14:textId="77777777" w:rsidR="00D21C3C" w:rsidRPr="00741618" w:rsidRDefault="00D21C3C" w:rsidP="006B26B5">
            <w:pPr>
              <w:rPr>
                <w:rFonts w:eastAsia="Times New Roman"/>
                <w:spacing w:val="6"/>
                <w:sz w:val="18"/>
                <w:szCs w:val="18"/>
                <w:lang w:eastAsia="en-AU"/>
              </w:rPr>
            </w:pPr>
          </w:p>
        </w:tc>
        <w:tc>
          <w:tcPr>
            <w:tcW w:w="6299" w:type="dxa"/>
            <w:shd w:val="clear" w:color="auto" w:fill="auto"/>
            <w:vAlign w:val="center"/>
            <w:hideMark/>
          </w:tcPr>
          <w:p w14:paraId="427C0E92" w14:textId="592AA873" w:rsidR="00D21C3C" w:rsidRPr="00D21C3C" w:rsidRDefault="00E75BBC" w:rsidP="006B26B5">
            <w:pPr>
              <w:rPr>
                <w:rFonts w:eastAsia="Times New Roman"/>
                <w:spacing w:val="6"/>
                <w:sz w:val="18"/>
                <w:szCs w:val="18"/>
                <w:lang w:eastAsia="en-AU"/>
              </w:rPr>
            </w:pPr>
            <w:r>
              <w:rPr>
                <w:rFonts w:eastAsia="Times New Roman"/>
                <w:color w:val="auto"/>
                <w:spacing w:val="6"/>
                <w:sz w:val="18"/>
                <w:szCs w:val="18"/>
                <w:lang w:eastAsia="en-AU"/>
              </w:rPr>
              <w:t>SWC</w:t>
            </w:r>
            <w:r w:rsidR="00D21C3C" w:rsidRPr="00D21C3C">
              <w:rPr>
                <w:rFonts w:eastAsia="Times New Roman"/>
                <w:color w:val="auto"/>
                <w:spacing w:val="6"/>
                <w:sz w:val="18"/>
                <w:szCs w:val="18"/>
                <w:lang w:eastAsia="en-AU"/>
              </w:rPr>
              <w:t xml:space="preserve"> has been consulted regarding whether painting or coating of the dry well walls is required, and the detailed design drawings indicate this if required.</w:t>
            </w:r>
          </w:p>
        </w:tc>
        <w:tc>
          <w:tcPr>
            <w:tcW w:w="609" w:type="dxa"/>
            <w:shd w:val="clear" w:color="auto" w:fill="auto"/>
            <w:hideMark/>
          </w:tcPr>
          <w:p w14:paraId="2C47E09D" w14:textId="7B2D720B" w:rsidR="00D21C3C" w:rsidRPr="00741618" w:rsidRDefault="00D21C3C"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5C80BE40" w14:textId="6C81B61B" w:rsidR="00D21C3C" w:rsidRPr="00741618" w:rsidRDefault="00D21C3C"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520F8793" w14:textId="32A4DBCF" w:rsidR="00D21C3C" w:rsidRPr="00741618" w:rsidRDefault="00D21C3C"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38D0E294" w14:textId="77777777" w:rsidR="00D21C3C" w:rsidRPr="00741618" w:rsidRDefault="00D21C3C" w:rsidP="00AD27DF">
            <w:pPr>
              <w:jc w:val="center"/>
              <w:rPr>
                <w:rFonts w:eastAsia="Times New Roman"/>
                <w:spacing w:val="6"/>
                <w:sz w:val="18"/>
                <w:szCs w:val="18"/>
                <w:lang w:eastAsia="en-AU"/>
              </w:rPr>
            </w:pPr>
          </w:p>
        </w:tc>
        <w:tc>
          <w:tcPr>
            <w:tcW w:w="3967" w:type="dxa"/>
            <w:shd w:val="clear" w:color="auto" w:fill="auto"/>
            <w:hideMark/>
          </w:tcPr>
          <w:p w14:paraId="409108E1" w14:textId="77777777" w:rsidR="00D21C3C" w:rsidRPr="00741618" w:rsidRDefault="00D21C3C"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D21C3C" w:rsidRPr="00741618" w14:paraId="6D9E5331" w14:textId="77777777" w:rsidTr="004C2596">
        <w:trPr>
          <w:cantSplit/>
        </w:trPr>
        <w:tc>
          <w:tcPr>
            <w:tcW w:w="2031" w:type="dxa"/>
            <w:vMerge/>
          </w:tcPr>
          <w:p w14:paraId="7B8B3F3A" w14:textId="77777777" w:rsidR="00D21C3C" w:rsidRPr="00741618" w:rsidRDefault="00D21C3C" w:rsidP="00D21C3C">
            <w:pPr>
              <w:rPr>
                <w:rFonts w:eastAsia="Times New Roman"/>
                <w:spacing w:val="6"/>
                <w:sz w:val="18"/>
                <w:szCs w:val="18"/>
                <w:lang w:eastAsia="en-AU"/>
              </w:rPr>
            </w:pPr>
          </w:p>
        </w:tc>
        <w:tc>
          <w:tcPr>
            <w:tcW w:w="6299" w:type="dxa"/>
            <w:shd w:val="clear" w:color="auto" w:fill="auto"/>
            <w:vAlign w:val="center"/>
          </w:tcPr>
          <w:p w14:paraId="28057CF9" w14:textId="7814710E" w:rsidR="00D21C3C" w:rsidRPr="00D21C3C" w:rsidRDefault="00D21C3C" w:rsidP="00D21C3C">
            <w:pPr>
              <w:rPr>
                <w:rFonts w:eastAsia="Times New Roman"/>
                <w:color w:val="auto"/>
                <w:spacing w:val="6"/>
                <w:sz w:val="18"/>
                <w:szCs w:val="18"/>
                <w:lang w:eastAsia="en-AU"/>
              </w:rPr>
            </w:pPr>
            <w:r w:rsidRPr="00D21C3C">
              <w:rPr>
                <w:rFonts w:eastAsia="Times New Roman"/>
                <w:color w:val="auto"/>
                <w:spacing w:val="6"/>
                <w:sz w:val="18"/>
                <w:szCs w:val="18"/>
                <w:lang w:eastAsia="en-AU"/>
              </w:rPr>
              <w:t>Where required, the dry well floor must be repaired and, if possible, graded towards the perimeter drainage trench or sump to prevent water pooling</w:t>
            </w:r>
          </w:p>
        </w:tc>
        <w:tc>
          <w:tcPr>
            <w:tcW w:w="609" w:type="dxa"/>
            <w:shd w:val="clear" w:color="auto" w:fill="auto"/>
          </w:tcPr>
          <w:p w14:paraId="75981B52" w14:textId="1761B025" w:rsidR="00D21C3C" w:rsidRPr="00927B3D" w:rsidRDefault="00D21C3C" w:rsidP="00D21C3C">
            <w:pPr>
              <w:jc w:val="cente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tcPr>
          <w:p w14:paraId="675D01D6" w14:textId="19AF2840" w:rsidR="00D21C3C" w:rsidRPr="00927B3D" w:rsidRDefault="00D21C3C" w:rsidP="00D21C3C">
            <w:pPr>
              <w:jc w:val="cente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tcPr>
          <w:p w14:paraId="761C620E" w14:textId="6FA7EA8D" w:rsidR="00D21C3C" w:rsidRPr="00927B3D" w:rsidRDefault="00D21C3C" w:rsidP="00D21C3C">
            <w:pPr>
              <w:jc w:val="cente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tcPr>
          <w:p w14:paraId="39EAA1D5" w14:textId="77777777" w:rsidR="00D21C3C" w:rsidRPr="00741618" w:rsidRDefault="00D21C3C" w:rsidP="00D21C3C">
            <w:pPr>
              <w:jc w:val="center"/>
              <w:rPr>
                <w:rFonts w:eastAsia="Times New Roman"/>
                <w:spacing w:val="6"/>
                <w:sz w:val="18"/>
                <w:szCs w:val="18"/>
                <w:lang w:eastAsia="en-AU"/>
              </w:rPr>
            </w:pPr>
          </w:p>
        </w:tc>
        <w:tc>
          <w:tcPr>
            <w:tcW w:w="3967" w:type="dxa"/>
            <w:shd w:val="clear" w:color="auto" w:fill="auto"/>
          </w:tcPr>
          <w:p w14:paraId="794F2DD6" w14:textId="77777777" w:rsidR="00D21C3C" w:rsidRPr="00741618" w:rsidRDefault="00D21C3C" w:rsidP="004C2596">
            <w:pPr>
              <w:rPr>
                <w:rFonts w:eastAsia="Times New Roman"/>
                <w:spacing w:val="6"/>
                <w:sz w:val="18"/>
                <w:szCs w:val="18"/>
                <w:lang w:eastAsia="en-AU"/>
              </w:rPr>
            </w:pPr>
          </w:p>
        </w:tc>
      </w:tr>
      <w:tr w:rsidR="006B26B5" w:rsidRPr="00741618" w14:paraId="50833079" w14:textId="77777777" w:rsidTr="004C2596">
        <w:trPr>
          <w:cantSplit/>
        </w:trPr>
        <w:tc>
          <w:tcPr>
            <w:tcW w:w="2031" w:type="dxa"/>
            <w:vMerge w:val="restart"/>
            <w:shd w:val="clear" w:color="auto" w:fill="auto"/>
            <w:hideMark/>
          </w:tcPr>
          <w:p w14:paraId="2077DEA8"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Lifting facilities</w:t>
            </w:r>
          </w:p>
        </w:tc>
        <w:tc>
          <w:tcPr>
            <w:tcW w:w="6299" w:type="dxa"/>
            <w:shd w:val="clear" w:color="auto" w:fill="auto"/>
            <w:hideMark/>
          </w:tcPr>
          <w:p w14:paraId="31A598B7" w14:textId="14CFF8B8" w:rsidR="006B26B5" w:rsidRPr="00741618" w:rsidRDefault="006B26B5" w:rsidP="00D21C3C">
            <w:pPr>
              <w:rPr>
                <w:rFonts w:eastAsia="Times New Roman"/>
                <w:spacing w:val="6"/>
                <w:sz w:val="18"/>
                <w:szCs w:val="18"/>
                <w:lang w:eastAsia="en-AU"/>
              </w:rPr>
            </w:pPr>
            <w:r w:rsidRPr="00741618">
              <w:rPr>
                <w:rFonts w:eastAsia="Times New Roman"/>
                <w:spacing w:val="6"/>
                <w:sz w:val="18"/>
                <w:szCs w:val="18"/>
                <w:lang w:eastAsia="en-AU"/>
              </w:rPr>
              <w:t xml:space="preserve">All new / modified designs for lifting facilities comply with </w:t>
            </w:r>
            <w:r w:rsidR="00D21C3C">
              <w:rPr>
                <w:rFonts w:eastAsia="Times New Roman"/>
                <w:spacing w:val="6"/>
                <w:sz w:val="18"/>
                <w:szCs w:val="18"/>
                <w:lang w:eastAsia="en-AU"/>
              </w:rPr>
              <w:t xml:space="preserve">SWC </w:t>
            </w:r>
            <w:r w:rsidRPr="00741618">
              <w:rPr>
                <w:rFonts w:eastAsia="Times New Roman"/>
                <w:spacing w:val="6"/>
                <w:sz w:val="18"/>
                <w:szCs w:val="18"/>
                <w:lang w:eastAsia="en-AU"/>
              </w:rPr>
              <w:t>Technical Specification - Mechanical and applicable standards</w:t>
            </w:r>
          </w:p>
        </w:tc>
        <w:tc>
          <w:tcPr>
            <w:tcW w:w="609" w:type="dxa"/>
            <w:shd w:val="clear" w:color="auto" w:fill="auto"/>
            <w:hideMark/>
          </w:tcPr>
          <w:p w14:paraId="38E07B79" w14:textId="571E1682"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16EDA661" w14:textId="4A6EB7A8"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36148D6A" w14:textId="5419179D"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shd w:val="clear" w:color="auto" w:fill="auto"/>
            <w:hideMark/>
          </w:tcPr>
          <w:p w14:paraId="4D81DB7F" w14:textId="54ABBC52"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4.8</w:t>
            </w:r>
          </w:p>
        </w:tc>
        <w:tc>
          <w:tcPr>
            <w:tcW w:w="3967" w:type="dxa"/>
            <w:shd w:val="clear" w:color="auto" w:fill="auto"/>
            <w:hideMark/>
          </w:tcPr>
          <w:p w14:paraId="09CE75A0"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011A4BBF" w14:textId="77777777" w:rsidTr="004C2596">
        <w:trPr>
          <w:cantSplit/>
        </w:trPr>
        <w:tc>
          <w:tcPr>
            <w:tcW w:w="2031" w:type="dxa"/>
            <w:vMerge/>
            <w:hideMark/>
          </w:tcPr>
          <w:p w14:paraId="53E77862" w14:textId="77777777" w:rsidR="006B26B5" w:rsidRPr="00741618" w:rsidRDefault="006B26B5" w:rsidP="006B26B5">
            <w:pPr>
              <w:rPr>
                <w:rFonts w:eastAsia="Times New Roman"/>
                <w:spacing w:val="6"/>
                <w:sz w:val="18"/>
                <w:szCs w:val="18"/>
                <w:lang w:eastAsia="en-AU"/>
              </w:rPr>
            </w:pPr>
          </w:p>
        </w:tc>
        <w:tc>
          <w:tcPr>
            <w:tcW w:w="6299" w:type="dxa"/>
            <w:shd w:val="clear" w:color="auto" w:fill="auto"/>
            <w:hideMark/>
          </w:tcPr>
          <w:p w14:paraId="72022D0D" w14:textId="77777777" w:rsidR="006B26B5" w:rsidRPr="00741618" w:rsidRDefault="006B26B5" w:rsidP="00D21C3C">
            <w:pPr>
              <w:rPr>
                <w:rFonts w:eastAsia="Times New Roman"/>
                <w:spacing w:val="6"/>
                <w:sz w:val="18"/>
                <w:szCs w:val="18"/>
                <w:lang w:eastAsia="en-AU"/>
              </w:rPr>
            </w:pPr>
            <w:r w:rsidRPr="00741618">
              <w:rPr>
                <w:rFonts w:eastAsia="Times New Roman"/>
                <w:spacing w:val="6"/>
                <w:sz w:val="18"/>
                <w:szCs w:val="18"/>
                <w:lang w:eastAsia="en-AU"/>
              </w:rPr>
              <w:t>Condition assessment and compliance assessment against relevant standards of the existing lifting facilities have been completed and a decision made to replace or upgrade lifting facilities based on this assessment.</w:t>
            </w:r>
          </w:p>
        </w:tc>
        <w:tc>
          <w:tcPr>
            <w:tcW w:w="609" w:type="dxa"/>
            <w:shd w:val="clear" w:color="auto" w:fill="auto"/>
            <w:hideMark/>
          </w:tcPr>
          <w:p w14:paraId="588749AD" w14:textId="15E00034"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592258B9" w14:textId="0A1222F6"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15B29A1C" w14:textId="00B17479"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shd w:val="clear" w:color="auto" w:fill="auto"/>
            <w:hideMark/>
          </w:tcPr>
          <w:p w14:paraId="7FCEE308"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4.8</w:t>
            </w:r>
          </w:p>
        </w:tc>
        <w:tc>
          <w:tcPr>
            <w:tcW w:w="3967" w:type="dxa"/>
            <w:shd w:val="clear" w:color="auto" w:fill="auto"/>
            <w:hideMark/>
          </w:tcPr>
          <w:p w14:paraId="3EE8B952"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1010F124" w14:textId="77777777" w:rsidTr="004C2596">
        <w:trPr>
          <w:cantSplit/>
        </w:trPr>
        <w:tc>
          <w:tcPr>
            <w:tcW w:w="2031" w:type="dxa"/>
            <w:vMerge/>
            <w:hideMark/>
          </w:tcPr>
          <w:p w14:paraId="68D88067" w14:textId="77777777" w:rsidR="006B26B5" w:rsidRPr="00741618" w:rsidRDefault="006B26B5" w:rsidP="006B26B5">
            <w:pPr>
              <w:rPr>
                <w:rFonts w:eastAsia="Times New Roman"/>
                <w:spacing w:val="6"/>
                <w:sz w:val="18"/>
                <w:szCs w:val="18"/>
                <w:lang w:eastAsia="en-AU"/>
              </w:rPr>
            </w:pPr>
          </w:p>
        </w:tc>
        <w:tc>
          <w:tcPr>
            <w:tcW w:w="6299" w:type="dxa"/>
            <w:shd w:val="clear" w:color="auto" w:fill="auto"/>
            <w:hideMark/>
          </w:tcPr>
          <w:p w14:paraId="54C2DB17" w14:textId="77777777" w:rsidR="006B26B5" w:rsidRPr="00741618" w:rsidRDefault="006B26B5" w:rsidP="00D21C3C">
            <w:pPr>
              <w:rPr>
                <w:rFonts w:eastAsia="Times New Roman"/>
                <w:spacing w:val="6"/>
                <w:sz w:val="18"/>
                <w:szCs w:val="18"/>
                <w:lang w:eastAsia="en-AU"/>
              </w:rPr>
            </w:pPr>
            <w:r w:rsidRPr="00741618">
              <w:rPr>
                <w:rFonts w:eastAsia="Times New Roman"/>
                <w:spacing w:val="6"/>
                <w:sz w:val="18"/>
                <w:szCs w:val="18"/>
                <w:lang w:eastAsia="en-AU"/>
              </w:rPr>
              <w:t>Weights of all new equipment have been confirmed and checked against the certified rating of the existing lifting equipment. If the rated capacity of the existing lifting equipment is not at least 20% greater than the heaviest item that needs to be lifted, the designer has:</w:t>
            </w:r>
            <w:r w:rsidRPr="00741618">
              <w:rPr>
                <w:rFonts w:eastAsia="Times New Roman"/>
                <w:spacing w:val="6"/>
                <w:sz w:val="18"/>
                <w:szCs w:val="18"/>
                <w:lang w:eastAsia="en-AU"/>
              </w:rPr>
              <w:br/>
              <w:t>• Established whether the crane load rating can be increased to the required capacity and, if it can, the crane has been or will be tested and re-certified as part of the project. All calculations have been performed by a qualified structural engineer, or</w:t>
            </w:r>
            <w:r w:rsidRPr="00741618">
              <w:rPr>
                <w:rFonts w:eastAsia="Times New Roman"/>
                <w:spacing w:val="6"/>
                <w:sz w:val="18"/>
                <w:szCs w:val="18"/>
                <w:lang w:eastAsia="en-AU"/>
              </w:rPr>
              <w:br/>
              <w:t>• Designed new crane / lifting facilities to replace the existing ones</w:t>
            </w:r>
          </w:p>
        </w:tc>
        <w:tc>
          <w:tcPr>
            <w:tcW w:w="609" w:type="dxa"/>
            <w:shd w:val="clear" w:color="auto" w:fill="auto"/>
            <w:hideMark/>
          </w:tcPr>
          <w:p w14:paraId="525BE755" w14:textId="2273EE2C"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2AC689E3" w14:textId="075B86CF"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1DA4936C" w14:textId="4BF197B3"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shd w:val="clear" w:color="auto" w:fill="auto"/>
            <w:hideMark/>
          </w:tcPr>
          <w:p w14:paraId="4DB8546D"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4.8.1</w:t>
            </w:r>
          </w:p>
        </w:tc>
        <w:tc>
          <w:tcPr>
            <w:tcW w:w="3967" w:type="dxa"/>
            <w:shd w:val="clear" w:color="auto" w:fill="auto"/>
            <w:hideMark/>
          </w:tcPr>
          <w:p w14:paraId="338BAA4C"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7FBC862C" w14:textId="77777777" w:rsidTr="004C2596">
        <w:trPr>
          <w:cantSplit/>
        </w:trPr>
        <w:tc>
          <w:tcPr>
            <w:tcW w:w="2031" w:type="dxa"/>
            <w:vMerge/>
            <w:hideMark/>
          </w:tcPr>
          <w:p w14:paraId="74FFA926" w14:textId="77777777" w:rsidR="006B26B5" w:rsidRPr="00741618" w:rsidRDefault="006B26B5" w:rsidP="006B26B5">
            <w:pPr>
              <w:rPr>
                <w:rFonts w:eastAsia="Times New Roman"/>
                <w:spacing w:val="6"/>
                <w:sz w:val="18"/>
                <w:szCs w:val="18"/>
                <w:lang w:eastAsia="en-AU"/>
              </w:rPr>
            </w:pPr>
          </w:p>
        </w:tc>
        <w:tc>
          <w:tcPr>
            <w:tcW w:w="6299" w:type="dxa"/>
            <w:shd w:val="clear" w:color="auto" w:fill="auto"/>
            <w:hideMark/>
          </w:tcPr>
          <w:p w14:paraId="0F09040E" w14:textId="3C8E0BA5" w:rsidR="006B26B5" w:rsidRPr="00741618" w:rsidRDefault="006B26B5" w:rsidP="00D21C3C">
            <w:pPr>
              <w:rPr>
                <w:rFonts w:eastAsia="Times New Roman"/>
                <w:spacing w:val="6"/>
                <w:sz w:val="18"/>
                <w:szCs w:val="18"/>
                <w:lang w:eastAsia="en-AU"/>
              </w:rPr>
            </w:pPr>
            <w:r w:rsidRPr="00741618">
              <w:rPr>
                <w:rFonts w:eastAsia="Times New Roman"/>
                <w:spacing w:val="6"/>
                <w:sz w:val="18"/>
                <w:szCs w:val="18"/>
                <w:lang w:eastAsia="en-AU"/>
              </w:rPr>
              <w:t xml:space="preserve">Electrically operated hoists are provided where required based on criteria stated in </w:t>
            </w:r>
            <w:r w:rsidR="00D21C3C">
              <w:rPr>
                <w:rFonts w:eastAsia="Times New Roman"/>
                <w:spacing w:val="6"/>
                <w:sz w:val="18"/>
                <w:szCs w:val="18"/>
                <w:lang w:eastAsia="en-AU"/>
              </w:rPr>
              <w:t>SWC</w:t>
            </w:r>
            <w:r w:rsidRPr="00741618">
              <w:rPr>
                <w:rFonts w:eastAsia="Times New Roman"/>
                <w:spacing w:val="6"/>
                <w:sz w:val="18"/>
                <w:szCs w:val="18"/>
                <w:lang w:eastAsia="en-AU"/>
              </w:rPr>
              <w:t xml:space="preserve"> Technical Specification - Mechanical</w:t>
            </w:r>
          </w:p>
        </w:tc>
        <w:tc>
          <w:tcPr>
            <w:tcW w:w="609" w:type="dxa"/>
            <w:shd w:val="clear" w:color="auto" w:fill="auto"/>
            <w:hideMark/>
          </w:tcPr>
          <w:p w14:paraId="67ED3A44" w14:textId="0086D5A1"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12E130DA" w14:textId="4E2B231A"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641BCF1E" w14:textId="4436896E"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shd w:val="clear" w:color="auto" w:fill="auto"/>
            <w:hideMark/>
          </w:tcPr>
          <w:p w14:paraId="19E5AD62" w14:textId="5C8BC0F1"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4.8.2</w:t>
            </w:r>
          </w:p>
        </w:tc>
        <w:tc>
          <w:tcPr>
            <w:tcW w:w="3967" w:type="dxa"/>
            <w:shd w:val="clear" w:color="auto" w:fill="auto"/>
            <w:hideMark/>
          </w:tcPr>
          <w:p w14:paraId="1B394944"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7730212C" w14:textId="77777777" w:rsidTr="004C2596">
        <w:trPr>
          <w:cantSplit/>
        </w:trPr>
        <w:tc>
          <w:tcPr>
            <w:tcW w:w="2031" w:type="dxa"/>
            <w:vMerge/>
            <w:hideMark/>
          </w:tcPr>
          <w:p w14:paraId="7E744955" w14:textId="77777777" w:rsidR="006B26B5" w:rsidRPr="00741618" w:rsidRDefault="006B26B5" w:rsidP="006B26B5">
            <w:pPr>
              <w:rPr>
                <w:rFonts w:eastAsia="Times New Roman"/>
                <w:spacing w:val="6"/>
                <w:sz w:val="18"/>
                <w:szCs w:val="18"/>
                <w:lang w:eastAsia="en-AU"/>
              </w:rPr>
            </w:pPr>
          </w:p>
        </w:tc>
        <w:tc>
          <w:tcPr>
            <w:tcW w:w="6299" w:type="dxa"/>
            <w:shd w:val="clear" w:color="auto" w:fill="auto"/>
            <w:hideMark/>
          </w:tcPr>
          <w:p w14:paraId="4E2E2BC1" w14:textId="77777777" w:rsidR="006B26B5" w:rsidRPr="00741618" w:rsidRDefault="006B26B5" w:rsidP="00D21C3C">
            <w:pPr>
              <w:rPr>
                <w:rFonts w:eastAsia="Times New Roman"/>
                <w:spacing w:val="6"/>
                <w:sz w:val="18"/>
                <w:szCs w:val="18"/>
                <w:lang w:eastAsia="en-AU"/>
              </w:rPr>
            </w:pPr>
            <w:r w:rsidRPr="00741618">
              <w:rPr>
                <w:rFonts w:eastAsia="Times New Roman"/>
                <w:spacing w:val="6"/>
                <w:sz w:val="18"/>
                <w:szCs w:val="18"/>
                <w:lang w:eastAsia="en-AU"/>
              </w:rPr>
              <w:t>Pendants are not battery operated. Where battery operated pendant is standard part of crane supply, an additional cabled/wired pendant is provided.</w:t>
            </w:r>
          </w:p>
        </w:tc>
        <w:tc>
          <w:tcPr>
            <w:tcW w:w="609" w:type="dxa"/>
            <w:shd w:val="clear" w:color="auto" w:fill="auto"/>
            <w:hideMark/>
          </w:tcPr>
          <w:p w14:paraId="5C5157EA" w14:textId="58E0B6B6"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37A68CD1" w14:textId="68E9121E"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0B74FB7B" w14:textId="67474ADC"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shd w:val="clear" w:color="auto" w:fill="auto"/>
            <w:hideMark/>
          </w:tcPr>
          <w:p w14:paraId="21E05116"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4.8.3</w:t>
            </w:r>
          </w:p>
        </w:tc>
        <w:tc>
          <w:tcPr>
            <w:tcW w:w="3967" w:type="dxa"/>
            <w:shd w:val="clear" w:color="auto" w:fill="auto"/>
            <w:hideMark/>
          </w:tcPr>
          <w:p w14:paraId="359383B2"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01E7E6CE" w14:textId="77777777" w:rsidTr="004C2596">
        <w:trPr>
          <w:cantSplit/>
        </w:trPr>
        <w:tc>
          <w:tcPr>
            <w:tcW w:w="2031" w:type="dxa"/>
            <w:vMerge w:val="restart"/>
            <w:shd w:val="clear" w:color="auto" w:fill="auto"/>
            <w:hideMark/>
          </w:tcPr>
          <w:p w14:paraId="0C758934"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Flood gates and bund walls</w:t>
            </w:r>
          </w:p>
        </w:tc>
        <w:tc>
          <w:tcPr>
            <w:tcW w:w="6299" w:type="dxa"/>
            <w:shd w:val="clear" w:color="auto" w:fill="auto"/>
            <w:hideMark/>
          </w:tcPr>
          <w:p w14:paraId="141D38E1" w14:textId="77777777" w:rsidR="006B26B5" w:rsidRPr="00741618" w:rsidRDefault="006B26B5" w:rsidP="00D21C3C">
            <w:pPr>
              <w:rPr>
                <w:rFonts w:eastAsia="Times New Roman"/>
                <w:spacing w:val="6"/>
                <w:sz w:val="18"/>
                <w:szCs w:val="18"/>
                <w:lang w:eastAsia="en-AU"/>
              </w:rPr>
            </w:pPr>
            <w:r w:rsidRPr="00741618">
              <w:rPr>
                <w:rFonts w:eastAsia="Times New Roman"/>
                <w:spacing w:val="6"/>
                <w:sz w:val="18"/>
                <w:szCs w:val="18"/>
                <w:lang w:eastAsia="en-AU"/>
              </w:rPr>
              <w:t>Protection from flooding has been provided for dry wells of pumping stations located below 1% AEP flood level or in areas subject to overland stormwater flows (</w:t>
            </w:r>
            <w:proofErr w:type="gramStart"/>
            <w:r w:rsidRPr="00741618">
              <w:rPr>
                <w:rFonts w:eastAsia="Times New Roman"/>
                <w:spacing w:val="6"/>
                <w:sz w:val="18"/>
                <w:szCs w:val="18"/>
                <w:lang w:eastAsia="en-AU"/>
              </w:rPr>
              <w:t>e.g.</w:t>
            </w:r>
            <w:proofErr w:type="gramEnd"/>
            <w:r w:rsidRPr="00741618">
              <w:rPr>
                <w:rFonts w:eastAsia="Times New Roman"/>
                <w:spacing w:val="6"/>
                <w:sz w:val="18"/>
                <w:szCs w:val="18"/>
                <w:lang w:eastAsia="en-AU"/>
              </w:rPr>
              <w:t xml:space="preserve"> flood gates, floor/bund walls, raising entry points, raising concrete surrounds of access hatches on roof)</w:t>
            </w:r>
          </w:p>
        </w:tc>
        <w:tc>
          <w:tcPr>
            <w:tcW w:w="609" w:type="dxa"/>
            <w:shd w:val="clear" w:color="auto" w:fill="auto"/>
            <w:hideMark/>
          </w:tcPr>
          <w:p w14:paraId="401BD0ED" w14:textId="37C901FE"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062AEEFD" w14:textId="7D6AAEBD"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381F200D" w14:textId="2661F162"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auto" w:fill="auto"/>
            <w:hideMark/>
          </w:tcPr>
          <w:p w14:paraId="1D1D58C8"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4.9</w:t>
            </w:r>
          </w:p>
        </w:tc>
        <w:tc>
          <w:tcPr>
            <w:tcW w:w="3967" w:type="dxa"/>
            <w:shd w:val="clear" w:color="auto" w:fill="auto"/>
            <w:hideMark/>
          </w:tcPr>
          <w:p w14:paraId="09E3C421"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06F002ED" w14:textId="77777777" w:rsidTr="004C2596">
        <w:trPr>
          <w:cantSplit/>
        </w:trPr>
        <w:tc>
          <w:tcPr>
            <w:tcW w:w="2031" w:type="dxa"/>
            <w:vMerge/>
            <w:hideMark/>
          </w:tcPr>
          <w:p w14:paraId="388E24E2"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4029C6D9"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Flood gates are on-seating and leak proof. </w:t>
            </w:r>
          </w:p>
        </w:tc>
        <w:tc>
          <w:tcPr>
            <w:tcW w:w="609" w:type="dxa"/>
            <w:shd w:val="clear" w:color="auto" w:fill="auto"/>
            <w:hideMark/>
          </w:tcPr>
          <w:p w14:paraId="1DBE4E06" w14:textId="46D29D91"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28C3F1D5" w14:textId="5507117D"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00212DF5" w14:textId="4EAFE3F5"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13ECBE9D"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7C593FC2"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0DB457C7" w14:textId="77777777" w:rsidTr="004C2596">
        <w:trPr>
          <w:cantSplit/>
        </w:trPr>
        <w:tc>
          <w:tcPr>
            <w:tcW w:w="2031" w:type="dxa"/>
            <w:vMerge/>
            <w:hideMark/>
          </w:tcPr>
          <w:p w14:paraId="40ACF71E"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46911C81"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The top of the flood gate or any raised entry point or concrete surround is min. 300mm above the 1% AEP flood level.</w:t>
            </w:r>
          </w:p>
        </w:tc>
        <w:tc>
          <w:tcPr>
            <w:tcW w:w="609" w:type="dxa"/>
            <w:shd w:val="clear" w:color="auto" w:fill="auto"/>
            <w:hideMark/>
          </w:tcPr>
          <w:p w14:paraId="47FF5C33" w14:textId="565E853A"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2A80FA7A" w14:textId="7A02B300"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3115EE04" w14:textId="32E28C46"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3158E52C"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3A5C9B08"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350D0C56" w14:textId="77777777" w:rsidTr="004C2596">
        <w:trPr>
          <w:cantSplit/>
        </w:trPr>
        <w:tc>
          <w:tcPr>
            <w:tcW w:w="2031" w:type="dxa"/>
            <w:vMerge/>
            <w:hideMark/>
          </w:tcPr>
          <w:p w14:paraId="5A9826E9"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1A19ACA3"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Flood gates are of lightweight, aluminium design. </w:t>
            </w:r>
          </w:p>
        </w:tc>
        <w:tc>
          <w:tcPr>
            <w:tcW w:w="609" w:type="dxa"/>
            <w:shd w:val="clear" w:color="auto" w:fill="auto"/>
            <w:hideMark/>
          </w:tcPr>
          <w:p w14:paraId="6600A395" w14:textId="1383C68F"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41907813" w14:textId="5F216258"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5E5B4EC9" w14:textId="4630A63E"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6FEA65B6"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0E4CD827"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728CFFE1" w14:textId="77777777" w:rsidTr="004C2596">
        <w:trPr>
          <w:cantSplit/>
        </w:trPr>
        <w:tc>
          <w:tcPr>
            <w:tcW w:w="2031" w:type="dxa"/>
            <w:vMerge/>
            <w:hideMark/>
          </w:tcPr>
          <w:p w14:paraId="509F139C"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01C035BF"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Flood gates are hinged and preferably be able to open 180</w:t>
            </w:r>
            <w:r w:rsidRPr="00741618">
              <w:rPr>
                <w:rFonts w:eastAsia="Times New Roman"/>
                <w:spacing w:val="6"/>
                <w:sz w:val="18"/>
                <w:szCs w:val="18"/>
                <w:vertAlign w:val="superscript"/>
                <w:lang w:eastAsia="en-AU"/>
              </w:rPr>
              <w:t>O</w:t>
            </w:r>
            <w:r w:rsidRPr="00741618">
              <w:rPr>
                <w:rFonts w:eastAsia="Times New Roman"/>
                <w:spacing w:val="6"/>
                <w:sz w:val="18"/>
                <w:szCs w:val="18"/>
                <w:lang w:eastAsia="en-AU"/>
              </w:rPr>
              <w:t xml:space="preserve">. </w:t>
            </w:r>
          </w:p>
        </w:tc>
        <w:tc>
          <w:tcPr>
            <w:tcW w:w="609" w:type="dxa"/>
            <w:shd w:val="clear" w:color="auto" w:fill="auto"/>
            <w:hideMark/>
          </w:tcPr>
          <w:p w14:paraId="45DA8D58" w14:textId="1A3BA29C"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6C6D4235" w14:textId="50D10B1F"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3691E8E9" w14:textId="07E838B9"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16A0FDA7"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392F9C53"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35A0A6A9" w14:textId="77777777" w:rsidTr="004C2596">
        <w:trPr>
          <w:cantSplit/>
        </w:trPr>
        <w:tc>
          <w:tcPr>
            <w:tcW w:w="2031" w:type="dxa"/>
            <w:vMerge/>
            <w:hideMark/>
          </w:tcPr>
          <w:p w14:paraId="264151E0"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32EED106"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Flood gates are monitored and able to be latched in the open position.</w:t>
            </w:r>
          </w:p>
        </w:tc>
        <w:tc>
          <w:tcPr>
            <w:tcW w:w="609" w:type="dxa"/>
            <w:shd w:val="clear" w:color="auto" w:fill="auto"/>
            <w:hideMark/>
          </w:tcPr>
          <w:p w14:paraId="0ED59412" w14:textId="6978A900"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329E358E" w14:textId="55866DA2"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7A795935" w14:textId="36062355"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1C60312E"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314B6CFB"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025E4EA3" w14:textId="77777777" w:rsidTr="004C2596">
        <w:trPr>
          <w:cantSplit/>
        </w:trPr>
        <w:tc>
          <w:tcPr>
            <w:tcW w:w="2031" w:type="dxa"/>
            <w:vMerge/>
            <w:hideMark/>
          </w:tcPr>
          <w:p w14:paraId="6F267430"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31444AA0" w14:textId="7875CCD1"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Where embankments or bund walls are provided, the enclosed area is drained to a sump that drains into the IMH via a P-trap and non-return flap in the maintenance hole. The design drawings show the wet well and IMH lids are bolted </w:t>
            </w:r>
            <w:r w:rsidR="0062393B" w:rsidRPr="00741618">
              <w:rPr>
                <w:rFonts w:eastAsia="Times New Roman"/>
                <w:spacing w:val="6"/>
                <w:sz w:val="18"/>
                <w:szCs w:val="18"/>
                <w:lang w:eastAsia="en-AU"/>
              </w:rPr>
              <w:t>down</w:t>
            </w:r>
            <w:r w:rsidRPr="00741618">
              <w:rPr>
                <w:rFonts w:eastAsia="Times New Roman"/>
                <w:spacing w:val="6"/>
                <w:sz w:val="18"/>
                <w:szCs w:val="18"/>
                <w:lang w:eastAsia="en-AU"/>
              </w:rPr>
              <w:t xml:space="preserve"> and all penetrations sealed to prevent surcharging within the embankment and flooding the site through the incoming sewers. Access stairs or ramps are provided to cross over the embankment or bund wall.</w:t>
            </w:r>
          </w:p>
        </w:tc>
        <w:tc>
          <w:tcPr>
            <w:tcW w:w="609" w:type="dxa"/>
            <w:shd w:val="clear" w:color="auto" w:fill="auto"/>
            <w:hideMark/>
          </w:tcPr>
          <w:p w14:paraId="23EFB943" w14:textId="4BEB0559"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3EA310B6" w14:textId="305C01BE"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10C4FA00" w14:textId="3ECC892A"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6FB78A58"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6F434295"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4B9042EC" w14:textId="77777777" w:rsidTr="004C2596">
        <w:trPr>
          <w:cantSplit/>
        </w:trPr>
        <w:tc>
          <w:tcPr>
            <w:tcW w:w="2031" w:type="dxa"/>
            <w:vMerge/>
            <w:hideMark/>
          </w:tcPr>
          <w:p w14:paraId="76FB641B"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798D9061" w14:textId="77777777" w:rsidR="006B26B5" w:rsidRDefault="006B26B5" w:rsidP="006B26B5">
            <w:pPr>
              <w:rPr>
                <w:rFonts w:eastAsia="Times New Roman"/>
                <w:spacing w:val="6"/>
                <w:sz w:val="18"/>
                <w:szCs w:val="18"/>
                <w:lang w:eastAsia="en-AU"/>
              </w:rPr>
            </w:pPr>
            <w:r w:rsidRPr="00741618">
              <w:rPr>
                <w:rFonts w:eastAsia="Times New Roman"/>
                <w:spacing w:val="6"/>
                <w:sz w:val="18"/>
                <w:szCs w:val="18"/>
                <w:lang w:eastAsia="en-AU"/>
              </w:rPr>
              <w:t>All dry well wall penetrations are sealed.</w:t>
            </w:r>
          </w:p>
          <w:p w14:paraId="253C560D" w14:textId="77777777" w:rsidR="006B4DB1" w:rsidRPr="00741618" w:rsidRDefault="006B4DB1" w:rsidP="006B26B5">
            <w:pPr>
              <w:rPr>
                <w:rFonts w:eastAsia="Times New Roman"/>
                <w:spacing w:val="6"/>
                <w:sz w:val="18"/>
                <w:szCs w:val="18"/>
                <w:lang w:eastAsia="en-AU"/>
              </w:rPr>
            </w:pPr>
          </w:p>
        </w:tc>
        <w:tc>
          <w:tcPr>
            <w:tcW w:w="609" w:type="dxa"/>
            <w:shd w:val="clear" w:color="auto" w:fill="auto"/>
            <w:hideMark/>
          </w:tcPr>
          <w:p w14:paraId="16BDED0B" w14:textId="5014492F"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0F3B7AF1" w14:textId="364D8518"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77E82F03" w14:textId="792A6139"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21608086"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0E2F6707"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4DB1" w:rsidRPr="00741618" w14:paraId="71CAADD6" w14:textId="77777777" w:rsidTr="009E6372">
        <w:trPr>
          <w:cantSplit/>
        </w:trPr>
        <w:tc>
          <w:tcPr>
            <w:tcW w:w="15479" w:type="dxa"/>
            <w:gridSpan w:val="7"/>
            <w:shd w:val="clear" w:color="000000" w:fill="D9D9D9"/>
            <w:hideMark/>
          </w:tcPr>
          <w:p w14:paraId="62159A3B" w14:textId="0AFF3093" w:rsidR="006B4DB1" w:rsidRPr="00741618" w:rsidRDefault="006B4DB1" w:rsidP="004C2596">
            <w:pPr>
              <w:rPr>
                <w:rFonts w:eastAsia="Times New Roman"/>
                <w:b/>
                <w:bCs/>
                <w:spacing w:val="6"/>
                <w:sz w:val="18"/>
                <w:szCs w:val="18"/>
                <w:lang w:eastAsia="en-AU"/>
              </w:rPr>
            </w:pPr>
            <w:r w:rsidRPr="00741618">
              <w:rPr>
                <w:rFonts w:eastAsia="Times New Roman"/>
                <w:b/>
                <w:bCs/>
                <w:spacing w:val="6"/>
                <w:sz w:val="18"/>
                <w:szCs w:val="18"/>
                <w:lang w:eastAsia="en-AU"/>
              </w:rPr>
              <w:t>WET WELL</w:t>
            </w:r>
          </w:p>
        </w:tc>
      </w:tr>
      <w:tr w:rsidR="006B26B5" w:rsidRPr="00741618" w14:paraId="1BD3D519" w14:textId="77777777" w:rsidTr="004C2596">
        <w:trPr>
          <w:cantSplit/>
        </w:trPr>
        <w:tc>
          <w:tcPr>
            <w:tcW w:w="2031" w:type="dxa"/>
            <w:shd w:val="clear" w:color="auto" w:fill="auto"/>
            <w:hideMark/>
          </w:tcPr>
          <w:p w14:paraId="077BD3DF"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Computational Fluid Dynamics Modelling</w:t>
            </w:r>
          </w:p>
        </w:tc>
        <w:tc>
          <w:tcPr>
            <w:tcW w:w="6299" w:type="dxa"/>
            <w:shd w:val="clear" w:color="auto" w:fill="auto"/>
            <w:vAlign w:val="center"/>
            <w:hideMark/>
          </w:tcPr>
          <w:p w14:paraId="347BBF7F" w14:textId="5721FA3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CFD modelling has been undertaken to confirm the hydraulic suitability of the wet well where the pumping station is being upgraded beyond its current design capacity</w:t>
            </w:r>
            <w:r w:rsidR="006D3B68">
              <w:rPr>
                <w:rFonts w:eastAsia="Times New Roman"/>
                <w:spacing w:val="6"/>
                <w:sz w:val="18"/>
                <w:szCs w:val="18"/>
                <w:lang w:eastAsia="en-AU"/>
              </w:rPr>
              <w:t>,</w:t>
            </w:r>
            <w:r w:rsidRPr="00741618">
              <w:rPr>
                <w:rFonts w:eastAsia="Times New Roman"/>
                <w:spacing w:val="6"/>
                <w:sz w:val="18"/>
                <w:szCs w:val="18"/>
                <w:lang w:eastAsia="en-AU"/>
              </w:rPr>
              <w:t xml:space="preserve"> or where major modifications to the wet well are proposed</w:t>
            </w:r>
            <w:r w:rsidR="006D3B68">
              <w:rPr>
                <w:rFonts w:eastAsia="Times New Roman"/>
                <w:spacing w:val="6"/>
                <w:sz w:val="18"/>
                <w:szCs w:val="18"/>
                <w:lang w:eastAsia="en-AU"/>
              </w:rPr>
              <w:t>, or where siltation is considered a problem.</w:t>
            </w:r>
          </w:p>
        </w:tc>
        <w:tc>
          <w:tcPr>
            <w:tcW w:w="609" w:type="dxa"/>
            <w:shd w:val="clear" w:color="auto" w:fill="auto"/>
            <w:hideMark/>
          </w:tcPr>
          <w:p w14:paraId="0A6E286F" w14:textId="459F4D26"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3F11CDC4" w14:textId="6BEECE69"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290FAED2" w14:textId="755065F0"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shd w:val="clear" w:color="auto" w:fill="auto"/>
            <w:hideMark/>
          </w:tcPr>
          <w:p w14:paraId="59B2873A"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5.1</w:t>
            </w:r>
          </w:p>
        </w:tc>
        <w:tc>
          <w:tcPr>
            <w:tcW w:w="3967" w:type="dxa"/>
            <w:shd w:val="clear" w:color="auto" w:fill="auto"/>
            <w:hideMark/>
          </w:tcPr>
          <w:p w14:paraId="30FAAD37"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3244474D" w14:textId="77777777" w:rsidTr="004C2596">
        <w:trPr>
          <w:cantSplit/>
        </w:trPr>
        <w:tc>
          <w:tcPr>
            <w:tcW w:w="2031" w:type="dxa"/>
            <w:vMerge w:val="restart"/>
            <w:shd w:val="clear" w:color="auto" w:fill="auto"/>
            <w:hideMark/>
          </w:tcPr>
          <w:p w14:paraId="28A2E9D0"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Existing access steelwork</w:t>
            </w:r>
          </w:p>
        </w:tc>
        <w:tc>
          <w:tcPr>
            <w:tcW w:w="6299" w:type="dxa"/>
            <w:shd w:val="clear" w:color="auto" w:fill="auto"/>
            <w:vAlign w:val="center"/>
            <w:hideMark/>
          </w:tcPr>
          <w:p w14:paraId="0CF0A037"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Design drawings indicate that existing ladders, step irons, platforms and any other non-concrete access structures are to be removed from the wet well</w:t>
            </w:r>
          </w:p>
        </w:tc>
        <w:tc>
          <w:tcPr>
            <w:tcW w:w="609" w:type="dxa"/>
            <w:shd w:val="clear" w:color="auto" w:fill="auto"/>
            <w:hideMark/>
          </w:tcPr>
          <w:p w14:paraId="063F14AF" w14:textId="11068440"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3D09219E" w14:textId="6B28533B"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225B6C0A" w14:textId="02F77B86"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auto" w:fill="auto"/>
            <w:hideMark/>
          </w:tcPr>
          <w:p w14:paraId="284C739B"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5.2</w:t>
            </w:r>
          </w:p>
        </w:tc>
        <w:tc>
          <w:tcPr>
            <w:tcW w:w="3967" w:type="dxa"/>
            <w:shd w:val="clear" w:color="auto" w:fill="auto"/>
            <w:hideMark/>
          </w:tcPr>
          <w:p w14:paraId="17FBCF16"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143E0526" w14:textId="77777777" w:rsidTr="004C2596">
        <w:trPr>
          <w:cantSplit/>
        </w:trPr>
        <w:tc>
          <w:tcPr>
            <w:tcW w:w="2031" w:type="dxa"/>
            <w:vMerge/>
            <w:hideMark/>
          </w:tcPr>
          <w:p w14:paraId="00701351"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66A1C2B2"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Designs drawings indicate concrete surfaces which must made be good after the removal of existing access structures from the wet well.</w:t>
            </w:r>
          </w:p>
        </w:tc>
        <w:tc>
          <w:tcPr>
            <w:tcW w:w="609" w:type="dxa"/>
            <w:shd w:val="clear" w:color="auto" w:fill="auto"/>
            <w:hideMark/>
          </w:tcPr>
          <w:p w14:paraId="66B71050" w14:textId="2190B94E"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17F9B6B7" w14:textId="4DA52194"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61E3424D" w14:textId="26F7567C"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66736A2C"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74BD10E5"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21B90404" w14:textId="77777777" w:rsidTr="004C2596">
        <w:trPr>
          <w:cantSplit/>
        </w:trPr>
        <w:tc>
          <w:tcPr>
            <w:tcW w:w="2031" w:type="dxa"/>
            <w:vMerge w:val="restart"/>
            <w:shd w:val="clear" w:color="auto" w:fill="auto"/>
            <w:hideMark/>
          </w:tcPr>
          <w:p w14:paraId="2A584245"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Wet well isolation</w:t>
            </w:r>
          </w:p>
        </w:tc>
        <w:tc>
          <w:tcPr>
            <w:tcW w:w="6299" w:type="dxa"/>
            <w:shd w:val="clear" w:color="auto" w:fill="auto"/>
            <w:vAlign w:val="center"/>
            <w:hideMark/>
          </w:tcPr>
          <w:p w14:paraId="16F32524" w14:textId="4728ABE1"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All inlet penstocks or stop valves to the wet well and in the wet well dividing walls, where existing, have been inspected and tested and </w:t>
            </w:r>
            <w:r w:rsidRPr="006D3B68">
              <w:rPr>
                <w:rFonts w:eastAsia="Times New Roman"/>
                <w:color w:val="auto"/>
                <w:spacing w:val="6"/>
                <w:sz w:val="18"/>
                <w:szCs w:val="18"/>
                <w:lang w:eastAsia="en-AU"/>
              </w:rPr>
              <w:t xml:space="preserve">a decision made and approved by </w:t>
            </w:r>
            <w:r w:rsidR="00E75BBC">
              <w:rPr>
                <w:rFonts w:eastAsia="Times New Roman"/>
                <w:color w:val="auto"/>
                <w:spacing w:val="6"/>
                <w:sz w:val="18"/>
                <w:szCs w:val="18"/>
                <w:lang w:eastAsia="en-AU"/>
              </w:rPr>
              <w:t>SWC</w:t>
            </w:r>
            <w:r w:rsidRPr="006D3B68">
              <w:rPr>
                <w:rFonts w:eastAsia="Times New Roman"/>
                <w:color w:val="auto"/>
                <w:spacing w:val="6"/>
                <w:sz w:val="18"/>
                <w:szCs w:val="18"/>
                <w:lang w:eastAsia="en-AU"/>
              </w:rPr>
              <w:t xml:space="preserve"> on whether they are to be replaced or retained</w:t>
            </w:r>
            <w:r w:rsidR="006D3B68">
              <w:rPr>
                <w:rFonts w:eastAsia="Times New Roman"/>
                <w:color w:val="auto"/>
                <w:spacing w:val="6"/>
                <w:sz w:val="18"/>
                <w:szCs w:val="18"/>
                <w:lang w:eastAsia="en-AU"/>
              </w:rPr>
              <w:t>.</w:t>
            </w:r>
          </w:p>
        </w:tc>
        <w:tc>
          <w:tcPr>
            <w:tcW w:w="609" w:type="dxa"/>
            <w:shd w:val="clear" w:color="auto" w:fill="auto"/>
            <w:hideMark/>
          </w:tcPr>
          <w:p w14:paraId="08E481EA" w14:textId="7AC6E758"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4158AB73" w14:textId="6C2E5298"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01B63286" w14:textId="1591E4F3"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auto" w:fill="auto"/>
            <w:hideMark/>
          </w:tcPr>
          <w:p w14:paraId="45BCE6B1"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5.3</w:t>
            </w:r>
          </w:p>
        </w:tc>
        <w:tc>
          <w:tcPr>
            <w:tcW w:w="3967" w:type="dxa"/>
            <w:shd w:val="clear" w:color="auto" w:fill="auto"/>
            <w:hideMark/>
          </w:tcPr>
          <w:p w14:paraId="7AEAEDFD"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4C267BAE" w14:textId="77777777" w:rsidTr="004C2596">
        <w:trPr>
          <w:cantSplit/>
        </w:trPr>
        <w:tc>
          <w:tcPr>
            <w:tcW w:w="2031" w:type="dxa"/>
            <w:vMerge/>
            <w:hideMark/>
          </w:tcPr>
          <w:p w14:paraId="51DBBFBB"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76573E33" w14:textId="48722364"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The maximum differential head has been calculated to the station overflow level or to the 1% AEP flood level, whichever is higher</w:t>
            </w:r>
            <w:r w:rsidR="006D3B68">
              <w:rPr>
                <w:rFonts w:eastAsia="Times New Roman"/>
                <w:spacing w:val="6"/>
                <w:sz w:val="18"/>
                <w:szCs w:val="18"/>
                <w:lang w:eastAsia="en-AU"/>
              </w:rPr>
              <w:t>.</w:t>
            </w:r>
          </w:p>
        </w:tc>
        <w:tc>
          <w:tcPr>
            <w:tcW w:w="609" w:type="dxa"/>
            <w:shd w:val="clear" w:color="auto" w:fill="auto"/>
            <w:hideMark/>
          </w:tcPr>
          <w:p w14:paraId="0BFA1F7E" w14:textId="0948D29B"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1596ED15" w14:textId="070A524A"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5A11FCF8" w14:textId="510E602F"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7F2294BA"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6CB08D38"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78C46F96" w14:textId="77777777" w:rsidTr="004C2596">
        <w:trPr>
          <w:cantSplit/>
        </w:trPr>
        <w:tc>
          <w:tcPr>
            <w:tcW w:w="2031" w:type="dxa"/>
            <w:vMerge/>
            <w:hideMark/>
          </w:tcPr>
          <w:p w14:paraId="7B63900F"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359A8516"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Wherever possible, the penstocks are replaced with knife gate valves.</w:t>
            </w:r>
          </w:p>
        </w:tc>
        <w:tc>
          <w:tcPr>
            <w:tcW w:w="609" w:type="dxa"/>
            <w:shd w:val="clear" w:color="auto" w:fill="auto"/>
            <w:hideMark/>
          </w:tcPr>
          <w:p w14:paraId="03F07DBB" w14:textId="4839E1DC"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3C140F27" w14:textId="15A054D2"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6896290D" w14:textId="0CA90D73"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63B1C86A"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36626B8A"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78D299EC" w14:textId="77777777" w:rsidTr="004C2596">
        <w:trPr>
          <w:cantSplit/>
        </w:trPr>
        <w:tc>
          <w:tcPr>
            <w:tcW w:w="2031" w:type="dxa"/>
            <w:vMerge/>
            <w:hideMark/>
          </w:tcPr>
          <w:p w14:paraId="22F9C142"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6277CCE1" w14:textId="17338D86"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Electric actuators are provided for wet well inlet pipe and dividing wall valves/penstocks DN450 and greater. Actuators are operable locally only.</w:t>
            </w:r>
            <w:r w:rsidR="006D3B68">
              <w:rPr>
                <w:rFonts w:eastAsia="Times New Roman"/>
                <w:spacing w:val="6"/>
                <w:sz w:val="18"/>
                <w:szCs w:val="18"/>
                <w:lang w:eastAsia="en-AU"/>
              </w:rPr>
              <w:t xml:space="preserve"> </w:t>
            </w:r>
            <w:r w:rsidR="006D3B68" w:rsidRPr="006D3B68">
              <w:rPr>
                <w:rFonts w:eastAsia="Times New Roman"/>
                <w:spacing w:val="6"/>
                <w:sz w:val="18"/>
                <w:szCs w:val="18"/>
                <w:lang w:eastAsia="en-AU"/>
              </w:rPr>
              <w:t xml:space="preserve">All signals from actuators provided with a marshalling panel located next to the IICATS </w:t>
            </w:r>
            <w:r w:rsidR="006D3B68">
              <w:rPr>
                <w:rFonts w:eastAsia="Times New Roman"/>
                <w:spacing w:val="6"/>
                <w:sz w:val="18"/>
                <w:szCs w:val="18"/>
                <w:lang w:eastAsia="en-AU"/>
              </w:rPr>
              <w:t xml:space="preserve">cubicle </w:t>
            </w:r>
            <w:r w:rsidR="006D3B68" w:rsidRPr="006D3B68">
              <w:rPr>
                <w:rFonts w:eastAsia="Times New Roman"/>
                <w:spacing w:val="6"/>
                <w:sz w:val="18"/>
                <w:szCs w:val="18"/>
                <w:lang w:eastAsia="en-AU"/>
              </w:rPr>
              <w:t>to permit future IICATS connectivity.</w:t>
            </w:r>
          </w:p>
        </w:tc>
        <w:tc>
          <w:tcPr>
            <w:tcW w:w="609" w:type="dxa"/>
            <w:shd w:val="clear" w:color="auto" w:fill="auto"/>
            <w:hideMark/>
          </w:tcPr>
          <w:p w14:paraId="28FBADA7" w14:textId="58689B6C"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5A41B84F" w14:textId="0FF54662"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264883F8" w14:textId="5E3E182C"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46FB8FB2"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3BC467E5"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262E5D88" w14:textId="77777777" w:rsidTr="004C2596">
        <w:trPr>
          <w:cantSplit/>
        </w:trPr>
        <w:tc>
          <w:tcPr>
            <w:tcW w:w="2031" w:type="dxa"/>
            <w:vMerge/>
            <w:hideMark/>
          </w:tcPr>
          <w:p w14:paraId="4267FBDA"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2A35C39F"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Spindle caps of the new valves or penstocks comply with AS2638.1</w:t>
            </w:r>
          </w:p>
        </w:tc>
        <w:tc>
          <w:tcPr>
            <w:tcW w:w="609" w:type="dxa"/>
            <w:shd w:val="clear" w:color="auto" w:fill="auto"/>
            <w:hideMark/>
          </w:tcPr>
          <w:p w14:paraId="6B9E740A" w14:textId="160D6C34"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38D69633" w14:textId="48898533"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1B4CF207" w14:textId="34F4BD98"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71EDC5AA"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49C503C4"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4ED8F6F3" w14:textId="77777777" w:rsidTr="004C2596">
        <w:trPr>
          <w:cantSplit/>
        </w:trPr>
        <w:tc>
          <w:tcPr>
            <w:tcW w:w="2031" w:type="dxa"/>
            <w:vMerge/>
            <w:hideMark/>
          </w:tcPr>
          <w:p w14:paraId="5BC6F063"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7A00F8D4" w14:textId="2FC8FED5"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Where feasible, stop board grooves and stop boards are provided in the IMH. Facilities are provided inside the superstructure for storage of the stop boards while they are not in use (</w:t>
            </w:r>
            <w:proofErr w:type="gramStart"/>
            <w:r w:rsidRPr="00741618">
              <w:rPr>
                <w:rFonts w:eastAsia="Times New Roman"/>
                <w:spacing w:val="6"/>
                <w:sz w:val="18"/>
                <w:szCs w:val="18"/>
                <w:lang w:eastAsia="en-AU"/>
              </w:rPr>
              <w:t>e.g.</w:t>
            </w:r>
            <w:proofErr w:type="gramEnd"/>
            <w:r w:rsidRPr="00741618">
              <w:rPr>
                <w:rFonts w:eastAsia="Times New Roman"/>
                <w:spacing w:val="6"/>
                <w:sz w:val="18"/>
                <w:szCs w:val="18"/>
                <w:lang w:eastAsia="en-AU"/>
              </w:rPr>
              <w:t xml:space="preserve"> stand for stop boards)</w:t>
            </w:r>
            <w:r w:rsidR="006D3B68">
              <w:rPr>
                <w:rFonts w:eastAsia="Times New Roman"/>
                <w:spacing w:val="6"/>
                <w:sz w:val="18"/>
                <w:szCs w:val="18"/>
                <w:lang w:eastAsia="en-AU"/>
              </w:rPr>
              <w:t>.</w:t>
            </w:r>
          </w:p>
        </w:tc>
        <w:tc>
          <w:tcPr>
            <w:tcW w:w="609" w:type="dxa"/>
            <w:shd w:val="clear" w:color="auto" w:fill="auto"/>
            <w:hideMark/>
          </w:tcPr>
          <w:p w14:paraId="1256C851" w14:textId="05EE8644"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264F8319" w14:textId="12CB07E3"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53652E59" w14:textId="4A28DABD"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6BAFE51F"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55F5B977"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479F92F2" w14:textId="77777777" w:rsidTr="004C2596">
        <w:trPr>
          <w:cantSplit/>
        </w:trPr>
        <w:tc>
          <w:tcPr>
            <w:tcW w:w="2031" w:type="dxa"/>
            <w:vMerge w:val="restart"/>
            <w:shd w:val="clear" w:color="auto" w:fill="auto"/>
            <w:hideMark/>
          </w:tcPr>
          <w:p w14:paraId="7486B79E"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Hatches</w:t>
            </w:r>
          </w:p>
        </w:tc>
        <w:tc>
          <w:tcPr>
            <w:tcW w:w="6299" w:type="dxa"/>
            <w:shd w:val="clear" w:color="auto" w:fill="auto"/>
            <w:vAlign w:val="center"/>
            <w:hideMark/>
          </w:tcPr>
          <w:p w14:paraId="6F3F2574"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Wet well hatches and safety grilles have been inspected for overall condition and compliance</w:t>
            </w:r>
          </w:p>
        </w:tc>
        <w:tc>
          <w:tcPr>
            <w:tcW w:w="609" w:type="dxa"/>
            <w:shd w:val="clear" w:color="auto" w:fill="auto"/>
            <w:hideMark/>
          </w:tcPr>
          <w:p w14:paraId="648CB31F" w14:textId="1E62E905"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04C0A054" w14:textId="28C02FA4"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6CD377DA" w14:textId="767BB18F"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auto" w:fill="auto"/>
            <w:hideMark/>
          </w:tcPr>
          <w:p w14:paraId="07A9CF06"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5.4</w:t>
            </w:r>
          </w:p>
        </w:tc>
        <w:tc>
          <w:tcPr>
            <w:tcW w:w="3967" w:type="dxa"/>
            <w:shd w:val="clear" w:color="auto" w:fill="auto"/>
            <w:hideMark/>
          </w:tcPr>
          <w:p w14:paraId="1877D127"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5ADCEF3B" w14:textId="77777777" w:rsidTr="004C2596">
        <w:trPr>
          <w:cantSplit/>
        </w:trPr>
        <w:tc>
          <w:tcPr>
            <w:tcW w:w="2031" w:type="dxa"/>
            <w:vMerge/>
            <w:hideMark/>
          </w:tcPr>
          <w:p w14:paraId="4FD51638"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3CC2470C" w14:textId="4CE51136"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Hatches are provided for new valve spindle openings where the position of valve or penstock spindles has changed</w:t>
            </w:r>
            <w:r w:rsidR="006D3B68">
              <w:rPr>
                <w:rFonts w:eastAsia="Times New Roman"/>
                <w:spacing w:val="6"/>
                <w:sz w:val="18"/>
                <w:szCs w:val="18"/>
                <w:lang w:eastAsia="en-AU"/>
              </w:rPr>
              <w:t>.</w:t>
            </w:r>
          </w:p>
        </w:tc>
        <w:tc>
          <w:tcPr>
            <w:tcW w:w="609" w:type="dxa"/>
            <w:shd w:val="clear" w:color="auto" w:fill="auto"/>
            <w:hideMark/>
          </w:tcPr>
          <w:p w14:paraId="042C75FF" w14:textId="7B5491AB"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38B77AEC" w14:textId="283767B0"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71F38DEB" w14:textId="1B409C70"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27985693"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1A3E15F4"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1D54325F" w14:textId="77777777" w:rsidTr="004C2596">
        <w:trPr>
          <w:cantSplit/>
        </w:trPr>
        <w:tc>
          <w:tcPr>
            <w:tcW w:w="2031" w:type="dxa"/>
            <w:vMerge/>
            <w:hideMark/>
          </w:tcPr>
          <w:p w14:paraId="68D2901C"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70EF6EAA" w14:textId="26469110"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Existing </w:t>
            </w:r>
            <w:r w:rsidR="00A2037E" w:rsidRPr="00741618">
              <w:rPr>
                <w:rFonts w:eastAsia="Times New Roman"/>
                <w:spacing w:val="6"/>
                <w:sz w:val="18"/>
                <w:szCs w:val="18"/>
                <w:lang w:eastAsia="en-AU"/>
              </w:rPr>
              <w:t>openings</w:t>
            </w:r>
            <w:r w:rsidRPr="00741618">
              <w:rPr>
                <w:rFonts w:eastAsia="Times New Roman"/>
                <w:spacing w:val="6"/>
                <w:sz w:val="18"/>
                <w:szCs w:val="18"/>
                <w:lang w:eastAsia="en-AU"/>
              </w:rPr>
              <w:t xml:space="preserve"> are closed.</w:t>
            </w:r>
          </w:p>
        </w:tc>
        <w:tc>
          <w:tcPr>
            <w:tcW w:w="609" w:type="dxa"/>
            <w:shd w:val="clear" w:color="auto" w:fill="auto"/>
            <w:hideMark/>
          </w:tcPr>
          <w:p w14:paraId="2C757090" w14:textId="53B5924E"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306C0115" w14:textId="4ECFF19E"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3A724205" w14:textId="1AF79E6B"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4C5B86EB"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6E53BBB0"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28B2BC24" w14:textId="77777777" w:rsidTr="004C2596">
        <w:trPr>
          <w:cantSplit/>
        </w:trPr>
        <w:tc>
          <w:tcPr>
            <w:tcW w:w="2031" w:type="dxa"/>
            <w:vMerge/>
            <w:hideMark/>
          </w:tcPr>
          <w:p w14:paraId="421D1B7C"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71B44DFE"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Where wet well access hatch size has increased, the access opening remains central to the dividing wall if provided in the wet well.</w:t>
            </w:r>
          </w:p>
        </w:tc>
        <w:tc>
          <w:tcPr>
            <w:tcW w:w="609" w:type="dxa"/>
            <w:shd w:val="clear" w:color="auto" w:fill="auto"/>
            <w:hideMark/>
          </w:tcPr>
          <w:p w14:paraId="2D210355" w14:textId="17BFB3C8"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6689A9AB" w14:textId="09C1E5A5"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4A3F0480" w14:textId="3344DD1C"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6E9C743F"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03247540"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0A738DF3" w14:textId="77777777" w:rsidTr="004C2596">
        <w:trPr>
          <w:cantSplit/>
        </w:trPr>
        <w:tc>
          <w:tcPr>
            <w:tcW w:w="2031" w:type="dxa"/>
            <w:vMerge/>
            <w:hideMark/>
          </w:tcPr>
          <w:p w14:paraId="6BE88B24"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532EE1A8"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All new safety grilles have 125mm clear spacings starting from their perimeter. The level instruments are accessible with the grille in place. </w:t>
            </w:r>
          </w:p>
        </w:tc>
        <w:tc>
          <w:tcPr>
            <w:tcW w:w="609" w:type="dxa"/>
            <w:shd w:val="clear" w:color="auto" w:fill="auto"/>
            <w:hideMark/>
          </w:tcPr>
          <w:p w14:paraId="4893D45B" w14:textId="70B1C33F"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6A46773B" w14:textId="798F8E3E"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2C58F9E9" w14:textId="1E18305C"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6C783390"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5A5F05EF"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3DA80102" w14:textId="77777777" w:rsidTr="004C2596">
        <w:trPr>
          <w:cantSplit/>
        </w:trPr>
        <w:tc>
          <w:tcPr>
            <w:tcW w:w="2031" w:type="dxa"/>
            <w:vMerge/>
            <w:hideMark/>
          </w:tcPr>
          <w:p w14:paraId="0E195AE1"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7DC014AB"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All new hatches and grilles lay flat when fully opened. Where this is not possible, facility is provided to enable the hatch and grille to be secured in open position to the adjacent structure to prevent inadvertent closure. </w:t>
            </w:r>
          </w:p>
        </w:tc>
        <w:tc>
          <w:tcPr>
            <w:tcW w:w="609" w:type="dxa"/>
            <w:shd w:val="clear" w:color="auto" w:fill="auto"/>
            <w:hideMark/>
          </w:tcPr>
          <w:p w14:paraId="4CE5E765" w14:textId="2E5C2876"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2AEAF086" w14:textId="4372B706"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121A0E90" w14:textId="284EA546"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0CAD618A"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72839996"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399915BB" w14:textId="77777777" w:rsidTr="004C2596">
        <w:trPr>
          <w:cantSplit/>
        </w:trPr>
        <w:tc>
          <w:tcPr>
            <w:tcW w:w="2031" w:type="dxa"/>
            <w:vMerge w:val="restart"/>
            <w:shd w:val="clear" w:color="auto" w:fill="auto"/>
            <w:hideMark/>
          </w:tcPr>
          <w:p w14:paraId="713B8AC2"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Wet Well Flushing</w:t>
            </w:r>
          </w:p>
        </w:tc>
        <w:tc>
          <w:tcPr>
            <w:tcW w:w="6299" w:type="dxa"/>
            <w:shd w:val="clear" w:color="auto" w:fill="auto"/>
            <w:vAlign w:val="center"/>
            <w:hideMark/>
          </w:tcPr>
          <w:p w14:paraId="144716EF" w14:textId="7B19265F"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Where specified</w:t>
            </w:r>
            <w:r w:rsidR="006D3B68">
              <w:rPr>
                <w:rFonts w:eastAsia="Times New Roman"/>
                <w:spacing w:val="6"/>
                <w:sz w:val="18"/>
                <w:szCs w:val="18"/>
                <w:lang w:eastAsia="en-AU"/>
              </w:rPr>
              <w:t xml:space="preserve"> or required by CFD</w:t>
            </w:r>
            <w:r w:rsidRPr="00741618">
              <w:rPr>
                <w:rFonts w:eastAsia="Times New Roman"/>
                <w:spacing w:val="6"/>
                <w:sz w:val="18"/>
                <w:szCs w:val="18"/>
                <w:lang w:eastAsia="en-AU"/>
              </w:rPr>
              <w:t>, wet wells are fitted with an automatic flushing system.</w:t>
            </w:r>
          </w:p>
        </w:tc>
        <w:tc>
          <w:tcPr>
            <w:tcW w:w="609" w:type="dxa"/>
            <w:shd w:val="clear" w:color="auto" w:fill="auto"/>
            <w:hideMark/>
          </w:tcPr>
          <w:p w14:paraId="06479C61" w14:textId="39D5B332"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0446E8A5" w14:textId="319F78F8"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2F57A648" w14:textId="1E67E1DE"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auto" w:fill="auto"/>
            <w:hideMark/>
          </w:tcPr>
          <w:p w14:paraId="5092F5AB"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5.5</w:t>
            </w:r>
          </w:p>
        </w:tc>
        <w:tc>
          <w:tcPr>
            <w:tcW w:w="3967" w:type="dxa"/>
            <w:shd w:val="clear" w:color="auto" w:fill="auto"/>
            <w:hideMark/>
          </w:tcPr>
          <w:p w14:paraId="30E76EF9"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560D4B31" w14:textId="77777777" w:rsidTr="004C2596">
        <w:trPr>
          <w:cantSplit/>
        </w:trPr>
        <w:tc>
          <w:tcPr>
            <w:tcW w:w="2031" w:type="dxa"/>
            <w:vMerge/>
            <w:hideMark/>
          </w:tcPr>
          <w:p w14:paraId="40E38784"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73D2B1F6"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The flushing system consists of a grade 316 stainless steel return line using a portion of the pumped flow to stir up the wet well content for a short period of time at each pump start. </w:t>
            </w:r>
          </w:p>
        </w:tc>
        <w:tc>
          <w:tcPr>
            <w:tcW w:w="609" w:type="dxa"/>
            <w:shd w:val="clear" w:color="auto" w:fill="auto"/>
            <w:hideMark/>
          </w:tcPr>
          <w:p w14:paraId="7502107E" w14:textId="3E32D36F"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6B3FA1CA" w14:textId="1DAC1643"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032EB181" w14:textId="146517C6"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315C63BA"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406AA373"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295C9FAD" w14:textId="77777777" w:rsidTr="004C2596">
        <w:trPr>
          <w:cantSplit/>
        </w:trPr>
        <w:tc>
          <w:tcPr>
            <w:tcW w:w="2031" w:type="dxa"/>
            <w:vMerge/>
            <w:hideMark/>
          </w:tcPr>
          <w:p w14:paraId="570A7D87"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487E7F01"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The return flushing line is tapped off the discharge manifold or pressure main upstream of the pressure main non-return valve and fitted with a timer controlled electrically actuated eccentric plug valve installed in the valve chamber or the dry well, and then piped back into the wet well. </w:t>
            </w:r>
          </w:p>
        </w:tc>
        <w:tc>
          <w:tcPr>
            <w:tcW w:w="609" w:type="dxa"/>
            <w:shd w:val="clear" w:color="auto" w:fill="auto"/>
            <w:hideMark/>
          </w:tcPr>
          <w:p w14:paraId="37DB36D6" w14:textId="139E6651"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6FD371AD" w14:textId="16297DA5"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1DBCF40F" w14:textId="51049570"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74EBA0D0"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0E8542B4"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6072D973" w14:textId="77777777" w:rsidTr="004C2596">
        <w:trPr>
          <w:cantSplit/>
        </w:trPr>
        <w:tc>
          <w:tcPr>
            <w:tcW w:w="2031" w:type="dxa"/>
            <w:vMerge/>
            <w:hideMark/>
          </w:tcPr>
          <w:p w14:paraId="616670BC"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31FFC1AD"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The flushing line branch off in the wet well as required and terminates with a duck-foot bend(s) directed away from the pump suction bell mouths. </w:t>
            </w:r>
          </w:p>
        </w:tc>
        <w:tc>
          <w:tcPr>
            <w:tcW w:w="609" w:type="dxa"/>
            <w:shd w:val="clear" w:color="auto" w:fill="auto"/>
            <w:hideMark/>
          </w:tcPr>
          <w:p w14:paraId="3BB5DA79" w14:textId="06E6888F"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4A8B1884" w14:textId="1F4A4FD2"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55386182" w14:textId="694DFF56"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6F01A518"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2D278700"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27F8A65F" w14:textId="77777777" w:rsidTr="004C2596">
        <w:trPr>
          <w:cantSplit/>
        </w:trPr>
        <w:tc>
          <w:tcPr>
            <w:tcW w:w="2031" w:type="dxa"/>
            <w:vMerge/>
            <w:hideMark/>
          </w:tcPr>
          <w:p w14:paraId="310CF170"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5897154D"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The flushing lines are sized so that the flow velocity does not exceed 7.5m/s.</w:t>
            </w:r>
          </w:p>
        </w:tc>
        <w:tc>
          <w:tcPr>
            <w:tcW w:w="609" w:type="dxa"/>
            <w:shd w:val="clear" w:color="auto" w:fill="auto"/>
            <w:hideMark/>
          </w:tcPr>
          <w:p w14:paraId="37190CFB" w14:textId="4C7BC5CC"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5713C323" w14:textId="52D9DA92"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2C31FA45" w14:textId="2A06E726"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145AF9C4"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012C9FBC"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4DB1" w:rsidRPr="00741618" w14:paraId="34E87F29" w14:textId="77777777" w:rsidTr="00970AA9">
        <w:trPr>
          <w:cantSplit/>
        </w:trPr>
        <w:tc>
          <w:tcPr>
            <w:tcW w:w="15479" w:type="dxa"/>
            <w:gridSpan w:val="7"/>
            <w:shd w:val="clear" w:color="000000" w:fill="D9D9D9"/>
            <w:hideMark/>
          </w:tcPr>
          <w:p w14:paraId="2F2EE3DE" w14:textId="6BEBC168" w:rsidR="006B4DB1" w:rsidRPr="00741618" w:rsidRDefault="006B4DB1" w:rsidP="004C2596">
            <w:pPr>
              <w:rPr>
                <w:rFonts w:eastAsia="Times New Roman"/>
                <w:b/>
                <w:bCs/>
                <w:spacing w:val="6"/>
                <w:sz w:val="18"/>
                <w:szCs w:val="18"/>
                <w:lang w:eastAsia="en-AU"/>
              </w:rPr>
            </w:pPr>
            <w:r w:rsidRPr="00741618">
              <w:rPr>
                <w:rFonts w:eastAsia="Times New Roman"/>
                <w:b/>
                <w:bCs/>
                <w:spacing w:val="6"/>
                <w:sz w:val="18"/>
                <w:szCs w:val="18"/>
                <w:lang w:eastAsia="en-AU"/>
              </w:rPr>
              <w:t>IMH</w:t>
            </w:r>
          </w:p>
        </w:tc>
      </w:tr>
      <w:tr w:rsidR="006B26B5" w:rsidRPr="00741618" w14:paraId="31C3C049" w14:textId="77777777" w:rsidTr="004C2596">
        <w:trPr>
          <w:cantSplit/>
        </w:trPr>
        <w:tc>
          <w:tcPr>
            <w:tcW w:w="2031" w:type="dxa"/>
            <w:vMerge w:val="restart"/>
            <w:shd w:val="clear" w:color="auto" w:fill="auto"/>
            <w:hideMark/>
          </w:tcPr>
          <w:p w14:paraId="5663149F"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Existing access steelwork </w:t>
            </w:r>
          </w:p>
        </w:tc>
        <w:tc>
          <w:tcPr>
            <w:tcW w:w="6299" w:type="dxa"/>
            <w:shd w:val="clear" w:color="auto" w:fill="auto"/>
            <w:vAlign w:val="center"/>
            <w:hideMark/>
          </w:tcPr>
          <w:p w14:paraId="321AF19A" w14:textId="31DD98FE"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Existing ladders and step irons have been inspected and assessed for condition, safety, structural </w:t>
            </w:r>
            <w:r w:rsidR="009C3F96" w:rsidRPr="00741618">
              <w:rPr>
                <w:rFonts w:eastAsia="Times New Roman"/>
                <w:spacing w:val="6"/>
                <w:sz w:val="18"/>
                <w:szCs w:val="18"/>
                <w:lang w:eastAsia="en-AU"/>
              </w:rPr>
              <w:t>soundness,</w:t>
            </w:r>
            <w:r w:rsidRPr="00741618">
              <w:rPr>
                <w:rFonts w:eastAsia="Times New Roman"/>
                <w:spacing w:val="6"/>
                <w:sz w:val="18"/>
                <w:szCs w:val="18"/>
                <w:lang w:eastAsia="en-AU"/>
              </w:rPr>
              <w:t xml:space="preserve"> and compliance with AS1657 and either retained if they are in satisfactory condition or replaced with a new </w:t>
            </w:r>
            <w:proofErr w:type="gramStart"/>
            <w:r w:rsidRPr="00741618">
              <w:rPr>
                <w:rFonts w:eastAsia="Times New Roman"/>
                <w:spacing w:val="6"/>
                <w:sz w:val="18"/>
                <w:szCs w:val="18"/>
                <w:lang w:eastAsia="en-AU"/>
              </w:rPr>
              <w:t>stainless steel</w:t>
            </w:r>
            <w:proofErr w:type="gramEnd"/>
            <w:r w:rsidRPr="00741618">
              <w:rPr>
                <w:rFonts w:eastAsia="Times New Roman"/>
                <w:spacing w:val="6"/>
                <w:sz w:val="18"/>
                <w:szCs w:val="18"/>
                <w:lang w:eastAsia="en-AU"/>
              </w:rPr>
              <w:t xml:space="preserve"> ladder which complies with AS1657.</w:t>
            </w:r>
          </w:p>
        </w:tc>
        <w:tc>
          <w:tcPr>
            <w:tcW w:w="609" w:type="dxa"/>
            <w:shd w:val="clear" w:color="auto" w:fill="auto"/>
            <w:hideMark/>
          </w:tcPr>
          <w:p w14:paraId="4EB3729E" w14:textId="5D7115B3"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5540F0C9" w14:textId="6618B964"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3762439C" w14:textId="080ED57E"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auto" w:fill="auto"/>
            <w:hideMark/>
          </w:tcPr>
          <w:p w14:paraId="4FC8836C"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6.1</w:t>
            </w:r>
          </w:p>
        </w:tc>
        <w:tc>
          <w:tcPr>
            <w:tcW w:w="3967" w:type="dxa"/>
            <w:shd w:val="clear" w:color="auto" w:fill="auto"/>
            <w:hideMark/>
          </w:tcPr>
          <w:p w14:paraId="5A66B893"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3918F56A" w14:textId="77777777" w:rsidTr="004C2596">
        <w:trPr>
          <w:cantSplit/>
        </w:trPr>
        <w:tc>
          <w:tcPr>
            <w:tcW w:w="2031" w:type="dxa"/>
            <w:vMerge/>
            <w:hideMark/>
          </w:tcPr>
          <w:p w14:paraId="3DB4850A"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5160A646"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Designs drawings indicate the concrete surfaces which must be made good after the removal of existing ladders and step irons from the IMH.</w:t>
            </w:r>
          </w:p>
        </w:tc>
        <w:tc>
          <w:tcPr>
            <w:tcW w:w="609" w:type="dxa"/>
            <w:shd w:val="clear" w:color="auto" w:fill="auto"/>
            <w:hideMark/>
          </w:tcPr>
          <w:p w14:paraId="03D7BCE0" w14:textId="599C0F83"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06759101" w14:textId="0EE8BF8E"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67488C9B" w14:textId="0C843C53"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65470DD1"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71EA0043"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6BBD37C6" w14:textId="77777777" w:rsidTr="004C2596">
        <w:trPr>
          <w:cantSplit/>
        </w:trPr>
        <w:tc>
          <w:tcPr>
            <w:tcW w:w="2031" w:type="dxa"/>
            <w:vMerge w:val="restart"/>
            <w:shd w:val="clear" w:color="auto" w:fill="auto"/>
            <w:hideMark/>
          </w:tcPr>
          <w:p w14:paraId="0D8BACB7"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Access Hatch</w:t>
            </w:r>
          </w:p>
        </w:tc>
        <w:tc>
          <w:tcPr>
            <w:tcW w:w="6299" w:type="dxa"/>
            <w:shd w:val="clear" w:color="auto" w:fill="auto"/>
            <w:vAlign w:val="center"/>
            <w:hideMark/>
          </w:tcPr>
          <w:p w14:paraId="426DADB7"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Existing access hatches and safety grilles have been inspected for overall condition and compliance. </w:t>
            </w:r>
          </w:p>
        </w:tc>
        <w:tc>
          <w:tcPr>
            <w:tcW w:w="609" w:type="dxa"/>
            <w:shd w:val="clear" w:color="auto" w:fill="auto"/>
            <w:hideMark/>
          </w:tcPr>
          <w:p w14:paraId="04AE1908" w14:textId="66B763BC"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2602E954" w14:textId="7B9423F9"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58BDEF71" w14:textId="7448E92C"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shd w:val="clear" w:color="auto" w:fill="auto"/>
            <w:hideMark/>
          </w:tcPr>
          <w:p w14:paraId="0997972C"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6.2</w:t>
            </w:r>
          </w:p>
        </w:tc>
        <w:tc>
          <w:tcPr>
            <w:tcW w:w="3967" w:type="dxa"/>
            <w:shd w:val="clear" w:color="auto" w:fill="auto"/>
            <w:hideMark/>
          </w:tcPr>
          <w:p w14:paraId="178F33A6"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15A05FFE" w14:textId="77777777" w:rsidTr="004C2596">
        <w:trPr>
          <w:cantSplit/>
        </w:trPr>
        <w:tc>
          <w:tcPr>
            <w:tcW w:w="2031" w:type="dxa"/>
            <w:vMerge/>
            <w:hideMark/>
          </w:tcPr>
          <w:p w14:paraId="5511AA47"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21BE4FAB" w14:textId="78293D39"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All new hatches and safety grilles comply with </w:t>
            </w:r>
            <w:r w:rsidR="006D3B68">
              <w:rPr>
                <w:rFonts w:eastAsia="Times New Roman"/>
                <w:spacing w:val="6"/>
                <w:sz w:val="18"/>
                <w:szCs w:val="18"/>
                <w:lang w:eastAsia="en-AU"/>
              </w:rPr>
              <w:t xml:space="preserve">SWC Edition of </w:t>
            </w:r>
            <w:r w:rsidRPr="00741618">
              <w:rPr>
                <w:rFonts w:eastAsia="Times New Roman"/>
                <w:spacing w:val="6"/>
                <w:sz w:val="18"/>
                <w:szCs w:val="18"/>
                <w:lang w:eastAsia="en-AU"/>
              </w:rPr>
              <w:t xml:space="preserve">WSA 04 and </w:t>
            </w:r>
            <w:r w:rsidR="006D3B68">
              <w:rPr>
                <w:rFonts w:eastAsia="Times New Roman"/>
                <w:spacing w:val="6"/>
                <w:sz w:val="18"/>
                <w:szCs w:val="18"/>
                <w:lang w:eastAsia="en-AU"/>
              </w:rPr>
              <w:t>SWC</w:t>
            </w:r>
            <w:r w:rsidRPr="00741618">
              <w:rPr>
                <w:rFonts w:eastAsia="Times New Roman"/>
                <w:spacing w:val="6"/>
                <w:sz w:val="18"/>
                <w:szCs w:val="18"/>
                <w:lang w:eastAsia="en-AU"/>
              </w:rPr>
              <w:t xml:space="preserve"> DTC drawings. </w:t>
            </w:r>
          </w:p>
        </w:tc>
        <w:tc>
          <w:tcPr>
            <w:tcW w:w="609" w:type="dxa"/>
            <w:shd w:val="clear" w:color="auto" w:fill="auto"/>
            <w:hideMark/>
          </w:tcPr>
          <w:p w14:paraId="1D031FDA" w14:textId="5284A67E"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1BE9A1AC" w14:textId="40AE205A"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6CEC1527" w14:textId="108631B3"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shd w:val="clear" w:color="auto" w:fill="auto"/>
            <w:hideMark/>
          </w:tcPr>
          <w:p w14:paraId="37F478EC" w14:textId="5A43BAA8"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6.2</w:t>
            </w:r>
          </w:p>
        </w:tc>
        <w:tc>
          <w:tcPr>
            <w:tcW w:w="3967" w:type="dxa"/>
            <w:shd w:val="clear" w:color="auto" w:fill="auto"/>
            <w:hideMark/>
          </w:tcPr>
          <w:p w14:paraId="38CFC409"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7F746B97" w14:textId="77777777" w:rsidTr="004C2596">
        <w:trPr>
          <w:cantSplit/>
        </w:trPr>
        <w:tc>
          <w:tcPr>
            <w:tcW w:w="2031" w:type="dxa"/>
            <w:vMerge/>
            <w:hideMark/>
          </w:tcPr>
          <w:p w14:paraId="448F5B21"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4AA7E23F" w14:textId="418F87EC"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A ‘grille in grille’ design is provided for the safety grille for emergency pump discharge hose and dredging activities. </w:t>
            </w:r>
          </w:p>
        </w:tc>
        <w:tc>
          <w:tcPr>
            <w:tcW w:w="609" w:type="dxa"/>
            <w:shd w:val="clear" w:color="auto" w:fill="auto"/>
            <w:hideMark/>
          </w:tcPr>
          <w:p w14:paraId="259F5BE3" w14:textId="6FBE5AFC"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6D94D480" w14:textId="6B9F101B"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01A925D2" w14:textId="53111AFF"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auto" w:fill="auto"/>
            <w:hideMark/>
          </w:tcPr>
          <w:p w14:paraId="511C8B61"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6.2</w:t>
            </w:r>
          </w:p>
        </w:tc>
        <w:tc>
          <w:tcPr>
            <w:tcW w:w="3967" w:type="dxa"/>
            <w:shd w:val="clear" w:color="auto" w:fill="auto"/>
            <w:hideMark/>
          </w:tcPr>
          <w:p w14:paraId="4F1BFAE1"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7E9F1105" w14:textId="77777777" w:rsidTr="004C2596">
        <w:trPr>
          <w:cantSplit/>
        </w:trPr>
        <w:tc>
          <w:tcPr>
            <w:tcW w:w="2031" w:type="dxa"/>
            <w:vMerge/>
            <w:hideMark/>
          </w:tcPr>
          <w:p w14:paraId="3050889A"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1C954275"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The new grille has 125mm clear spacings starting from its perimeter. </w:t>
            </w:r>
          </w:p>
        </w:tc>
        <w:tc>
          <w:tcPr>
            <w:tcW w:w="609" w:type="dxa"/>
            <w:shd w:val="clear" w:color="auto" w:fill="auto"/>
            <w:hideMark/>
          </w:tcPr>
          <w:p w14:paraId="2523330F" w14:textId="50C22772"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526A94E6" w14:textId="41F07BA7"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5DDF1C36" w14:textId="2B32B1E0"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534A2998"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5F2A8E39"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486B9255" w14:textId="77777777" w:rsidTr="004C2596">
        <w:trPr>
          <w:cantSplit/>
        </w:trPr>
        <w:tc>
          <w:tcPr>
            <w:tcW w:w="2031" w:type="dxa"/>
            <w:vMerge/>
            <w:hideMark/>
          </w:tcPr>
          <w:p w14:paraId="375CF7BC"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0498B826"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The instrument hooks are positioned so that they allow unimpeded removal of the instruments through the 125mm x 125mm openings. </w:t>
            </w:r>
          </w:p>
        </w:tc>
        <w:tc>
          <w:tcPr>
            <w:tcW w:w="609" w:type="dxa"/>
            <w:shd w:val="clear" w:color="auto" w:fill="auto"/>
            <w:hideMark/>
          </w:tcPr>
          <w:p w14:paraId="71DD3CE7" w14:textId="44D80CF4"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4F766579" w14:textId="568DF45C"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0C1FC108" w14:textId="38D62CC2"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393CFCDD"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73BD8386"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1B5CA5B7" w14:textId="77777777" w:rsidTr="004C2596">
        <w:trPr>
          <w:cantSplit/>
        </w:trPr>
        <w:tc>
          <w:tcPr>
            <w:tcW w:w="2031" w:type="dxa"/>
            <w:vMerge/>
            <w:hideMark/>
          </w:tcPr>
          <w:p w14:paraId="61D99B06"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741D0E57"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All new hatches and grilles lay flat when fully opened. Where this is not possible, facility is provided to enable the hatch and grille to be secured in open position to the adjacent structure to prevent inadvertent closure. </w:t>
            </w:r>
          </w:p>
        </w:tc>
        <w:tc>
          <w:tcPr>
            <w:tcW w:w="609" w:type="dxa"/>
            <w:shd w:val="clear" w:color="auto" w:fill="auto"/>
            <w:hideMark/>
          </w:tcPr>
          <w:p w14:paraId="19BC25A8" w14:textId="460B9112"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61FD4FDB" w14:textId="76A83009"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4DED7CBE" w14:textId="3695D24B"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2AD76C5A"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25647EAE"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499C1E32" w14:textId="77777777" w:rsidTr="004C2596">
        <w:trPr>
          <w:cantSplit/>
        </w:trPr>
        <w:tc>
          <w:tcPr>
            <w:tcW w:w="2031" w:type="dxa"/>
            <w:shd w:val="clear" w:color="auto" w:fill="auto"/>
            <w:hideMark/>
          </w:tcPr>
          <w:p w14:paraId="4C4E226A" w14:textId="6E21EF93"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High </w:t>
            </w:r>
            <w:r w:rsidR="006B4DB1">
              <w:rPr>
                <w:rFonts w:eastAsia="Times New Roman"/>
                <w:spacing w:val="6"/>
                <w:sz w:val="18"/>
                <w:szCs w:val="18"/>
                <w:lang w:eastAsia="en-AU"/>
              </w:rPr>
              <w:t>l</w:t>
            </w:r>
            <w:r w:rsidRPr="00741618">
              <w:rPr>
                <w:rFonts w:eastAsia="Times New Roman"/>
                <w:spacing w:val="6"/>
                <w:sz w:val="18"/>
                <w:szCs w:val="18"/>
                <w:lang w:eastAsia="en-AU"/>
              </w:rPr>
              <w:t xml:space="preserve">evel </w:t>
            </w:r>
            <w:r w:rsidR="006B4DB1">
              <w:rPr>
                <w:rFonts w:eastAsia="Times New Roman"/>
                <w:spacing w:val="6"/>
                <w:sz w:val="18"/>
                <w:szCs w:val="18"/>
                <w:lang w:eastAsia="en-AU"/>
              </w:rPr>
              <w:t>i</w:t>
            </w:r>
            <w:r w:rsidRPr="00741618">
              <w:rPr>
                <w:rFonts w:eastAsia="Times New Roman"/>
                <w:spacing w:val="6"/>
                <w:sz w:val="18"/>
                <w:szCs w:val="18"/>
                <w:lang w:eastAsia="en-AU"/>
              </w:rPr>
              <w:t xml:space="preserve">nlet </w:t>
            </w:r>
            <w:r w:rsidR="006B4DB1">
              <w:rPr>
                <w:rFonts w:eastAsia="Times New Roman"/>
                <w:spacing w:val="6"/>
                <w:sz w:val="18"/>
                <w:szCs w:val="18"/>
                <w:lang w:eastAsia="en-AU"/>
              </w:rPr>
              <w:t>p</w:t>
            </w:r>
            <w:r w:rsidRPr="00741618">
              <w:rPr>
                <w:rFonts w:eastAsia="Times New Roman"/>
                <w:spacing w:val="6"/>
                <w:sz w:val="18"/>
                <w:szCs w:val="18"/>
                <w:lang w:eastAsia="en-AU"/>
              </w:rPr>
              <w:t>ipe</w:t>
            </w:r>
          </w:p>
        </w:tc>
        <w:tc>
          <w:tcPr>
            <w:tcW w:w="6299" w:type="dxa"/>
            <w:shd w:val="clear" w:color="auto" w:fill="auto"/>
            <w:vAlign w:val="center"/>
            <w:hideMark/>
          </w:tcPr>
          <w:p w14:paraId="6C8B1A8A"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A </w:t>
            </w:r>
            <w:proofErr w:type="gramStart"/>
            <w:r w:rsidRPr="00741618">
              <w:rPr>
                <w:rFonts w:eastAsia="Times New Roman"/>
                <w:spacing w:val="6"/>
                <w:sz w:val="18"/>
                <w:szCs w:val="18"/>
                <w:lang w:eastAsia="en-AU"/>
              </w:rPr>
              <w:t>high level</w:t>
            </w:r>
            <w:proofErr w:type="gramEnd"/>
            <w:r w:rsidRPr="00741618">
              <w:rPr>
                <w:rFonts w:eastAsia="Times New Roman"/>
                <w:spacing w:val="6"/>
                <w:sz w:val="18"/>
                <w:szCs w:val="18"/>
                <w:lang w:eastAsia="en-AU"/>
              </w:rPr>
              <w:t xml:space="preserve"> inlet pipe is provided between the inlet maintenance hole and the wet well</w:t>
            </w:r>
          </w:p>
        </w:tc>
        <w:tc>
          <w:tcPr>
            <w:tcW w:w="609" w:type="dxa"/>
            <w:shd w:val="clear" w:color="auto" w:fill="auto"/>
            <w:hideMark/>
          </w:tcPr>
          <w:p w14:paraId="2F861EC3" w14:textId="2A510CE7"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4756F7C8" w14:textId="05972472"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6E6C7E6F" w14:textId="33803B8F"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shd w:val="clear" w:color="auto" w:fill="auto"/>
            <w:hideMark/>
          </w:tcPr>
          <w:p w14:paraId="533B4CCD" w14:textId="429AF219"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6.3</w:t>
            </w:r>
          </w:p>
        </w:tc>
        <w:tc>
          <w:tcPr>
            <w:tcW w:w="3967" w:type="dxa"/>
            <w:shd w:val="clear" w:color="auto" w:fill="auto"/>
            <w:hideMark/>
          </w:tcPr>
          <w:p w14:paraId="24FE44A4"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4DB1" w:rsidRPr="00741618" w14:paraId="71067768" w14:textId="77777777" w:rsidTr="00EA1D48">
        <w:trPr>
          <w:cantSplit/>
        </w:trPr>
        <w:tc>
          <w:tcPr>
            <w:tcW w:w="15479" w:type="dxa"/>
            <w:gridSpan w:val="7"/>
            <w:shd w:val="clear" w:color="000000" w:fill="D9D9D9"/>
            <w:hideMark/>
          </w:tcPr>
          <w:p w14:paraId="4EECE47D" w14:textId="35F39583" w:rsidR="006B4DB1" w:rsidRPr="00741618" w:rsidRDefault="006B4DB1" w:rsidP="004C2596">
            <w:pPr>
              <w:rPr>
                <w:rFonts w:eastAsia="Times New Roman"/>
                <w:b/>
                <w:bCs/>
                <w:spacing w:val="6"/>
                <w:sz w:val="18"/>
                <w:szCs w:val="18"/>
                <w:lang w:eastAsia="en-AU"/>
              </w:rPr>
            </w:pPr>
            <w:r w:rsidRPr="00741618">
              <w:rPr>
                <w:rFonts w:eastAsia="Times New Roman"/>
                <w:b/>
                <w:bCs/>
                <w:spacing w:val="6"/>
                <w:sz w:val="18"/>
                <w:szCs w:val="18"/>
                <w:lang w:eastAsia="en-AU"/>
              </w:rPr>
              <w:t>VALVE CHAMBER</w:t>
            </w:r>
          </w:p>
        </w:tc>
      </w:tr>
      <w:tr w:rsidR="006B26B5" w:rsidRPr="00741618" w14:paraId="340A646C" w14:textId="77777777" w:rsidTr="004C2596">
        <w:trPr>
          <w:cantSplit/>
        </w:trPr>
        <w:tc>
          <w:tcPr>
            <w:tcW w:w="2031" w:type="dxa"/>
            <w:vMerge w:val="restart"/>
            <w:shd w:val="clear" w:color="auto" w:fill="auto"/>
            <w:hideMark/>
          </w:tcPr>
          <w:p w14:paraId="201FD57B" w14:textId="243373C1"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Pipework and </w:t>
            </w:r>
            <w:r w:rsidR="006D3B68">
              <w:rPr>
                <w:rFonts w:eastAsia="Times New Roman"/>
                <w:spacing w:val="6"/>
                <w:sz w:val="18"/>
                <w:szCs w:val="18"/>
                <w:lang w:eastAsia="en-AU"/>
              </w:rPr>
              <w:t>f</w:t>
            </w:r>
            <w:r w:rsidRPr="00741618">
              <w:rPr>
                <w:rFonts w:eastAsia="Times New Roman"/>
                <w:spacing w:val="6"/>
                <w:sz w:val="18"/>
                <w:szCs w:val="18"/>
                <w:lang w:eastAsia="en-AU"/>
              </w:rPr>
              <w:t>ittings</w:t>
            </w:r>
          </w:p>
        </w:tc>
        <w:tc>
          <w:tcPr>
            <w:tcW w:w="6299" w:type="dxa"/>
            <w:shd w:val="clear" w:color="auto" w:fill="auto"/>
            <w:vAlign w:val="center"/>
            <w:hideMark/>
          </w:tcPr>
          <w:p w14:paraId="004D9D8A" w14:textId="64EC7CEA"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All new pipework and fittings are Schedule 40S Grade 316 stainless steel or ductile iron</w:t>
            </w:r>
            <w:r w:rsidR="006D3B68">
              <w:rPr>
                <w:rFonts w:eastAsia="Times New Roman"/>
                <w:spacing w:val="6"/>
                <w:sz w:val="18"/>
                <w:szCs w:val="18"/>
                <w:lang w:eastAsia="en-AU"/>
              </w:rPr>
              <w:t>.</w:t>
            </w:r>
          </w:p>
        </w:tc>
        <w:tc>
          <w:tcPr>
            <w:tcW w:w="609" w:type="dxa"/>
            <w:shd w:val="clear" w:color="auto" w:fill="auto"/>
            <w:hideMark/>
          </w:tcPr>
          <w:p w14:paraId="3CA1600B" w14:textId="360F4166"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15EE6695" w14:textId="54569247"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75E22928" w14:textId="00B8E69D"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auto" w:fill="auto"/>
            <w:hideMark/>
          </w:tcPr>
          <w:p w14:paraId="0051EB3B"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7.1</w:t>
            </w:r>
          </w:p>
        </w:tc>
        <w:tc>
          <w:tcPr>
            <w:tcW w:w="3967" w:type="dxa"/>
            <w:shd w:val="clear" w:color="auto" w:fill="auto"/>
            <w:hideMark/>
          </w:tcPr>
          <w:p w14:paraId="61B9E81C"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14B16946" w14:textId="77777777" w:rsidTr="004C2596">
        <w:trPr>
          <w:cantSplit/>
        </w:trPr>
        <w:tc>
          <w:tcPr>
            <w:tcW w:w="2031" w:type="dxa"/>
            <w:vMerge/>
            <w:hideMark/>
          </w:tcPr>
          <w:p w14:paraId="0DBB5AD4"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67983774"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Condition assessment undertaken on existing stop valves. Existing stop valves which are inoperable, leaking or in poor condition have been identified for replacement.</w:t>
            </w:r>
          </w:p>
        </w:tc>
        <w:tc>
          <w:tcPr>
            <w:tcW w:w="609" w:type="dxa"/>
            <w:shd w:val="clear" w:color="auto" w:fill="auto"/>
            <w:hideMark/>
          </w:tcPr>
          <w:p w14:paraId="55943F12" w14:textId="0613AD6E"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33447EE4" w14:textId="27ACD012"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65C4B323" w14:textId="2730B04C"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46193C67"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512F0A77"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2F0EB8D0" w14:textId="77777777" w:rsidTr="004C2596">
        <w:trPr>
          <w:cantSplit/>
        </w:trPr>
        <w:tc>
          <w:tcPr>
            <w:tcW w:w="2031" w:type="dxa"/>
            <w:vMerge/>
            <w:hideMark/>
          </w:tcPr>
          <w:p w14:paraId="75206770"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772D18B0" w14:textId="649B862C"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New tapping points have been provided downstream of the stop valve where not already provided on existing pipework.</w:t>
            </w:r>
          </w:p>
        </w:tc>
        <w:tc>
          <w:tcPr>
            <w:tcW w:w="609" w:type="dxa"/>
            <w:shd w:val="clear" w:color="auto" w:fill="auto"/>
            <w:hideMark/>
          </w:tcPr>
          <w:p w14:paraId="18191273" w14:textId="0F7B509D"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14E578A8" w14:textId="39D2D4BF"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42528552" w14:textId="579F48F8"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72D16EC8"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6793E03F"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07C0A954" w14:textId="77777777" w:rsidTr="004C2596">
        <w:trPr>
          <w:cantSplit/>
        </w:trPr>
        <w:tc>
          <w:tcPr>
            <w:tcW w:w="2031" w:type="dxa"/>
            <w:vMerge/>
            <w:hideMark/>
          </w:tcPr>
          <w:p w14:paraId="62D4DAED"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1ADFAE5C"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DN15 drain valves are provided at spool inverts between stop valves and between stop and non-return valves.</w:t>
            </w:r>
          </w:p>
        </w:tc>
        <w:tc>
          <w:tcPr>
            <w:tcW w:w="609" w:type="dxa"/>
            <w:shd w:val="clear" w:color="auto" w:fill="auto"/>
            <w:hideMark/>
          </w:tcPr>
          <w:p w14:paraId="1230C75B" w14:textId="068C2FE9"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745CAFEB" w14:textId="42C36AD8"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22D5BD9D" w14:textId="7860B08A"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7CD7F198"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035C51F4"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335C1D52" w14:textId="77777777" w:rsidTr="004C2596">
        <w:trPr>
          <w:cantSplit/>
        </w:trPr>
        <w:tc>
          <w:tcPr>
            <w:tcW w:w="2031" w:type="dxa"/>
            <w:vMerge/>
            <w:hideMark/>
          </w:tcPr>
          <w:p w14:paraId="052CAB06"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1DA9BECD"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The drawings note that O-rings and flange gaskets are to be replaced for existing pressure main load bearing dismantling joint within the valve chamber which are being re-used</w:t>
            </w:r>
          </w:p>
        </w:tc>
        <w:tc>
          <w:tcPr>
            <w:tcW w:w="609" w:type="dxa"/>
            <w:shd w:val="clear" w:color="auto" w:fill="auto"/>
            <w:hideMark/>
          </w:tcPr>
          <w:p w14:paraId="14098C1A" w14:textId="2B0166A1"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4D507BD0" w14:textId="5A1CBAEC"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23AAC783" w14:textId="5F26E448"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69B4A41C"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5208B6DD"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584287F0" w14:textId="77777777" w:rsidTr="004C2596">
        <w:trPr>
          <w:cantSplit/>
        </w:trPr>
        <w:tc>
          <w:tcPr>
            <w:tcW w:w="2031" w:type="dxa"/>
            <w:vMerge/>
            <w:hideMark/>
          </w:tcPr>
          <w:p w14:paraId="6FDD8EE1"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21BF4181"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Review of thrust forces has been undertaken to establish whether additional restraint is necessary when making modifications to the existing scour pipework. </w:t>
            </w:r>
          </w:p>
        </w:tc>
        <w:tc>
          <w:tcPr>
            <w:tcW w:w="609" w:type="dxa"/>
            <w:shd w:val="clear" w:color="auto" w:fill="auto"/>
            <w:hideMark/>
          </w:tcPr>
          <w:p w14:paraId="4140BDC4" w14:textId="7DACF9BC"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6BBCE21D" w14:textId="3D7AFAA9"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483B718A" w14:textId="38E4F0EB"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2B7F907A"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57D66DE3"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112EE39A" w14:textId="77777777" w:rsidTr="004C2596">
        <w:trPr>
          <w:cantSplit/>
        </w:trPr>
        <w:tc>
          <w:tcPr>
            <w:tcW w:w="2031" w:type="dxa"/>
            <w:vMerge w:val="restart"/>
            <w:shd w:val="clear" w:color="auto" w:fill="auto"/>
            <w:hideMark/>
          </w:tcPr>
          <w:p w14:paraId="0B65E04D" w14:textId="207C7743"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Below </w:t>
            </w:r>
            <w:r w:rsidR="003E5D6D">
              <w:rPr>
                <w:rFonts w:eastAsia="Times New Roman"/>
                <w:spacing w:val="6"/>
                <w:sz w:val="18"/>
                <w:szCs w:val="18"/>
                <w:lang w:eastAsia="en-AU"/>
              </w:rPr>
              <w:t>g</w:t>
            </w:r>
            <w:r w:rsidRPr="00741618">
              <w:rPr>
                <w:rFonts w:eastAsia="Times New Roman"/>
                <w:spacing w:val="6"/>
                <w:sz w:val="18"/>
                <w:szCs w:val="18"/>
                <w:lang w:eastAsia="en-AU"/>
              </w:rPr>
              <w:t>round pipework</w:t>
            </w:r>
          </w:p>
        </w:tc>
        <w:tc>
          <w:tcPr>
            <w:tcW w:w="6299" w:type="dxa"/>
            <w:shd w:val="clear" w:color="auto" w:fill="auto"/>
            <w:vAlign w:val="center"/>
            <w:hideMark/>
          </w:tcPr>
          <w:p w14:paraId="5E5AA2D7" w14:textId="61F812D0"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All exposed pipework and penetrations through structures are metallic, </w:t>
            </w:r>
            <w:proofErr w:type="gramStart"/>
            <w:r w:rsidRPr="00741618">
              <w:rPr>
                <w:rFonts w:eastAsia="Times New Roman"/>
                <w:spacing w:val="6"/>
                <w:sz w:val="18"/>
                <w:szCs w:val="18"/>
                <w:lang w:eastAsia="en-AU"/>
              </w:rPr>
              <w:t>i.e.</w:t>
            </w:r>
            <w:proofErr w:type="gramEnd"/>
            <w:r w:rsidRPr="00741618">
              <w:rPr>
                <w:rFonts w:eastAsia="Times New Roman"/>
                <w:spacing w:val="6"/>
                <w:sz w:val="18"/>
                <w:szCs w:val="18"/>
                <w:lang w:eastAsia="en-AU"/>
              </w:rPr>
              <w:t xml:space="preserve"> either ductile iron or stainless steel</w:t>
            </w:r>
            <w:r w:rsidR="003E5D6D">
              <w:rPr>
                <w:rFonts w:eastAsia="Times New Roman"/>
                <w:spacing w:val="6"/>
                <w:sz w:val="18"/>
                <w:szCs w:val="18"/>
                <w:lang w:eastAsia="en-AU"/>
              </w:rPr>
              <w:t>.</w:t>
            </w:r>
          </w:p>
        </w:tc>
        <w:tc>
          <w:tcPr>
            <w:tcW w:w="609" w:type="dxa"/>
            <w:shd w:val="clear" w:color="auto" w:fill="auto"/>
            <w:hideMark/>
          </w:tcPr>
          <w:p w14:paraId="56260D23" w14:textId="5D46DA34"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0CD2DB4C" w14:textId="36A1726E"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1033B573" w14:textId="720AD368"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auto" w:fill="auto"/>
            <w:hideMark/>
          </w:tcPr>
          <w:p w14:paraId="2AC4B127"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7.2</w:t>
            </w:r>
          </w:p>
        </w:tc>
        <w:tc>
          <w:tcPr>
            <w:tcW w:w="3967" w:type="dxa"/>
            <w:shd w:val="clear" w:color="auto" w:fill="auto"/>
            <w:hideMark/>
          </w:tcPr>
          <w:p w14:paraId="56CCFDBB"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0E9D7493" w14:textId="77777777" w:rsidTr="004C2596">
        <w:trPr>
          <w:cantSplit/>
        </w:trPr>
        <w:tc>
          <w:tcPr>
            <w:tcW w:w="2031" w:type="dxa"/>
            <w:vMerge/>
            <w:hideMark/>
          </w:tcPr>
          <w:p w14:paraId="4EDE374D"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3DFC7331" w14:textId="04F6AEBA"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All buried pressure pipework upstream of the valve chamber is DICL or Grade 316 Schedule 40S stainless steel</w:t>
            </w:r>
            <w:r w:rsidR="003E5D6D">
              <w:rPr>
                <w:rFonts w:eastAsia="Times New Roman"/>
                <w:spacing w:val="6"/>
                <w:sz w:val="18"/>
                <w:szCs w:val="18"/>
                <w:lang w:eastAsia="en-AU"/>
              </w:rPr>
              <w:t>.</w:t>
            </w:r>
          </w:p>
        </w:tc>
        <w:tc>
          <w:tcPr>
            <w:tcW w:w="609" w:type="dxa"/>
            <w:shd w:val="clear" w:color="auto" w:fill="auto"/>
            <w:hideMark/>
          </w:tcPr>
          <w:p w14:paraId="18DC000F" w14:textId="24AF2743"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4AFB1072" w14:textId="0D8D54E5"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1CB2CCD1" w14:textId="1FF87553"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12683AE1"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43A7921E"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4767F92C" w14:textId="77777777" w:rsidTr="004C2596">
        <w:trPr>
          <w:cantSplit/>
        </w:trPr>
        <w:tc>
          <w:tcPr>
            <w:tcW w:w="2031" w:type="dxa"/>
            <w:vMerge/>
            <w:hideMark/>
          </w:tcPr>
          <w:p w14:paraId="498DDF8D"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62C60E3F"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All new buried scour pipework and </w:t>
            </w:r>
            <w:proofErr w:type="gramStart"/>
            <w:r w:rsidRPr="00741618">
              <w:rPr>
                <w:rFonts w:eastAsia="Times New Roman"/>
                <w:spacing w:val="6"/>
                <w:sz w:val="18"/>
                <w:szCs w:val="18"/>
                <w:lang w:eastAsia="en-AU"/>
              </w:rPr>
              <w:t>high level</w:t>
            </w:r>
            <w:proofErr w:type="gramEnd"/>
            <w:r w:rsidRPr="00741618">
              <w:rPr>
                <w:rFonts w:eastAsia="Times New Roman"/>
                <w:spacing w:val="6"/>
                <w:sz w:val="18"/>
                <w:szCs w:val="18"/>
                <w:lang w:eastAsia="en-AU"/>
              </w:rPr>
              <w:t xml:space="preserve"> pipe between the inlet maintenance hole and the wet well is DICACL or DIFB. </w:t>
            </w:r>
          </w:p>
        </w:tc>
        <w:tc>
          <w:tcPr>
            <w:tcW w:w="609" w:type="dxa"/>
            <w:shd w:val="clear" w:color="auto" w:fill="auto"/>
            <w:hideMark/>
          </w:tcPr>
          <w:p w14:paraId="631D618C" w14:textId="05ECEF21"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79342FD1" w14:textId="70AEBF5C"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621B5DB5" w14:textId="6AA7CAF9"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4EE6E176"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0A645D9D"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5BE9BBFC" w14:textId="77777777" w:rsidTr="004C2596">
        <w:trPr>
          <w:cantSplit/>
        </w:trPr>
        <w:tc>
          <w:tcPr>
            <w:tcW w:w="2031" w:type="dxa"/>
            <w:vMerge/>
            <w:hideMark/>
          </w:tcPr>
          <w:p w14:paraId="7ACEDC1B"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6CDEF0D1"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All gravity </w:t>
            </w:r>
            <w:proofErr w:type="gramStart"/>
            <w:r w:rsidRPr="00741618">
              <w:rPr>
                <w:rFonts w:eastAsia="Times New Roman"/>
                <w:spacing w:val="6"/>
                <w:sz w:val="18"/>
                <w:szCs w:val="18"/>
                <w:lang w:eastAsia="en-AU"/>
              </w:rPr>
              <w:t>drain</w:t>
            </w:r>
            <w:proofErr w:type="gramEnd"/>
            <w:r w:rsidRPr="00741618">
              <w:rPr>
                <w:rFonts w:eastAsia="Times New Roman"/>
                <w:spacing w:val="6"/>
                <w:sz w:val="18"/>
                <w:szCs w:val="18"/>
                <w:lang w:eastAsia="en-AU"/>
              </w:rPr>
              <w:t xml:space="preserve"> pipework, e.g. from the bypass bund and valve chamber is uPVC to AS1273.</w:t>
            </w:r>
          </w:p>
        </w:tc>
        <w:tc>
          <w:tcPr>
            <w:tcW w:w="609" w:type="dxa"/>
            <w:shd w:val="clear" w:color="auto" w:fill="auto"/>
            <w:hideMark/>
          </w:tcPr>
          <w:p w14:paraId="3FC96941" w14:textId="46BCDF9F"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2CD7A8AC" w14:textId="4391A6F2"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686EA1F4" w14:textId="376C0370"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7747F4D0"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1E87D456"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48D3AE7A" w14:textId="77777777" w:rsidTr="004C2596">
        <w:trPr>
          <w:cantSplit/>
        </w:trPr>
        <w:tc>
          <w:tcPr>
            <w:tcW w:w="2031" w:type="dxa"/>
            <w:vMerge/>
            <w:hideMark/>
          </w:tcPr>
          <w:p w14:paraId="30DD9D19"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40E086CC" w14:textId="08D259D1"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Thrust restraint</w:t>
            </w:r>
            <w:r w:rsidR="003E5D6D">
              <w:rPr>
                <w:rFonts w:eastAsia="Times New Roman"/>
                <w:spacing w:val="6"/>
                <w:sz w:val="18"/>
                <w:szCs w:val="18"/>
                <w:lang w:eastAsia="en-AU"/>
              </w:rPr>
              <w:t>s are</w:t>
            </w:r>
            <w:r w:rsidRPr="00741618">
              <w:rPr>
                <w:rFonts w:eastAsia="Times New Roman"/>
                <w:spacing w:val="6"/>
                <w:sz w:val="18"/>
                <w:szCs w:val="18"/>
                <w:lang w:eastAsia="en-AU"/>
              </w:rPr>
              <w:t xml:space="preserve"> provided</w:t>
            </w:r>
            <w:r w:rsidR="003E5D6D">
              <w:rPr>
                <w:rFonts w:eastAsia="Times New Roman"/>
                <w:spacing w:val="6"/>
                <w:sz w:val="18"/>
                <w:szCs w:val="18"/>
                <w:lang w:eastAsia="en-AU"/>
              </w:rPr>
              <w:t>.</w:t>
            </w:r>
          </w:p>
        </w:tc>
        <w:tc>
          <w:tcPr>
            <w:tcW w:w="609" w:type="dxa"/>
            <w:shd w:val="clear" w:color="auto" w:fill="auto"/>
            <w:hideMark/>
          </w:tcPr>
          <w:p w14:paraId="00A01B3A" w14:textId="5994861C"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19412EC1" w14:textId="7240AC57"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74AB5BCE" w14:textId="174FF83E"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6CEDF44B"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7FC1CC9D"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01933864" w14:textId="77777777" w:rsidTr="004C2596">
        <w:trPr>
          <w:cantSplit/>
        </w:trPr>
        <w:tc>
          <w:tcPr>
            <w:tcW w:w="2031" w:type="dxa"/>
            <w:vMerge/>
            <w:hideMark/>
          </w:tcPr>
          <w:p w14:paraId="7BD95981"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5C4BAC3D"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Break-ins to the pressure main outside of the valve chamber are minimised if possible. Instead, connections (such as new scours) have been made off the new pipework, preferably within the valve chamber. </w:t>
            </w:r>
          </w:p>
        </w:tc>
        <w:tc>
          <w:tcPr>
            <w:tcW w:w="609" w:type="dxa"/>
            <w:shd w:val="clear" w:color="auto" w:fill="auto"/>
            <w:hideMark/>
          </w:tcPr>
          <w:p w14:paraId="5E1B7C18" w14:textId="19AD80FD"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5F74A00D" w14:textId="41BCA2AB"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182CEBD1" w14:textId="6F0FFC6E"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0E5F6348"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7C707707"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42FDAA67" w14:textId="77777777" w:rsidTr="004C2596">
        <w:trPr>
          <w:cantSplit/>
        </w:trPr>
        <w:tc>
          <w:tcPr>
            <w:tcW w:w="2031" w:type="dxa"/>
            <w:vMerge w:val="restart"/>
            <w:shd w:val="clear" w:color="auto" w:fill="auto"/>
            <w:hideMark/>
          </w:tcPr>
          <w:p w14:paraId="07E6F6B9" w14:textId="06E94FEE"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Valve </w:t>
            </w:r>
            <w:r w:rsidR="003E5D6D">
              <w:rPr>
                <w:rFonts w:eastAsia="Times New Roman"/>
                <w:spacing w:val="6"/>
                <w:sz w:val="18"/>
                <w:szCs w:val="18"/>
                <w:lang w:eastAsia="en-AU"/>
              </w:rPr>
              <w:t>c</w:t>
            </w:r>
            <w:r w:rsidRPr="00741618">
              <w:rPr>
                <w:rFonts w:eastAsia="Times New Roman"/>
                <w:spacing w:val="6"/>
                <w:sz w:val="18"/>
                <w:szCs w:val="18"/>
                <w:lang w:eastAsia="en-AU"/>
              </w:rPr>
              <w:t xml:space="preserve">hamber </w:t>
            </w:r>
            <w:r w:rsidR="003E5D6D">
              <w:rPr>
                <w:rFonts w:eastAsia="Times New Roman"/>
                <w:spacing w:val="6"/>
                <w:sz w:val="18"/>
                <w:szCs w:val="18"/>
                <w:lang w:eastAsia="en-AU"/>
              </w:rPr>
              <w:t>v</w:t>
            </w:r>
            <w:r w:rsidRPr="00741618">
              <w:rPr>
                <w:rFonts w:eastAsia="Times New Roman"/>
                <w:spacing w:val="6"/>
                <w:sz w:val="18"/>
                <w:szCs w:val="18"/>
                <w:lang w:eastAsia="en-AU"/>
              </w:rPr>
              <w:t>alves</w:t>
            </w:r>
          </w:p>
        </w:tc>
        <w:tc>
          <w:tcPr>
            <w:tcW w:w="6299" w:type="dxa"/>
            <w:shd w:val="clear" w:color="auto" w:fill="auto"/>
            <w:vAlign w:val="center"/>
            <w:hideMark/>
          </w:tcPr>
          <w:p w14:paraId="4293D8FF" w14:textId="308654EA"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Non-return and </w:t>
            </w:r>
            <w:r w:rsidR="003E5D6D">
              <w:rPr>
                <w:rFonts w:eastAsia="Times New Roman"/>
                <w:spacing w:val="6"/>
                <w:sz w:val="18"/>
                <w:szCs w:val="18"/>
                <w:lang w:eastAsia="en-AU"/>
              </w:rPr>
              <w:t>stop</w:t>
            </w:r>
            <w:r w:rsidRPr="00741618">
              <w:rPr>
                <w:rFonts w:eastAsia="Times New Roman"/>
                <w:spacing w:val="6"/>
                <w:sz w:val="18"/>
                <w:szCs w:val="18"/>
                <w:lang w:eastAsia="en-AU"/>
              </w:rPr>
              <w:t xml:space="preserve"> gate valves are installed within the valve chamber for each pressure main. </w:t>
            </w:r>
          </w:p>
        </w:tc>
        <w:tc>
          <w:tcPr>
            <w:tcW w:w="609" w:type="dxa"/>
            <w:shd w:val="clear" w:color="auto" w:fill="auto"/>
            <w:hideMark/>
          </w:tcPr>
          <w:p w14:paraId="3CF8800C" w14:textId="582C17A0"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24552095" w14:textId="6329811C"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70CFADE5" w14:textId="3BCD90BB"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auto" w:fill="auto"/>
            <w:hideMark/>
          </w:tcPr>
          <w:p w14:paraId="6A4F2C1D"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7.3</w:t>
            </w:r>
          </w:p>
        </w:tc>
        <w:tc>
          <w:tcPr>
            <w:tcW w:w="3967" w:type="dxa"/>
            <w:shd w:val="clear" w:color="auto" w:fill="auto"/>
            <w:hideMark/>
          </w:tcPr>
          <w:p w14:paraId="7A5C5389"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5EC57F33" w14:textId="77777777" w:rsidTr="004C2596">
        <w:trPr>
          <w:cantSplit/>
        </w:trPr>
        <w:tc>
          <w:tcPr>
            <w:tcW w:w="2031" w:type="dxa"/>
            <w:vMerge/>
            <w:hideMark/>
          </w:tcPr>
          <w:p w14:paraId="187F002C"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5B3647CA" w14:textId="2C746076"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A bevel gearbox is provided for all horizontally installed gate valves, complete with extension spindle, spindle support and opening in the cover</w:t>
            </w:r>
            <w:r w:rsidR="003E5D6D">
              <w:rPr>
                <w:rFonts w:eastAsia="Times New Roman"/>
                <w:spacing w:val="6"/>
                <w:sz w:val="18"/>
                <w:szCs w:val="18"/>
                <w:lang w:eastAsia="en-AU"/>
              </w:rPr>
              <w:t>.</w:t>
            </w:r>
          </w:p>
        </w:tc>
        <w:tc>
          <w:tcPr>
            <w:tcW w:w="609" w:type="dxa"/>
            <w:shd w:val="clear" w:color="auto" w:fill="auto"/>
            <w:hideMark/>
          </w:tcPr>
          <w:p w14:paraId="4C6CE5E0" w14:textId="2F9D4A14"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08BBA5E2" w14:textId="03072287"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21D78AF9" w14:textId="5A7E1ABE"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64FB2AF3"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12ABAAD6"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54A0D9A5" w14:textId="77777777" w:rsidTr="004C2596">
        <w:trPr>
          <w:cantSplit/>
        </w:trPr>
        <w:tc>
          <w:tcPr>
            <w:tcW w:w="2031" w:type="dxa"/>
            <w:vMerge/>
            <w:hideMark/>
          </w:tcPr>
          <w:p w14:paraId="59ADAEDA"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7719CD8A"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Gate valves, scour and bypass pump stop valves installed in the valve chamber are operable from the surface level, with extension spindles and spindle brackets provided where required.</w:t>
            </w:r>
          </w:p>
        </w:tc>
        <w:tc>
          <w:tcPr>
            <w:tcW w:w="609" w:type="dxa"/>
            <w:shd w:val="clear" w:color="auto" w:fill="auto"/>
            <w:hideMark/>
          </w:tcPr>
          <w:p w14:paraId="33EF1A00" w14:textId="28829918"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76C53702" w14:textId="41530CF3"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06DC2CBC" w14:textId="59AC75BE"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47ACD614"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4C9D966E"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3B77F495" w14:textId="77777777" w:rsidTr="004C2596">
        <w:trPr>
          <w:cantSplit/>
        </w:trPr>
        <w:tc>
          <w:tcPr>
            <w:tcW w:w="2031" w:type="dxa"/>
            <w:vMerge/>
            <w:hideMark/>
          </w:tcPr>
          <w:p w14:paraId="39CA670F"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24E0754E" w14:textId="6AFA9602"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Double isolation (via </w:t>
            </w:r>
            <w:r w:rsidR="003E5D6D">
              <w:rPr>
                <w:rFonts w:eastAsia="Times New Roman"/>
                <w:spacing w:val="6"/>
                <w:sz w:val="18"/>
                <w:szCs w:val="18"/>
                <w:lang w:eastAsia="en-AU"/>
              </w:rPr>
              <w:t>two</w:t>
            </w:r>
            <w:r w:rsidRPr="00741618">
              <w:rPr>
                <w:rFonts w:eastAsia="Times New Roman"/>
                <w:spacing w:val="6"/>
                <w:sz w:val="18"/>
                <w:szCs w:val="18"/>
                <w:lang w:eastAsia="en-AU"/>
              </w:rPr>
              <w:t xml:space="preserve"> stop valves) is provided for the scour downstream of the pressure main stop valve. </w:t>
            </w:r>
          </w:p>
        </w:tc>
        <w:tc>
          <w:tcPr>
            <w:tcW w:w="609" w:type="dxa"/>
            <w:shd w:val="clear" w:color="auto" w:fill="auto"/>
            <w:hideMark/>
          </w:tcPr>
          <w:p w14:paraId="5200F66B" w14:textId="22C94414"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09FA52D9" w14:textId="6943C485"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6348F87E" w14:textId="3EE78CF1"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0171D351"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06C4803A"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402B1A4A" w14:textId="77777777" w:rsidTr="004C2596">
        <w:trPr>
          <w:cantSplit/>
        </w:trPr>
        <w:tc>
          <w:tcPr>
            <w:tcW w:w="2031" w:type="dxa"/>
            <w:vMerge/>
            <w:hideMark/>
          </w:tcPr>
          <w:p w14:paraId="03EED05C"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7BBC1B81"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Gate stop valve(s) off the scour tee are preferred to be installed within the existing valve chamber, however if there is insufficient room the scour stop valve(s) may be buried</w:t>
            </w:r>
          </w:p>
        </w:tc>
        <w:tc>
          <w:tcPr>
            <w:tcW w:w="609" w:type="dxa"/>
            <w:shd w:val="clear" w:color="auto" w:fill="auto"/>
            <w:hideMark/>
          </w:tcPr>
          <w:p w14:paraId="7A782C01" w14:textId="0C846050"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6F3D2436" w14:textId="4AE39CFF"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17A32395" w14:textId="4B9CE99D"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6898B742"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45BB5EA8"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379966AE" w14:textId="77777777" w:rsidTr="004C2596">
        <w:trPr>
          <w:cantSplit/>
        </w:trPr>
        <w:tc>
          <w:tcPr>
            <w:tcW w:w="2031" w:type="dxa"/>
            <w:vMerge/>
            <w:hideMark/>
          </w:tcPr>
          <w:p w14:paraId="509C58C1"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1905D615" w14:textId="72F994C2"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Where applicable, use of lugged PN16 bonneted knife gates for scour isolation as an alternative to gate </w:t>
            </w:r>
            <w:r w:rsidRPr="003E5D6D">
              <w:rPr>
                <w:rFonts w:eastAsia="Times New Roman"/>
                <w:color w:val="auto"/>
                <w:spacing w:val="6"/>
                <w:sz w:val="18"/>
                <w:szCs w:val="18"/>
                <w:lang w:eastAsia="en-AU"/>
              </w:rPr>
              <w:t xml:space="preserve">valves has been approved by </w:t>
            </w:r>
            <w:r w:rsidR="00E75BBC">
              <w:rPr>
                <w:rFonts w:eastAsia="Times New Roman"/>
                <w:color w:val="auto"/>
                <w:spacing w:val="6"/>
                <w:sz w:val="18"/>
                <w:szCs w:val="18"/>
                <w:lang w:eastAsia="en-AU"/>
              </w:rPr>
              <w:t>SWC</w:t>
            </w:r>
            <w:r w:rsidRPr="003E5D6D">
              <w:rPr>
                <w:rFonts w:eastAsia="Times New Roman"/>
                <w:color w:val="auto"/>
                <w:spacing w:val="6"/>
                <w:sz w:val="18"/>
                <w:szCs w:val="18"/>
                <w:lang w:eastAsia="en-AU"/>
              </w:rPr>
              <w:t>.</w:t>
            </w:r>
          </w:p>
        </w:tc>
        <w:tc>
          <w:tcPr>
            <w:tcW w:w="609" w:type="dxa"/>
            <w:shd w:val="clear" w:color="auto" w:fill="auto"/>
            <w:hideMark/>
          </w:tcPr>
          <w:p w14:paraId="0FF2A1AC" w14:textId="6AD7744E"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6A31063E" w14:textId="1872B8A6"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75C972A7" w14:textId="378AC975"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4C4073B8"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5FA427D8"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31184603" w14:textId="77777777" w:rsidTr="004C2596">
        <w:trPr>
          <w:cantSplit/>
        </w:trPr>
        <w:tc>
          <w:tcPr>
            <w:tcW w:w="2031" w:type="dxa"/>
            <w:vMerge/>
            <w:hideMark/>
          </w:tcPr>
          <w:p w14:paraId="1304F98E"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40E675FB"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Handwheels to gate valves have </w:t>
            </w:r>
            <w:r w:rsidRPr="003E5D6D">
              <w:rPr>
                <w:rFonts w:eastAsia="Times New Roman"/>
                <w:spacing w:val="6"/>
                <w:sz w:val="18"/>
                <w:szCs w:val="18"/>
                <w:lang w:eastAsia="en-AU"/>
              </w:rPr>
              <w:t xml:space="preserve">not </w:t>
            </w:r>
            <w:r w:rsidRPr="00741618">
              <w:rPr>
                <w:rFonts w:eastAsia="Times New Roman"/>
                <w:spacing w:val="6"/>
                <w:sz w:val="18"/>
                <w:szCs w:val="18"/>
                <w:lang w:eastAsia="en-AU"/>
              </w:rPr>
              <w:t>been provided</w:t>
            </w:r>
          </w:p>
        </w:tc>
        <w:tc>
          <w:tcPr>
            <w:tcW w:w="609" w:type="dxa"/>
            <w:shd w:val="clear" w:color="auto" w:fill="auto"/>
            <w:hideMark/>
          </w:tcPr>
          <w:p w14:paraId="6448FD44" w14:textId="0199464F"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5F2906CC" w14:textId="39EA5A42"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43F6ABEE" w14:textId="72B39BD7"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692EB1E9"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3F6C196D"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229B289E" w14:textId="77777777" w:rsidTr="004C2596">
        <w:trPr>
          <w:cantSplit/>
        </w:trPr>
        <w:tc>
          <w:tcPr>
            <w:tcW w:w="2031" w:type="dxa"/>
            <w:vMerge w:val="restart"/>
            <w:shd w:val="clear" w:color="000000" w:fill="FFFFFF"/>
            <w:hideMark/>
          </w:tcPr>
          <w:p w14:paraId="0B42ABA6" w14:textId="081D0D80"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Valve </w:t>
            </w:r>
            <w:r w:rsidR="003E5D6D">
              <w:rPr>
                <w:rFonts w:eastAsia="Times New Roman"/>
                <w:spacing w:val="6"/>
                <w:sz w:val="18"/>
                <w:szCs w:val="18"/>
                <w:lang w:eastAsia="en-AU"/>
              </w:rPr>
              <w:t>c</w:t>
            </w:r>
            <w:r w:rsidRPr="00741618">
              <w:rPr>
                <w:rFonts w:eastAsia="Times New Roman"/>
                <w:spacing w:val="6"/>
                <w:sz w:val="18"/>
                <w:szCs w:val="18"/>
                <w:lang w:eastAsia="en-AU"/>
              </w:rPr>
              <w:t xml:space="preserve">hamber </w:t>
            </w:r>
            <w:r w:rsidR="003E5D6D">
              <w:rPr>
                <w:rFonts w:eastAsia="Times New Roman"/>
                <w:spacing w:val="6"/>
                <w:sz w:val="18"/>
                <w:szCs w:val="18"/>
                <w:lang w:eastAsia="en-AU"/>
              </w:rPr>
              <w:t>c</w:t>
            </w:r>
            <w:r w:rsidRPr="00741618">
              <w:rPr>
                <w:rFonts w:eastAsia="Times New Roman"/>
                <w:spacing w:val="6"/>
                <w:sz w:val="18"/>
                <w:szCs w:val="18"/>
                <w:lang w:eastAsia="en-AU"/>
              </w:rPr>
              <w:t>overs</w:t>
            </w:r>
          </w:p>
        </w:tc>
        <w:tc>
          <w:tcPr>
            <w:tcW w:w="6299" w:type="dxa"/>
            <w:shd w:val="clear" w:color="000000" w:fill="FFFFFF"/>
            <w:vAlign w:val="center"/>
            <w:hideMark/>
          </w:tcPr>
          <w:p w14:paraId="17BFA885"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Covers are appropriately rated for vehicles when located in an access or public road.</w:t>
            </w:r>
          </w:p>
        </w:tc>
        <w:tc>
          <w:tcPr>
            <w:tcW w:w="609" w:type="dxa"/>
            <w:shd w:val="clear" w:color="000000" w:fill="FFFFFF"/>
            <w:hideMark/>
          </w:tcPr>
          <w:p w14:paraId="2EB0A60C" w14:textId="7DE23819"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49DEE8E2" w14:textId="0EB69AAF"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07990DBB" w14:textId="029165FA"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000000" w:fill="FFFFFF"/>
            <w:hideMark/>
          </w:tcPr>
          <w:p w14:paraId="15B07A6E"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7.4</w:t>
            </w:r>
          </w:p>
        </w:tc>
        <w:tc>
          <w:tcPr>
            <w:tcW w:w="3967" w:type="dxa"/>
            <w:shd w:val="clear" w:color="000000" w:fill="FFFFFF"/>
            <w:hideMark/>
          </w:tcPr>
          <w:p w14:paraId="2E5589FB"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250DCDCD" w14:textId="77777777" w:rsidTr="004C2596">
        <w:trPr>
          <w:cantSplit/>
        </w:trPr>
        <w:tc>
          <w:tcPr>
            <w:tcW w:w="2031" w:type="dxa"/>
            <w:vMerge/>
            <w:hideMark/>
          </w:tcPr>
          <w:p w14:paraId="35720559"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7243F9E6" w14:textId="21FB49B9"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If the valve chamber cover </w:t>
            </w:r>
            <w:r w:rsidR="00B65F2A" w:rsidRPr="00741618">
              <w:rPr>
                <w:rFonts w:eastAsia="Times New Roman"/>
                <w:spacing w:val="6"/>
                <w:sz w:val="18"/>
                <w:szCs w:val="18"/>
                <w:lang w:eastAsia="en-AU"/>
              </w:rPr>
              <w:t>is in</w:t>
            </w:r>
            <w:r w:rsidRPr="00741618">
              <w:rPr>
                <w:rFonts w:eastAsia="Times New Roman"/>
                <w:spacing w:val="6"/>
                <w:sz w:val="18"/>
                <w:szCs w:val="18"/>
                <w:lang w:eastAsia="en-AU"/>
              </w:rPr>
              <w:t xml:space="preserve"> a non-trafficable location, the cover is galvanised mild steel open grid for fenced sites or chequer plate for unfenced sites or within 1km of shoreline.</w:t>
            </w:r>
          </w:p>
        </w:tc>
        <w:tc>
          <w:tcPr>
            <w:tcW w:w="609" w:type="dxa"/>
            <w:shd w:val="clear" w:color="000000" w:fill="FFFFFF"/>
            <w:hideMark/>
          </w:tcPr>
          <w:p w14:paraId="34D6F334" w14:textId="242A3117"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353CD51A" w14:textId="711D584E"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79C81DA9" w14:textId="3DC0247D"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0D26C6B9"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23A25118"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5A61B129" w14:textId="77777777" w:rsidTr="004C2596">
        <w:trPr>
          <w:cantSplit/>
        </w:trPr>
        <w:tc>
          <w:tcPr>
            <w:tcW w:w="2031" w:type="dxa"/>
            <w:vMerge/>
            <w:hideMark/>
          </w:tcPr>
          <w:p w14:paraId="1D9D0146"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2B469F11"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Galvanized mild steel or aluminium chequer plate used in unfenced public spaces. Marine grade aluminium or grade 316 stainless steel used within 1km of shoreline.</w:t>
            </w:r>
          </w:p>
        </w:tc>
        <w:tc>
          <w:tcPr>
            <w:tcW w:w="609" w:type="dxa"/>
            <w:shd w:val="clear" w:color="000000" w:fill="FFFFFF"/>
            <w:hideMark/>
          </w:tcPr>
          <w:p w14:paraId="4F511156" w14:textId="59F81895"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7412F8FD" w14:textId="66AE3B4E"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16E6FF91" w14:textId="5FA0C4D1"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36E728AE"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5D106E3B"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2ADE7EFC" w14:textId="77777777" w:rsidTr="004C2596">
        <w:trPr>
          <w:cantSplit/>
        </w:trPr>
        <w:tc>
          <w:tcPr>
            <w:tcW w:w="2031" w:type="dxa"/>
            <w:vMerge/>
            <w:hideMark/>
          </w:tcPr>
          <w:p w14:paraId="70D66907"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6C882A66" w14:textId="6894467B"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In open grid cover, the valve spindle access holes </w:t>
            </w:r>
            <w:r w:rsidR="0062393B">
              <w:rPr>
                <w:rFonts w:eastAsia="Times New Roman"/>
                <w:spacing w:val="6"/>
                <w:sz w:val="18"/>
                <w:szCs w:val="18"/>
                <w:lang w:eastAsia="en-AU"/>
              </w:rPr>
              <w:t>are</w:t>
            </w:r>
            <w:r w:rsidRPr="00741618">
              <w:rPr>
                <w:rFonts w:eastAsia="Times New Roman"/>
                <w:spacing w:val="6"/>
                <w:sz w:val="18"/>
                <w:szCs w:val="18"/>
                <w:lang w:eastAsia="en-AU"/>
              </w:rPr>
              <w:t xml:space="preserve"> fitted with a galvanised reinforcement ring. ‘Tear drop’ covers must be provided over valve spindle access holes in all solid (chequer plate) covers.</w:t>
            </w:r>
          </w:p>
        </w:tc>
        <w:tc>
          <w:tcPr>
            <w:tcW w:w="609" w:type="dxa"/>
            <w:shd w:val="clear" w:color="000000" w:fill="FFFFFF"/>
            <w:hideMark/>
          </w:tcPr>
          <w:p w14:paraId="3ECF8ACF" w14:textId="0BE743F9"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3B0CF580" w14:textId="798DC35E"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7B330238" w14:textId="0BB1B31A"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6EE90C90"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7D93D1A4"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2084AF7C" w14:textId="77777777" w:rsidTr="004C2596">
        <w:trPr>
          <w:cantSplit/>
        </w:trPr>
        <w:tc>
          <w:tcPr>
            <w:tcW w:w="2031" w:type="dxa"/>
            <w:vMerge/>
            <w:hideMark/>
          </w:tcPr>
          <w:p w14:paraId="34BA4D82"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6A3C4466"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Where existing covers are being re-used, the alignment of existing access holes are checked against changed valve spindle locations. New access holes must be provided where required. Redundant holes must be covered with plates from matching material. </w:t>
            </w:r>
          </w:p>
        </w:tc>
        <w:tc>
          <w:tcPr>
            <w:tcW w:w="609" w:type="dxa"/>
            <w:shd w:val="clear" w:color="000000" w:fill="FFFFFF"/>
            <w:hideMark/>
          </w:tcPr>
          <w:p w14:paraId="2518E488" w14:textId="56A16DCE"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47040953" w14:textId="7FF16497"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00E69FC8" w14:textId="0645492A"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2A8C5AFA"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658AFFD0"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706DE2E9" w14:textId="77777777" w:rsidTr="004C2596">
        <w:trPr>
          <w:cantSplit/>
        </w:trPr>
        <w:tc>
          <w:tcPr>
            <w:tcW w:w="2031" w:type="dxa"/>
            <w:vMerge/>
            <w:hideMark/>
          </w:tcPr>
          <w:p w14:paraId="1D4CECD5"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2B26777B" w14:textId="5CA57770"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All valve chamber hatches locked in place using padlocks either directly (preferred) or indirectly. Use of holding down plates welded to hatch(es) to lock </w:t>
            </w:r>
            <w:r w:rsidR="006B4DB1" w:rsidRPr="00741618">
              <w:rPr>
                <w:rFonts w:eastAsia="Times New Roman"/>
                <w:spacing w:val="6"/>
                <w:sz w:val="18"/>
                <w:szCs w:val="18"/>
                <w:lang w:eastAsia="en-AU"/>
              </w:rPr>
              <w:t>another</w:t>
            </w:r>
            <w:r w:rsidRPr="00741618">
              <w:rPr>
                <w:rFonts w:eastAsia="Times New Roman"/>
                <w:spacing w:val="6"/>
                <w:sz w:val="18"/>
                <w:szCs w:val="18"/>
                <w:lang w:eastAsia="en-AU"/>
              </w:rPr>
              <w:t xml:space="preserve"> hatch(es) indirectly is acceptable.</w:t>
            </w:r>
          </w:p>
        </w:tc>
        <w:tc>
          <w:tcPr>
            <w:tcW w:w="609" w:type="dxa"/>
            <w:shd w:val="clear" w:color="000000" w:fill="FFFFFF"/>
            <w:hideMark/>
          </w:tcPr>
          <w:p w14:paraId="7DC263D3" w14:textId="4F281CC9"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257C940F" w14:textId="01314432"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3748C769" w14:textId="7892D98E"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7E16D750"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4D4F25E7"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5CB1D25A" w14:textId="77777777" w:rsidTr="004C2596">
        <w:trPr>
          <w:cantSplit/>
        </w:trPr>
        <w:tc>
          <w:tcPr>
            <w:tcW w:w="2031" w:type="dxa"/>
            <w:shd w:val="clear" w:color="000000" w:fill="FFFFFF"/>
            <w:hideMark/>
          </w:tcPr>
          <w:p w14:paraId="42A6F63C"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Penetrations</w:t>
            </w:r>
          </w:p>
        </w:tc>
        <w:tc>
          <w:tcPr>
            <w:tcW w:w="6299" w:type="dxa"/>
            <w:shd w:val="clear" w:color="000000" w:fill="FFFFFF"/>
            <w:vAlign w:val="center"/>
            <w:hideMark/>
          </w:tcPr>
          <w:p w14:paraId="1A4143BA" w14:textId="52E3EB3D" w:rsidR="006B26B5" w:rsidRPr="00741618" w:rsidRDefault="006B4DB1" w:rsidP="006B26B5">
            <w:pPr>
              <w:rPr>
                <w:rFonts w:eastAsia="Times New Roman"/>
                <w:spacing w:val="6"/>
                <w:sz w:val="18"/>
                <w:szCs w:val="18"/>
                <w:lang w:eastAsia="en-AU"/>
              </w:rPr>
            </w:pPr>
            <w:r>
              <w:rPr>
                <w:rFonts w:eastAsia="Times New Roman"/>
                <w:spacing w:val="6"/>
                <w:sz w:val="18"/>
                <w:szCs w:val="18"/>
                <w:lang w:eastAsia="en-AU"/>
              </w:rPr>
              <w:t>P</w:t>
            </w:r>
            <w:r w:rsidR="006B26B5" w:rsidRPr="00741618">
              <w:rPr>
                <w:rFonts w:eastAsia="Times New Roman"/>
                <w:spacing w:val="6"/>
                <w:sz w:val="18"/>
                <w:szCs w:val="18"/>
                <w:lang w:eastAsia="en-AU"/>
              </w:rPr>
              <w:t>ipework penetrations through walls fitted with puddle flanges</w:t>
            </w:r>
          </w:p>
        </w:tc>
        <w:tc>
          <w:tcPr>
            <w:tcW w:w="609" w:type="dxa"/>
            <w:shd w:val="clear" w:color="000000" w:fill="FFFFFF"/>
            <w:hideMark/>
          </w:tcPr>
          <w:p w14:paraId="54CFE793" w14:textId="07711CBD"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46F3C44D" w14:textId="4FDEFD4A"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10BE85E8" w14:textId="194D0BE9"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shd w:val="clear" w:color="000000" w:fill="FFFFFF"/>
            <w:hideMark/>
          </w:tcPr>
          <w:p w14:paraId="7823D724" w14:textId="3D1CEC9D"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7.5</w:t>
            </w:r>
          </w:p>
        </w:tc>
        <w:tc>
          <w:tcPr>
            <w:tcW w:w="3967" w:type="dxa"/>
            <w:shd w:val="clear" w:color="000000" w:fill="FFFFFF"/>
            <w:hideMark/>
          </w:tcPr>
          <w:p w14:paraId="12017352"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134D552F" w14:textId="77777777" w:rsidTr="004C2596">
        <w:trPr>
          <w:cantSplit/>
        </w:trPr>
        <w:tc>
          <w:tcPr>
            <w:tcW w:w="2031" w:type="dxa"/>
            <w:vMerge w:val="restart"/>
            <w:shd w:val="clear" w:color="000000" w:fill="FFFFFF"/>
            <w:hideMark/>
          </w:tcPr>
          <w:p w14:paraId="2CDF9E10"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Access into valve chamber</w:t>
            </w:r>
          </w:p>
        </w:tc>
        <w:tc>
          <w:tcPr>
            <w:tcW w:w="6299" w:type="dxa"/>
            <w:shd w:val="clear" w:color="000000" w:fill="FFFFFF"/>
            <w:vAlign w:val="center"/>
            <w:hideMark/>
          </w:tcPr>
          <w:p w14:paraId="19BF9DB6" w14:textId="1F9AF086"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Condition </w:t>
            </w:r>
            <w:r w:rsidR="003E5D6D">
              <w:rPr>
                <w:rFonts w:eastAsia="Times New Roman"/>
                <w:spacing w:val="6"/>
                <w:sz w:val="18"/>
                <w:szCs w:val="18"/>
                <w:lang w:eastAsia="en-AU"/>
              </w:rPr>
              <w:t xml:space="preserve">and safety </w:t>
            </w:r>
            <w:r w:rsidRPr="00741618">
              <w:rPr>
                <w:rFonts w:eastAsia="Times New Roman"/>
                <w:spacing w:val="6"/>
                <w:sz w:val="18"/>
                <w:szCs w:val="18"/>
                <w:lang w:eastAsia="en-AU"/>
              </w:rPr>
              <w:t xml:space="preserve">assessment and assessment for </w:t>
            </w:r>
            <w:r w:rsidR="005F078A" w:rsidRPr="00741618">
              <w:rPr>
                <w:rFonts w:eastAsia="Times New Roman"/>
                <w:spacing w:val="6"/>
                <w:sz w:val="18"/>
                <w:szCs w:val="18"/>
                <w:lang w:eastAsia="en-AU"/>
              </w:rPr>
              <w:t>compliance</w:t>
            </w:r>
            <w:r w:rsidRPr="00741618">
              <w:rPr>
                <w:rFonts w:eastAsia="Times New Roman"/>
                <w:spacing w:val="6"/>
                <w:sz w:val="18"/>
                <w:szCs w:val="18"/>
                <w:lang w:eastAsia="en-AU"/>
              </w:rPr>
              <w:t xml:space="preserve"> with AS1657 undertaken for existing access into valve chamber. </w:t>
            </w:r>
          </w:p>
        </w:tc>
        <w:tc>
          <w:tcPr>
            <w:tcW w:w="609" w:type="dxa"/>
            <w:shd w:val="clear" w:color="000000" w:fill="FFFFFF"/>
            <w:hideMark/>
          </w:tcPr>
          <w:p w14:paraId="6712170C" w14:textId="004EE15C"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3C0B0F96" w14:textId="3C3C12FA"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0F61BA5F" w14:textId="06DE15C7"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000000" w:fill="FFFFFF"/>
            <w:hideMark/>
          </w:tcPr>
          <w:p w14:paraId="33378FED" w14:textId="04594776"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7.6</w:t>
            </w:r>
          </w:p>
        </w:tc>
        <w:tc>
          <w:tcPr>
            <w:tcW w:w="3967" w:type="dxa"/>
            <w:shd w:val="clear" w:color="000000" w:fill="FFFFFF"/>
            <w:hideMark/>
          </w:tcPr>
          <w:p w14:paraId="75994086"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5E611AAC" w14:textId="77777777" w:rsidTr="004C2596">
        <w:trPr>
          <w:cantSplit/>
        </w:trPr>
        <w:tc>
          <w:tcPr>
            <w:tcW w:w="2031" w:type="dxa"/>
            <w:vMerge/>
            <w:hideMark/>
          </w:tcPr>
          <w:p w14:paraId="18C9B355"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0CF193C2"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Access and egress provided and compliant with AS1657 </w:t>
            </w:r>
          </w:p>
        </w:tc>
        <w:tc>
          <w:tcPr>
            <w:tcW w:w="609" w:type="dxa"/>
            <w:shd w:val="clear" w:color="000000" w:fill="FFFFFF"/>
            <w:hideMark/>
          </w:tcPr>
          <w:p w14:paraId="2ABE1EB8" w14:textId="4DBBAAEE"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5AAD36E2" w14:textId="18871C87"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421F653A" w14:textId="43090580"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497B35D7"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16CD55CB"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342B9EB9" w14:textId="77777777" w:rsidTr="004C2596">
        <w:trPr>
          <w:cantSplit/>
        </w:trPr>
        <w:tc>
          <w:tcPr>
            <w:tcW w:w="2031" w:type="dxa"/>
            <w:vMerge/>
            <w:hideMark/>
          </w:tcPr>
          <w:p w14:paraId="4E490EBA"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63C6D208" w14:textId="2C3F21A0"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Where space allows, an inclined ladder is provided in place of vertical ladder. Individual rung ladder (step irons) may be provided as a last resort</w:t>
            </w:r>
            <w:r w:rsidRPr="003E5D6D">
              <w:rPr>
                <w:rFonts w:eastAsia="Times New Roman"/>
                <w:color w:val="auto"/>
                <w:spacing w:val="6"/>
                <w:sz w:val="18"/>
                <w:szCs w:val="18"/>
                <w:lang w:eastAsia="en-AU"/>
              </w:rPr>
              <w:t xml:space="preserve">, subject to acceptance by </w:t>
            </w:r>
            <w:r w:rsidR="00E75BBC">
              <w:rPr>
                <w:rFonts w:eastAsia="Times New Roman"/>
                <w:color w:val="auto"/>
                <w:spacing w:val="6"/>
                <w:sz w:val="18"/>
                <w:szCs w:val="18"/>
                <w:lang w:eastAsia="en-AU"/>
              </w:rPr>
              <w:t>SWC</w:t>
            </w:r>
            <w:r w:rsidRPr="003E5D6D">
              <w:rPr>
                <w:rFonts w:eastAsia="Times New Roman"/>
                <w:color w:val="auto"/>
                <w:spacing w:val="6"/>
                <w:sz w:val="18"/>
                <w:szCs w:val="18"/>
                <w:lang w:eastAsia="en-AU"/>
              </w:rPr>
              <w:t>.</w:t>
            </w:r>
            <w:r w:rsidRPr="003E5D6D">
              <w:rPr>
                <w:rFonts w:eastAsia="Times New Roman"/>
                <w:b/>
                <w:bCs/>
                <w:color w:val="auto"/>
                <w:spacing w:val="6"/>
                <w:sz w:val="18"/>
                <w:szCs w:val="18"/>
                <w:lang w:eastAsia="en-AU"/>
              </w:rPr>
              <w:t xml:space="preserve"> </w:t>
            </w:r>
          </w:p>
        </w:tc>
        <w:tc>
          <w:tcPr>
            <w:tcW w:w="609" w:type="dxa"/>
            <w:shd w:val="clear" w:color="000000" w:fill="FFFFFF"/>
            <w:hideMark/>
          </w:tcPr>
          <w:p w14:paraId="5D745C4A" w14:textId="3CE66DF3"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5405657D" w14:textId="0EC415F4"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6E1347BF" w14:textId="526D829B"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74B45455"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45143B16"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1BFA93B2" w14:textId="77777777" w:rsidTr="004C2596">
        <w:trPr>
          <w:cantSplit/>
        </w:trPr>
        <w:tc>
          <w:tcPr>
            <w:tcW w:w="2031" w:type="dxa"/>
            <w:vMerge/>
            <w:hideMark/>
          </w:tcPr>
          <w:p w14:paraId="0874EFFC"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092742AF" w14:textId="50797C61"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Rungs for all ladders must be from deformed bar. </w:t>
            </w:r>
            <w:r w:rsidR="006B4DB1">
              <w:rPr>
                <w:rFonts w:eastAsia="Times New Roman"/>
                <w:spacing w:val="6"/>
                <w:sz w:val="18"/>
                <w:szCs w:val="18"/>
                <w:lang w:eastAsia="en-AU"/>
              </w:rPr>
              <w:t>I</w:t>
            </w:r>
            <w:r w:rsidRPr="00741618">
              <w:rPr>
                <w:rFonts w:eastAsia="Times New Roman"/>
                <w:spacing w:val="6"/>
                <w:sz w:val="18"/>
                <w:szCs w:val="18"/>
                <w:lang w:eastAsia="en-AU"/>
              </w:rPr>
              <w:t>ndividual rung ladders</w:t>
            </w:r>
            <w:r w:rsidR="006B4DB1">
              <w:rPr>
                <w:rFonts w:eastAsia="Times New Roman"/>
                <w:spacing w:val="6"/>
                <w:sz w:val="18"/>
                <w:szCs w:val="18"/>
                <w:lang w:eastAsia="en-AU"/>
              </w:rPr>
              <w:t>, where provided,</w:t>
            </w:r>
            <w:r w:rsidRPr="00741618">
              <w:rPr>
                <w:rFonts w:eastAsia="Times New Roman"/>
                <w:spacing w:val="6"/>
                <w:sz w:val="18"/>
                <w:szCs w:val="18"/>
                <w:lang w:eastAsia="en-AU"/>
              </w:rPr>
              <w:t xml:space="preserve"> made of single rungs minimum 400mm long.</w:t>
            </w:r>
          </w:p>
        </w:tc>
        <w:tc>
          <w:tcPr>
            <w:tcW w:w="609" w:type="dxa"/>
            <w:shd w:val="clear" w:color="000000" w:fill="FFFFFF"/>
            <w:hideMark/>
          </w:tcPr>
          <w:p w14:paraId="4235E687" w14:textId="603AA390"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28D9904D" w14:textId="0A660288"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3D81A9D9" w14:textId="558BD37B"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325DB570"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500647BA"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5EDFDBA4" w14:textId="77777777" w:rsidTr="004C2596">
        <w:trPr>
          <w:cantSplit/>
        </w:trPr>
        <w:tc>
          <w:tcPr>
            <w:tcW w:w="2031" w:type="dxa"/>
            <w:vMerge/>
            <w:hideMark/>
          </w:tcPr>
          <w:p w14:paraId="7700E76E"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78BB6A02" w14:textId="1C05743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Materials for ladders within 1km of shoreline is grade 316 stainless </w:t>
            </w:r>
            <w:proofErr w:type="gramStart"/>
            <w:r w:rsidRPr="00741618">
              <w:rPr>
                <w:rFonts w:eastAsia="Times New Roman"/>
                <w:spacing w:val="6"/>
                <w:sz w:val="18"/>
                <w:szCs w:val="18"/>
                <w:lang w:eastAsia="en-AU"/>
              </w:rPr>
              <w:t>steel</w:t>
            </w:r>
            <w:proofErr w:type="gramEnd"/>
            <w:r w:rsidR="003E5D6D">
              <w:rPr>
                <w:rFonts w:eastAsia="Times New Roman"/>
                <w:spacing w:val="6"/>
                <w:sz w:val="18"/>
                <w:szCs w:val="18"/>
                <w:lang w:eastAsia="en-AU"/>
              </w:rPr>
              <w:t>.</w:t>
            </w:r>
          </w:p>
        </w:tc>
        <w:tc>
          <w:tcPr>
            <w:tcW w:w="609" w:type="dxa"/>
            <w:shd w:val="clear" w:color="000000" w:fill="FFFFFF"/>
            <w:hideMark/>
          </w:tcPr>
          <w:p w14:paraId="48DEC317" w14:textId="6EE5A085"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24EF26A5" w14:textId="4F327FF7"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05AA40E4" w14:textId="1A543444"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6F882019"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544464E7"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6E15E692" w14:textId="77777777" w:rsidTr="004C2596">
        <w:trPr>
          <w:cantSplit/>
        </w:trPr>
        <w:tc>
          <w:tcPr>
            <w:tcW w:w="2031" w:type="dxa"/>
            <w:vMerge/>
            <w:hideMark/>
          </w:tcPr>
          <w:p w14:paraId="4CFA07BB"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2F077304" w14:textId="250C45E5"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All fasteners to secure the ladder into concrete surfaces are grade 316 stainless steel and chemically set using Hilti HIT RE 500 V3, Ramset </w:t>
            </w:r>
            <w:proofErr w:type="spellStart"/>
            <w:r w:rsidRPr="00741618">
              <w:rPr>
                <w:rFonts w:eastAsia="Times New Roman"/>
                <w:spacing w:val="6"/>
                <w:sz w:val="18"/>
                <w:szCs w:val="18"/>
                <w:lang w:eastAsia="en-AU"/>
              </w:rPr>
              <w:t>Chemset</w:t>
            </w:r>
            <w:proofErr w:type="spellEnd"/>
            <w:r w:rsidRPr="00741618">
              <w:rPr>
                <w:rFonts w:eastAsia="Times New Roman"/>
                <w:spacing w:val="6"/>
                <w:sz w:val="18"/>
                <w:szCs w:val="18"/>
                <w:lang w:eastAsia="en-AU"/>
              </w:rPr>
              <w:t xml:space="preserve"> Reo 502</w:t>
            </w:r>
            <w:r w:rsidR="003E5D6D">
              <w:rPr>
                <w:rFonts w:eastAsia="Times New Roman"/>
                <w:spacing w:val="6"/>
                <w:sz w:val="18"/>
                <w:szCs w:val="18"/>
                <w:lang w:eastAsia="en-AU"/>
              </w:rPr>
              <w:t>,</w:t>
            </w:r>
            <w:r w:rsidRPr="00741618">
              <w:rPr>
                <w:rFonts w:eastAsia="Times New Roman"/>
                <w:spacing w:val="6"/>
                <w:sz w:val="18"/>
                <w:szCs w:val="18"/>
                <w:lang w:eastAsia="en-AU"/>
              </w:rPr>
              <w:t xml:space="preserve"> or equivalent</w:t>
            </w:r>
            <w:r w:rsidR="003E5D6D">
              <w:rPr>
                <w:rFonts w:eastAsia="Times New Roman"/>
                <w:spacing w:val="6"/>
                <w:sz w:val="18"/>
                <w:szCs w:val="18"/>
                <w:lang w:eastAsia="en-AU"/>
              </w:rPr>
              <w:t>.</w:t>
            </w:r>
          </w:p>
        </w:tc>
        <w:tc>
          <w:tcPr>
            <w:tcW w:w="609" w:type="dxa"/>
            <w:shd w:val="clear" w:color="000000" w:fill="FFFFFF"/>
            <w:hideMark/>
          </w:tcPr>
          <w:p w14:paraId="4BD43160" w14:textId="7C558C04"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2677104F" w14:textId="2DCC915E"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40B977C6" w14:textId="1DDE7612"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2634AEF0"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4E27F604"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67A8FB5A" w14:textId="77777777" w:rsidTr="004C2596">
        <w:trPr>
          <w:cantSplit/>
        </w:trPr>
        <w:tc>
          <w:tcPr>
            <w:tcW w:w="2031" w:type="dxa"/>
            <w:vMerge/>
            <w:hideMark/>
          </w:tcPr>
          <w:p w14:paraId="593B5730"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548CB8DC" w14:textId="29A1C1A3"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Fixed or retractable hand stanchions provided at the top of all ladders</w:t>
            </w:r>
            <w:r w:rsidR="006B4DB1">
              <w:rPr>
                <w:rFonts w:eastAsia="Times New Roman"/>
                <w:spacing w:val="6"/>
                <w:sz w:val="18"/>
                <w:szCs w:val="18"/>
                <w:lang w:eastAsia="en-AU"/>
              </w:rPr>
              <w:t>.</w:t>
            </w:r>
          </w:p>
        </w:tc>
        <w:tc>
          <w:tcPr>
            <w:tcW w:w="609" w:type="dxa"/>
            <w:shd w:val="clear" w:color="000000" w:fill="FFFFFF"/>
            <w:hideMark/>
          </w:tcPr>
          <w:p w14:paraId="359CA365" w14:textId="73AEDDD4"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55351A81" w14:textId="6F8CD1C7"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7146A545" w14:textId="4F1EE3D0"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3E3F432D"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1C00D99C"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4DB1" w:rsidRPr="00741618" w14:paraId="6C619631" w14:textId="77777777" w:rsidTr="00994A55">
        <w:trPr>
          <w:cantSplit/>
        </w:trPr>
        <w:tc>
          <w:tcPr>
            <w:tcW w:w="15479" w:type="dxa"/>
            <w:gridSpan w:val="7"/>
            <w:shd w:val="clear" w:color="000000" w:fill="D9D9D9"/>
            <w:hideMark/>
          </w:tcPr>
          <w:p w14:paraId="639F2BD6" w14:textId="30A0F347" w:rsidR="006B4DB1" w:rsidRPr="00741618" w:rsidRDefault="006B4DB1" w:rsidP="004C2596">
            <w:pPr>
              <w:rPr>
                <w:rFonts w:eastAsia="Times New Roman"/>
                <w:b/>
                <w:bCs/>
                <w:spacing w:val="6"/>
                <w:sz w:val="18"/>
                <w:szCs w:val="18"/>
                <w:lang w:eastAsia="en-AU"/>
              </w:rPr>
            </w:pPr>
            <w:r w:rsidRPr="00741618">
              <w:rPr>
                <w:rFonts w:eastAsia="Times New Roman"/>
                <w:b/>
                <w:bCs/>
                <w:spacing w:val="6"/>
                <w:sz w:val="18"/>
                <w:szCs w:val="18"/>
                <w:lang w:eastAsia="en-AU"/>
              </w:rPr>
              <w:t>EMERGENCY BYPASS ARRANGEMENT</w:t>
            </w:r>
          </w:p>
        </w:tc>
      </w:tr>
      <w:tr w:rsidR="006B26B5" w:rsidRPr="00741618" w14:paraId="20D7C9DC" w14:textId="77777777" w:rsidTr="004C2596">
        <w:trPr>
          <w:cantSplit/>
        </w:trPr>
        <w:tc>
          <w:tcPr>
            <w:tcW w:w="2031" w:type="dxa"/>
            <w:vMerge w:val="restart"/>
            <w:shd w:val="clear" w:color="auto" w:fill="auto"/>
            <w:hideMark/>
          </w:tcPr>
          <w:p w14:paraId="76CBD3C1"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Emergency bypass arrangement</w:t>
            </w:r>
          </w:p>
        </w:tc>
        <w:tc>
          <w:tcPr>
            <w:tcW w:w="6299" w:type="dxa"/>
            <w:shd w:val="clear" w:color="auto" w:fill="auto"/>
            <w:vAlign w:val="center"/>
            <w:hideMark/>
          </w:tcPr>
          <w:p w14:paraId="048779FE" w14:textId="586055EF"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Design of emergency bypass pump connection arrangement, associated </w:t>
            </w:r>
            <w:r w:rsidR="009C3F96" w:rsidRPr="00741618">
              <w:rPr>
                <w:rFonts w:eastAsia="Times New Roman"/>
                <w:spacing w:val="6"/>
                <w:sz w:val="18"/>
                <w:szCs w:val="18"/>
                <w:lang w:eastAsia="en-AU"/>
              </w:rPr>
              <w:t>bund</w:t>
            </w:r>
            <w:r w:rsidRPr="00741618">
              <w:rPr>
                <w:rFonts w:eastAsia="Times New Roman"/>
                <w:spacing w:val="6"/>
                <w:sz w:val="18"/>
                <w:szCs w:val="18"/>
                <w:lang w:eastAsia="en-AU"/>
              </w:rPr>
              <w:t xml:space="preserve"> and enclosure complies with </w:t>
            </w:r>
            <w:r w:rsidR="007A5B38">
              <w:rPr>
                <w:rFonts w:eastAsia="Times New Roman"/>
                <w:spacing w:val="6"/>
                <w:sz w:val="18"/>
                <w:szCs w:val="18"/>
                <w:lang w:eastAsia="en-AU"/>
              </w:rPr>
              <w:t xml:space="preserve">SWC Edition of </w:t>
            </w:r>
            <w:r w:rsidRPr="00741618">
              <w:rPr>
                <w:rFonts w:eastAsia="Times New Roman"/>
                <w:spacing w:val="6"/>
                <w:sz w:val="18"/>
                <w:szCs w:val="18"/>
                <w:lang w:eastAsia="en-AU"/>
              </w:rPr>
              <w:t>WSA 04.</w:t>
            </w:r>
          </w:p>
        </w:tc>
        <w:tc>
          <w:tcPr>
            <w:tcW w:w="609" w:type="dxa"/>
            <w:shd w:val="clear" w:color="auto" w:fill="auto"/>
            <w:hideMark/>
          </w:tcPr>
          <w:p w14:paraId="5C5FC7E2" w14:textId="02A7E475"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6184154C" w14:textId="158373F7"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2331E98A" w14:textId="1E081F49"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shd w:val="clear" w:color="auto" w:fill="auto"/>
            <w:hideMark/>
          </w:tcPr>
          <w:p w14:paraId="4CD9204F"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8</w:t>
            </w:r>
          </w:p>
        </w:tc>
        <w:tc>
          <w:tcPr>
            <w:tcW w:w="3967" w:type="dxa"/>
            <w:shd w:val="clear" w:color="auto" w:fill="auto"/>
            <w:hideMark/>
          </w:tcPr>
          <w:p w14:paraId="40B953FC"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595F15AB" w14:textId="77777777" w:rsidTr="004C2596">
        <w:trPr>
          <w:cantSplit/>
        </w:trPr>
        <w:tc>
          <w:tcPr>
            <w:tcW w:w="2031" w:type="dxa"/>
            <w:vMerge/>
            <w:hideMark/>
          </w:tcPr>
          <w:p w14:paraId="1167B233"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522C079F" w14:textId="2D7E5218"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DN15 grade 316 stainless steel two-part ball valves are provided for the bypass pump connection pipework as follows</w:t>
            </w:r>
            <w:r w:rsidR="007A5B38">
              <w:rPr>
                <w:rFonts w:eastAsia="Times New Roman"/>
                <w:spacing w:val="6"/>
                <w:sz w:val="18"/>
                <w:szCs w:val="18"/>
                <w:lang w:eastAsia="en-AU"/>
              </w:rPr>
              <w:t>:</w:t>
            </w:r>
            <w:r w:rsidRPr="00741618">
              <w:rPr>
                <w:rFonts w:eastAsia="Times New Roman"/>
                <w:spacing w:val="6"/>
                <w:sz w:val="18"/>
                <w:szCs w:val="18"/>
                <w:lang w:eastAsia="en-AU"/>
              </w:rPr>
              <w:br/>
              <w:t xml:space="preserve">• At the invert of the pipe spool between the Camlock hose connection and the non-return valve. </w:t>
            </w:r>
            <w:r w:rsidRPr="00741618">
              <w:rPr>
                <w:rFonts w:eastAsia="Times New Roman"/>
                <w:spacing w:val="6"/>
                <w:sz w:val="18"/>
                <w:szCs w:val="18"/>
                <w:lang w:eastAsia="en-AU"/>
              </w:rPr>
              <w:br/>
              <w:t xml:space="preserve">• In the vertical spool downstream of the bend prior to the bypass pipework going underground about 120mm above the concrete bund, facing the concrete support of the gate valve and terminate with a 90 deg elbow directed to the bund floor. </w:t>
            </w:r>
          </w:p>
        </w:tc>
        <w:tc>
          <w:tcPr>
            <w:tcW w:w="609" w:type="dxa"/>
            <w:shd w:val="clear" w:color="auto" w:fill="auto"/>
            <w:hideMark/>
          </w:tcPr>
          <w:p w14:paraId="7E2D4855" w14:textId="2B88FBED"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2A3CE276" w14:textId="3ED9DFF2"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7CC88CD3" w14:textId="597863FE"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auto" w:fill="auto"/>
            <w:hideMark/>
          </w:tcPr>
          <w:p w14:paraId="34CF7131"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8.1</w:t>
            </w:r>
          </w:p>
        </w:tc>
        <w:tc>
          <w:tcPr>
            <w:tcW w:w="3967" w:type="dxa"/>
            <w:shd w:val="clear" w:color="auto" w:fill="auto"/>
            <w:hideMark/>
          </w:tcPr>
          <w:p w14:paraId="15362611"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7D3A4ED1" w14:textId="77777777" w:rsidTr="004C2596">
        <w:trPr>
          <w:cantSplit/>
        </w:trPr>
        <w:tc>
          <w:tcPr>
            <w:tcW w:w="2031" w:type="dxa"/>
            <w:vMerge/>
            <w:hideMark/>
          </w:tcPr>
          <w:p w14:paraId="2FCF2381"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3891D24C" w14:textId="622021CE"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Tapping bands complying to AS4793 are provided where required if installing DN15 ball valves on existing ductile or </w:t>
            </w:r>
            <w:proofErr w:type="gramStart"/>
            <w:r w:rsidRPr="00741618">
              <w:rPr>
                <w:rFonts w:eastAsia="Times New Roman"/>
                <w:spacing w:val="6"/>
                <w:sz w:val="18"/>
                <w:szCs w:val="18"/>
                <w:lang w:eastAsia="en-AU"/>
              </w:rPr>
              <w:t>cast iron</w:t>
            </w:r>
            <w:proofErr w:type="gramEnd"/>
            <w:r w:rsidRPr="00741618">
              <w:rPr>
                <w:rFonts w:eastAsia="Times New Roman"/>
                <w:spacing w:val="6"/>
                <w:sz w:val="18"/>
                <w:szCs w:val="18"/>
                <w:lang w:eastAsia="en-AU"/>
              </w:rPr>
              <w:t xml:space="preserve"> pipework</w:t>
            </w:r>
            <w:r w:rsidR="007A5B38">
              <w:rPr>
                <w:rFonts w:eastAsia="Times New Roman"/>
                <w:spacing w:val="6"/>
                <w:sz w:val="18"/>
                <w:szCs w:val="18"/>
                <w:lang w:eastAsia="en-AU"/>
              </w:rPr>
              <w:t>.</w:t>
            </w:r>
          </w:p>
        </w:tc>
        <w:tc>
          <w:tcPr>
            <w:tcW w:w="609" w:type="dxa"/>
            <w:shd w:val="clear" w:color="auto" w:fill="auto"/>
            <w:hideMark/>
          </w:tcPr>
          <w:p w14:paraId="4D3D7D8F" w14:textId="09BD9DA4"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4B06A985" w14:textId="4626782C"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59A23399" w14:textId="55E2FFEE"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3EA25E15"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76001BE0"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73E89D49" w14:textId="77777777" w:rsidTr="004C2596">
        <w:trPr>
          <w:cantSplit/>
        </w:trPr>
        <w:tc>
          <w:tcPr>
            <w:tcW w:w="2031" w:type="dxa"/>
            <w:vMerge/>
            <w:hideMark/>
          </w:tcPr>
          <w:p w14:paraId="40EE9E3D"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1D395CCF" w14:textId="49B72049"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A scour line is provided to drain the bypass line if:</w:t>
            </w:r>
            <w:r w:rsidRPr="00741618">
              <w:rPr>
                <w:rFonts w:eastAsia="Times New Roman"/>
                <w:spacing w:val="6"/>
                <w:sz w:val="18"/>
                <w:szCs w:val="18"/>
                <w:lang w:eastAsia="en-AU"/>
              </w:rPr>
              <w:br/>
            </w:r>
            <w:r w:rsidR="007A5B38" w:rsidRPr="007A5B38">
              <w:rPr>
                <w:rFonts w:eastAsia="Times New Roman"/>
                <w:spacing w:val="6"/>
                <w:sz w:val="18"/>
                <w:szCs w:val="18"/>
                <w:lang w:eastAsia="en-AU"/>
              </w:rPr>
              <w:t xml:space="preserve">• </w:t>
            </w:r>
            <w:r w:rsidRPr="00741618">
              <w:rPr>
                <w:rFonts w:eastAsia="Times New Roman"/>
                <w:spacing w:val="6"/>
                <w:sz w:val="18"/>
                <w:szCs w:val="18"/>
                <w:lang w:eastAsia="en-AU"/>
              </w:rPr>
              <w:t>the bypass size ≥ DN200, or</w:t>
            </w:r>
            <w:r w:rsidRPr="00741618">
              <w:rPr>
                <w:rFonts w:eastAsia="Times New Roman"/>
                <w:spacing w:val="6"/>
                <w:sz w:val="18"/>
                <w:szCs w:val="18"/>
                <w:lang w:eastAsia="en-AU"/>
              </w:rPr>
              <w:br/>
            </w:r>
            <w:r w:rsidR="007A5B38" w:rsidRPr="007A5B38">
              <w:rPr>
                <w:rFonts w:eastAsia="Times New Roman"/>
                <w:spacing w:val="6"/>
                <w:sz w:val="18"/>
                <w:szCs w:val="18"/>
                <w:lang w:eastAsia="en-AU"/>
              </w:rPr>
              <w:t xml:space="preserve">• </w:t>
            </w:r>
            <w:r w:rsidRPr="00741618">
              <w:rPr>
                <w:rFonts w:eastAsia="Times New Roman"/>
                <w:spacing w:val="6"/>
                <w:sz w:val="18"/>
                <w:szCs w:val="18"/>
                <w:lang w:eastAsia="en-AU"/>
              </w:rPr>
              <w:t>the bypass pipework is more than 15m long, or</w:t>
            </w:r>
            <w:r w:rsidRPr="00741618">
              <w:rPr>
                <w:rFonts w:eastAsia="Times New Roman"/>
                <w:spacing w:val="6"/>
                <w:sz w:val="18"/>
                <w:szCs w:val="18"/>
                <w:lang w:eastAsia="en-AU"/>
              </w:rPr>
              <w:br/>
            </w:r>
            <w:r w:rsidR="007A5B38" w:rsidRPr="007A5B38">
              <w:rPr>
                <w:rFonts w:eastAsia="Times New Roman"/>
                <w:spacing w:val="6"/>
                <w:sz w:val="18"/>
                <w:szCs w:val="18"/>
                <w:lang w:eastAsia="en-AU"/>
              </w:rPr>
              <w:t xml:space="preserve">• </w:t>
            </w:r>
            <w:r w:rsidRPr="00741618">
              <w:rPr>
                <w:rFonts w:eastAsia="Times New Roman"/>
                <w:spacing w:val="6"/>
                <w:sz w:val="18"/>
                <w:szCs w:val="18"/>
                <w:lang w:eastAsia="en-AU"/>
              </w:rPr>
              <w:t>there are multiple bypasses.</w:t>
            </w:r>
            <w:r w:rsidRPr="00741618">
              <w:rPr>
                <w:rFonts w:eastAsia="Times New Roman"/>
                <w:spacing w:val="6"/>
                <w:sz w:val="18"/>
                <w:szCs w:val="18"/>
                <w:lang w:eastAsia="en-AU"/>
              </w:rPr>
              <w:br/>
              <w:t>The scour line includes a stop valve provided off the bypass line and discharging to the IMH.</w:t>
            </w:r>
          </w:p>
        </w:tc>
        <w:tc>
          <w:tcPr>
            <w:tcW w:w="609" w:type="dxa"/>
            <w:shd w:val="clear" w:color="auto" w:fill="auto"/>
            <w:hideMark/>
          </w:tcPr>
          <w:p w14:paraId="3CAA3216" w14:textId="74A29417"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68505B5E" w14:textId="68DD9EA1"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6DCE1C22" w14:textId="4C36D213"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171A2F47"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6294720F"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1DC601F7" w14:textId="77777777" w:rsidTr="004C2596">
        <w:trPr>
          <w:cantSplit/>
        </w:trPr>
        <w:tc>
          <w:tcPr>
            <w:tcW w:w="2031" w:type="dxa"/>
            <w:vMerge/>
            <w:hideMark/>
          </w:tcPr>
          <w:p w14:paraId="3DE6F2AE"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1CBDD2EC" w14:textId="77777777" w:rsidR="007A5B38" w:rsidRDefault="006B26B5" w:rsidP="006B26B5">
            <w:pPr>
              <w:rPr>
                <w:rFonts w:eastAsia="Times New Roman"/>
                <w:spacing w:val="6"/>
                <w:sz w:val="18"/>
                <w:szCs w:val="18"/>
                <w:lang w:eastAsia="en-AU"/>
              </w:rPr>
            </w:pPr>
            <w:r w:rsidRPr="00741618">
              <w:rPr>
                <w:rFonts w:eastAsia="Times New Roman"/>
                <w:spacing w:val="6"/>
                <w:sz w:val="18"/>
                <w:szCs w:val="18"/>
                <w:lang w:eastAsia="en-AU"/>
              </w:rPr>
              <w:t>Where there are multiple bypass arrangements in a single bund:</w:t>
            </w:r>
            <w:r w:rsidRPr="00741618">
              <w:rPr>
                <w:rFonts w:eastAsia="Times New Roman"/>
                <w:spacing w:val="6"/>
                <w:sz w:val="18"/>
                <w:szCs w:val="18"/>
                <w:lang w:eastAsia="en-AU"/>
              </w:rPr>
              <w:br/>
            </w:r>
            <w:r w:rsidR="007A5B38" w:rsidRPr="007A5B38">
              <w:rPr>
                <w:rFonts w:eastAsia="Times New Roman"/>
                <w:spacing w:val="6"/>
                <w:sz w:val="18"/>
                <w:szCs w:val="18"/>
                <w:lang w:eastAsia="en-AU"/>
              </w:rPr>
              <w:t xml:space="preserve">• </w:t>
            </w:r>
            <w:r w:rsidRPr="00741618">
              <w:rPr>
                <w:rFonts w:eastAsia="Times New Roman"/>
                <w:spacing w:val="6"/>
                <w:sz w:val="18"/>
                <w:szCs w:val="18"/>
                <w:lang w:eastAsia="en-AU"/>
              </w:rPr>
              <w:t>A minimum 600mm clear access is provided between the bypass pipework in the bund.</w:t>
            </w:r>
            <w:r w:rsidRPr="00741618">
              <w:rPr>
                <w:rFonts w:eastAsia="Times New Roman"/>
                <w:spacing w:val="6"/>
                <w:sz w:val="18"/>
                <w:szCs w:val="18"/>
                <w:lang w:eastAsia="en-AU"/>
              </w:rPr>
              <w:br/>
            </w:r>
            <w:r w:rsidR="007A5B38" w:rsidRPr="007A5B38">
              <w:rPr>
                <w:rFonts w:eastAsia="Times New Roman"/>
                <w:spacing w:val="6"/>
                <w:sz w:val="18"/>
                <w:szCs w:val="18"/>
                <w:lang w:eastAsia="en-AU"/>
              </w:rPr>
              <w:t xml:space="preserve">• </w:t>
            </w:r>
            <w:r w:rsidRPr="00741618">
              <w:rPr>
                <w:rFonts w:eastAsia="Times New Roman"/>
                <w:spacing w:val="6"/>
                <w:sz w:val="18"/>
                <w:szCs w:val="18"/>
                <w:lang w:eastAsia="en-AU"/>
              </w:rPr>
              <w:t>The bypass pipework is combined into a single manifold before connecting to the pressure main.</w:t>
            </w:r>
          </w:p>
          <w:p w14:paraId="5FF8CC1C" w14:textId="78CE486F"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Where there is more than one pressure main, the manifold joins each pressure main with an isolating valve to allow individual pressure main operation with the emergency bypasses.</w:t>
            </w:r>
          </w:p>
        </w:tc>
        <w:tc>
          <w:tcPr>
            <w:tcW w:w="609" w:type="dxa"/>
            <w:shd w:val="clear" w:color="auto" w:fill="auto"/>
            <w:hideMark/>
          </w:tcPr>
          <w:p w14:paraId="66BB3246" w14:textId="402D4FEA"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36849B0C" w14:textId="5FDB63A4"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183CD941" w14:textId="20ADD25A"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7167476F"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222C6FB4"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37CB2162" w14:textId="77777777" w:rsidTr="004C2596">
        <w:trPr>
          <w:cantSplit/>
        </w:trPr>
        <w:tc>
          <w:tcPr>
            <w:tcW w:w="2031" w:type="dxa"/>
            <w:vMerge w:val="restart"/>
            <w:shd w:val="clear" w:color="auto" w:fill="auto"/>
            <w:hideMark/>
          </w:tcPr>
          <w:p w14:paraId="504635B3" w14:textId="01E86F80"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Bypass </w:t>
            </w:r>
            <w:r w:rsidR="007A5B38">
              <w:rPr>
                <w:rFonts w:eastAsia="Times New Roman"/>
                <w:spacing w:val="6"/>
                <w:sz w:val="18"/>
                <w:szCs w:val="18"/>
                <w:lang w:eastAsia="en-AU"/>
              </w:rPr>
              <w:t>l</w:t>
            </w:r>
            <w:r w:rsidRPr="00741618">
              <w:rPr>
                <w:rFonts w:eastAsia="Times New Roman"/>
                <w:spacing w:val="6"/>
                <w:sz w:val="18"/>
                <w:szCs w:val="18"/>
                <w:lang w:eastAsia="en-AU"/>
              </w:rPr>
              <w:t xml:space="preserve">ine stop valve in valve chamber </w:t>
            </w:r>
          </w:p>
        </w:tc>
        <w:tc>
          <w:tcPr>
            <w:tcW w:w="6299" w:type="dxa"/>
            <w:shd w:val="clear" w:color="auto" w:fill="auto"/>
            <w:vAlign w:val="center"/>
            <w:hideMark/>
          </w:tcPr>
          <w:p w14:paraId="3086ED1E"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The stop valve on the bypass line is installed as close as possible to the pressure main. </w:t>
            </w:r>
          </w:p>
        </w:tc>
        <w:tc>
          <w:tcPr>
            <w:tcW w:w="609" w:type="dxa"/>
            <w:shd w:val="clear" w:color="auto" w:fill="auto"/>
            <w:hideMark/>
          </w:tcPr>
          <w:p w14:paraId="4343709D" w14:textId="048215E6"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0D441346" w14:textId="380879AB"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07A42EEA" w14:textId="3420B06C"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auto" w:fill="auto"/>
            <w:hideMark/>
          </w:tcPr>
          <w:p w14:paraId="40A86940"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8.2</w:t>
            </w:r>
          </w:p>
        </w:tc>
        <w:tc>
          <w:tcPr>
            <w:tcW w:w="3967" w:type="dxa"/>
            <w:shd w:val="clear" w:color="auto" w:fill="auto"/>
            <w:hideMark/>
          </w:tcPr>
          <w:p w14:paraId="17DA9677"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737F4448" w14:textId="77777777" w:rsidTr="004C2596">
        <w:trPr>
          <w:cantSplit/>
        </w:trPr>
        <w:tc>
          <w:tcPr>
            <w:tcW w:w="2031" w:type="dxa"/>
            <w:vMerge/>
            <w:hideMark/>
          </w:tcPr>
          <w:p w14:paraId="06CC7164"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6C26B310"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If the stop valve is buried, it is provided complete with extension spindle, spindle shroud and surface box.</w:t>
            </w:r>
          </w:p>
        </w:tc>
        <w:tc>
          <w:tcPr>
            <w:tcW w:w="609" w:type="dxa"/>
            <w:shd w:val="clear" w:color="auto" w:fill="auto"/>
            <w:hideMark/>
          </w:tcPr>
          <w:p w14:paraId="23B04D52" w14:textId="20560490"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3D931AD5" w14:textId="71BC56FA"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4F792143" w14:textId="7BC3C06D"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74FDF6E8"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4DF60DE1"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118DE7B4" w14:textId="77777777" w:rsidTr="004C2596">
        <w:trPr>
          <w:cantSplit/>
        </w:trPr>
        <w:tc>
          <w:tcPr>
            <w:tcW w:w="2031" w:type="dxa"/>
            <w:vMerge w:val="restart"/>
            <w:shd w:val="clear" w:color="auto" w:fill="auto"/>
            <w:hideMark/>
          </w:tcPr>
          <w:p w14:paraId="746B6C4C" w14:textId="22E7E008"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Permanent </w:t>
            </w:r>
            <w:r w:rsidR="007A5B38">
              <w:rPr>
                <w:rFonts w:eastAsia="Times New Roman"/>
                <w:spacing w:val="6"/>
                <w:sz w:val="18"/>
                <w:szCs w:val="18"/>
                <w:lang w:eastAsia="en-AU"/>
              </w:rPr>
              <w:t>e</w:t>
            </w:r>
            <w:r w:rsidRPr="00741618">
              <w:rPr>
                <w:rFonts w:eastAsia="Times New Roman"/>
                <w:spacing w:val="6"/>
                <w:sz w:val="18"/>
                <w:szCs w:val="18"/>
                <w:lang w:eastAsia="en-AU"/>
              </w:rPr>
              <w:t xml:space="preserve">mergency </w:t>
            </w:r>
            <w:r w:rsidR="007A5B38">
              <w:rPr>
                <w:rFonts w:eastAsia="Times New Roman"/>
                <w:spacing w:val="6"/>
                <w:sz w:val="18"/>
                <w:szCs w:val="18"/>
                <w:lang w:eastAsia="en-AU"/>
              </w:rPr>
              <w:t>p</w:t>
            </w:r>
            <w:r w:rsidRPr="00741618">
              <w:rPr>
                <w:rFonts w:eastAsia="Times New Roman"/>
                <w:spacing w:val="6"/>
                <w:sz w:val="18"/>
                <w:szCs w:val="18"/>
                <w:lang w:eastAsia="en-AU"/>
              </w:rPr>
              <w:t>ump</w:t>
            </w:r>
          </w:p>
        </w:tc>
        <w:tc>
          <w:tcPr>
            <w:tcW w:w="6299" w:type="dxa"/>
            <w:shd w:val="clear" w:color="auto" w:fill="auto"/>
            <w:vAlign w:val="center"/>
            <w:hideMark/>
          </w:tcPr>
          <w:p w14:paraId="5826A069" w14:textId="32E75C14"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Emergency Pump complies with the </w:t>
            </w:r>
            <w:r w:rsidR="007A5B38">
              <w:rPr>
                <w:rFonts w:eastAsia="Times New Roman"/>
                <w:spacing w:val="6"/>
                <w:sz w:val="18"/>
                <w:szCs w:val="18"/>
                <w:lang w:eastAsia="en-AU"/>
              </w:rPr>
              <w:t>SWC</w:t>
            </w:r>
            <w:r w:rsidRPr="00741618">
              <w:rPr>
                <w:rFonts w:eastAsia="Times New Roman"/>
                <w:spacing w:val="6"/>
                <w:sz w:val="18"/>
                <w:szCs w:val="18"/>
                <w:lang w:eastAsia="en-AU"/>
              </w:rPr>
              <w:t xml:space="preserve"> Technical Specification – Permanent Gas Engine Driven Pump (D0002174), or Technical Specification - Permanent Diesel Engine Driven Pump (D0002169)</w:t>
            </w:r>
            <w:r w:rsidR="007A5B38">
              <w:rPr>
                <w:rFonts w:eastAsia="Times New Roman"/>
                <w:spacing w:val="6"/>
                <w:sz w:val="18"/>
                <w:szCs w:val="18"/>
                <w:lang w:eastAsia="en-AU"/>
              </w:rPr>
              <w:t>.</w:t>
            </w:r>
          </w:p>
        </w:tc>
        <w:tc>
          <w:tcPr>
            <w:tcW w:w="609" w:type="dxa"/>
            <w:shd w:val="clear" w:color="auto" w:fill="auto"/>
            <w:hideMark/>
          </w:tcPr>
          <w:p w14:paraId="5CE4BF46" w14:textId="3D70B2D9"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4E8AC62F" w14:textId="754AA25A"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3CE1C62D" w14:textId="70587383"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auto" w:fill="auto"/>
            <w:hideMark/>
          </w:tcPr>
          <w:p w14:paraId="3C7C82AA"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8.3</w:t>
            </w:r>
          </w:p>
        </w:tc>
        <w:tc>
          <w:tcPr>
            <w:tcW w:w="3967" w:type="dxa"/>
            <w:shd w:val="clear" w:color="auto" w:fill="auto"/>
            <w:hideMark/>
          </w:tcPr>
          <w:p w14:paraId="0FAD9731"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29288D3D" w14:textId="77777777" w:rsidTr="004C2596">
        <w:trPr>
          <w:cantSplit/>
        </w:trPr>
        <w:tc>
          <w:tcPr>
            <w:tcW w:w="2031" w:type="dxa"/>
            <w:vMerge/>
            <w:hideMark/>
          </w:tcPr>
          <w:p w14:paraId="0BFEA103"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4273A18B" w14:textId="54D375CB"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Pump is able to pump from the </w:t>
            </w:r>
            <w:r w:rsidR="007A5B38">
              <w:rPr>
                <w:rFonts w:eastAsia="Times New Roman"/>
                <w:spacing w:val="6"/>
                <w:sz w:val="18"/>
                <w:szCs w:val="18"/>
                <w:lang w:eastAsia="en-AU"/>
              </w:rPr>
              <w:t xml:space="preserve">IMH </w:t>
            </w:r>
            <w:r w:rsidRPr="00741618">
              <w:rPr>
                <w:rFonts w:eastAsia="Times New Roman"/>
                <w:spacing w:val="6"/>
                <w:sz w:val="18"/>
                <w:szCs w:val="18"/>
                <w:lang w:eastAsia="en-AU"/>
              </w:rPr>
              <w:t xml:space="preserve">bypassing the pumping station or, </w:t>
            </w:r>
            <w:proofErr w:type="gramStart"/>
            <w:r w:rsidRPr="00741618">
              <w:rPr>
                <w:rFonts w:eastAsia="Times New Roman"/>
                <w:spacing w:val="6"/>
                <w:sz w:val="18"/>
                <w:szCs w:val="18"/>
                <w:lang w:eastAsia="en-AU"/>
              </w:rPr>
              <w:t>where</w:t>
            </w:r>
            <w:proofErr w:type="gramEnd"/>
            <w:r w:rsidRPr="00741618">
              <w:rPr>
                <w:rFonts w:eastAsia="Times New Roman"/>
                <w:spacing w:val="6"/>
                <w:sz w:val="18"/>
                <w:szCs w:val="18"/>
                <w:lang w:eastAsia="en-AU"/>
              </w:rPr>
              <w:t xml:space="preserve"> impractical, from the wet well directly into the pressure main. </w:t>
            </w:r>
          </w:p>
        </w:tc>
        <w:tc>
          <w:tcPr>
            <w:tcW w:w="609" w:type="dxa"/>
            <w:shd w:val="clear" w:color="auto" w:fill="auto"/>
            <w:hideMark/>
          </w:tcPr>
          <w:p w14:paraId="690926D6" w14:textId="18A1DAFB"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1F23DBAD" w14:textId="73724F9A"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3DAF3FF5" w14:textId="49B7CB51"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0735781E"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294DCFC5"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7FCD4842" w14:textId="77777777" w:rsidTr="004C2596">
        <w:trPr>
          <w:cantSplit/>
        </w:trPr>
        <w:tc>
          <w:tcPr>
            <w:tcW w:w="2031" w:type="dxa"/>
            <w:vMerge/>
            <w:hideMark/>
          </w:tcPr>
          <w:p w14:paraId="13BF1A61"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2563BE14"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Pump is sized to meet the ultimate peak dry weather flow to the pumping station unless specified otherwise. </w:t>
            </w:r>
          </w:p>
        </w:tc>
        <w:tc>
          <w:tcPr>
            <w:tcW w:w="609" w:type="dxa"/>
            <w:shd w:val="clear" w:color="auto" w:fill="auto"/>
            <w:hideMark/>
          </w:tcPr>
          <w:p w14:paraId="7E7FB9A3" w14:textId="2F92F220"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0501A126" w14:textId="74A7F30C"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2A8FD6E5" w14:textId="01019BD3"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6B33C97C"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3CC58006"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4D8D8C28" w14:textId="77777777" w:rsidTr="004C2596">
        <w:trPr>
          <w:cantSplit/>
        </w:trPr>
        <w:tc>
          <w:tcPr>
            <w:tcW w:w="2031" w:type="dxa"/>
            <w:vMerge/>
            <w:hideMark/>
          </w:tcPr>
          <w:p w14:paraId="015A0344"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753C01C5" w14:textId="24ECC2C8"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The pump is self-primed by means of a vacuum pump or ejector or similar without any need for manual priming. The priming mechanism </w:t>
            </w:r>
            <w:r w:rsidR="00B65F2A" w:rsidRPr="00741618">
              <w:rPr>
                <w:rFonts w:eastAsia="Times New Roman"/>
                <w:spacing w:val="6"/>
                <w:sz w:val="18"/>
                <w:szCs w:val="18"/>
                <w:lang w:eastAsia="en-AU"/>
              </w:rPr>
              <w:t>can</w:t>
            </w:r>
            <w:r w:rsidRPr="00741618">
              <w:rPr>
                <w:rFonts w:eastAsia="Times New Roman"/>
                <w:spacing w:val="6"/>
                <w:sz w:val="18"/>
                <w:szCs w:val="18"/>
                <w:lang w:eastAsia="en-AU"/>
              </w:rPr>
              <w:t xml:space="preserve"> fully prime the pump in no more than 180 seconds.</w:t>
            </w:r>
          </w:p>
        </w:tc>
        <w:tc>
          <w:tcPr>
            <w:tcW w:w="609" w:type="dxa"/>
            <w:shd w:val="clear" w:color="auto" w:fill="auto"/>
            <w:hideMark/>
          </w:tcPr>
          <w:p w14:paraId="1A1CDA02" w14:textId="2DC9D7FF"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5FE42BE8" w14:textId="71C4F30A"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4F75516D" w14:textId="1E99CE63"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62C19CE2"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38AC8596"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068B2B18" w14:textId="77777777" w:rsidTr="004C2596">
        <w:trPr>
          <w:cantSplit/>
        </w:trPr>
        <w:tc>
          <w:tcPr>
            <w:tcW w:w="2031" w:type="dxa"/>
            <w:vMerge/>
            <w:hideMark/>
          </w:tcPr>
          <w:p w14:paraId="4A46AB01"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141B225A"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A gas engine driven emergency pump has been provided (instead of a diesel engine pump) where adequate gas supply is available</w:t>
            </w:r>
          </w:p>
        </w:tc>
        <w:tc>
          <w:tcPr>
            <w:tcW w:w="609" w:type="dxa"/>
            <w:shd w:val="clear" w:color="auto" w:fill="auto"/>
            <w:hideMark/>
          </w:tcPr>
          <w:p w14:paraId="70019A21" w14:textId="53B43C89"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0882D01D" w14:textId="7A004E3E"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1D76A036" w14:textId="76057D6B"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6AECE984"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1DC76C1C"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4DB1" w:rsidRPr="00741618" w14:paraId="3A5E185A" w14:textId="77777777" w:rsidTr="008353D6">
        <w:trPr>
          <w:cantSplit/>
        </w:trPr>
        <w:tc>
          <w:tcPr>
            <w:tcW w:w="15479" w:type="dxa"/>
            <w:gridSpan w:val="7"/>
            <w:shd w:val="clear" w:color="000000" w:fill="D9D9D9"/>
            <w:hideMark/>
          </w:tcPr>
          <w:p w14:paraId="2D734656" w14:textId="5DB5C638" w:rsidR="006B4DB1" w:rsidRPr="00741618" w:rsidRDefault="006B4DB1" w:rsidP="004C2596">
            <w:pPr>
              <w:rPr>
                <w:rFonts w:eastAsia="Times New Roman"/>
                <w:b/>
                <w:bCs/>
                <w:spacing w:val="6"/>
                <w:sz w:val="18"/>
                <w:szCs w:val="18"/>
                <w:lang w:eastAsia="en-AU"/>
              </w:rPr>
            </w:pPr>
            <w:r w:rsidRPr="00741618">
              <w:rPr>
                <w:rFonts w:eastAsia="Times New Roman"/>
                <w:b/>
                <w:bCs/>
                <w:spacing w:val="6"/>
                <w:sz w:val="18"/>
                <w:szCs w:val="18"/>
                <w:lang w:eastAsia="en-AU"/>
              </w:rPr>
              <w:t>SUPERSTRUCTURE</w:t>
            </w:r>
          </w:p>
        </w:tc>
      </w:tr>
      <w:tr w:rsidR="006B26B5" w:rsidRPr="00741618" w14:paraId="52350B0B" w14:textId="77777777" w:rsidTr="004C2596">
        <w:trPr>
          <w:cantSplit/>
        </w:trPr>
        <w:tc>
          <w:tcPr>
            <w:tcW w:w="2031" w:type="dxa"/>
            <w:vMerge w:val="restart"/>
            <w:shd w:val="clear" w:color="auto" w:fill="auto"/>
            <w:hideMark/>
          </w:tcPr>
          <w:p w14:paraId="46D8F6A2"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Superstructure</w:t>
            </w:r>
          </w:p>
        </w:tc>
        <w:tc>
          <w:tcPr>
            <w:tcW w:w="6299" w:type="dxa"/>
            <w:shd w:val="clear" w:color="auto" w:fill="auto"/>
            <w:vAlign w:val="center"/>
            <w:hideMark/>
          </w:tcPr>
          <w:p w14:paraId="0C7A78B3" w14:textId="64993F02"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A condition assessment including waterproofing and roofing has been undertaken to ensure structural integrity of the superstructure prior to any works. The assessment included safety, serviceability, durability, protection of equipment within the superstructure, security of all entry doors, peeling paint, water damage, absence of overhead protection to the door, and any other significant defects of the superstructure. The designer has considered the prevalence of lead paint on these doors and heritage requirements (if any) </w:t>
            </w:r>
            <w:r w:rsidRPr="007A5B38">
              <w:rPr>
                <w:rFonts w:eastAsia="Times New Roman"/>
                <w:color w:val="auto"/>
                <w:spacing w:val="6"/>
                <w:sz w:val="18"/>
                <w:szCs w:val="18"/>
                <w:lang w:eastAsia="en-AU"/>
              </w:rPr>
              <w:t xml:space="preserve">and proposed a cost-effective solution to repair or replace the doors to </w:t>
            </w:r>
            <w:r w:rsidR="00E75BBC">
              <w:rPr>
                <w:rFonts w:eastAsia="Times New Roman"/>
                <w:color w:val="auto"/>
                <w:spacing w:val="6"/>
                <w:sz w:val="18"/>
                <w:szCs w:val="18"/>
                <w:lang w:eastAsia="en-AU"/>
              </w:rPr>
              <w:t>SWC</w:t>
            </w:r>
            <w:r w:rsidRPr="007A5B38">
              <w:rPr>
                <w:rFonts w:eastAsia="Times New Roman"/>
                <w:color w:val="auto"/>
                <w:spacing w:val="6"/>
                <w:sz w:val="18"/>
                <w:szCs w:val="18"/>
                <w:lang w:eastAsia="en-AU"/>
              </w:rPr>
              <w:t>’s acceptance.</w:t>
            </w:r>
          </w:p>
        </w:tc>
        <w:tc>
          <w:tcPr>
            <w:tcW w:w="609" w:type="dxa"/>
            <w:shd w:val="clear" w:color="auto" w:fill="auto"/>
            <w:hideMark/>
          </w:tcPr>
          <w:p w14:paraId="51752851" w14:textId="50BAC4A1"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16989B99" w14:textId="7615FD05"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7795ECD5" w14:textId="2FB89538"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auto" w:fill="auto"/>
            <w:hideMark/>
          </w:tcPr>
          <w:p w14:paraId="4DABA6AE"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10</w:t>
            </w:r>
          </w:p>
        </w:tc>
        <w:tc>
          <w:tcPr>
            <w:tcW w:w="3967" w:type="dxa"/>
            <w:shd w:val="clear" w:color="auto" w:fill="auto"/>
            <w:hideMark/>
          </w:tcPr>
          <w:p w14:paraId="4D26526D"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6D8D4499" w14:textId="77777777" w:rsidTr="004C2596">
        <w:trPr>
          <w:cantSplit/>
        </w:trPr>
        <w:tc>
          <w:tcPr>
            <w:tcW w:w="2031" w:type="dxa"/>
            <w:vMerge/>
            <w:hideMark/>
          </w:tcPr>
          <w:p w14:paraId="57F590F7"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02C74A1F" w14:textId="08DD734C"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Design drawings specify the following: </w:t>
            </w:r>
            <w:r w:rsidRPr="00741618">
              <w:rPr>
                <w:rFonts w:eastAsia="Times New Roman"/>
                <w:spacing w:val="6"/>
                <w:sz w:val="18"/>
                <w:szCs w:val="18"/>
                <w:lang w:eastAsia="en-AU"/>
              </w:rPr>
              <w:br/>
            </w:r>
            <w:r w:rsidR="007A5B38" w:rsidRPr="007A5B38">
              <w:rPr>
                <w:rFonts w:eastAsia="Times New Roman"/>
                <w:spacing w:val="6"/>
                <w:sz w:val="18"/>
                <w:szCs w:val="18"/>
                <w:lang w:eastAsia="en-AU"/>
              </w:rPr>
              <w:t xml:space="preserve">• </w:t>
            </w:r>
            <w:r w:rsidRPr="00741618">
              <w:rPr>
                <w:rFonts w:eastAsia="Times New Roman"/>
                <w:spacing w:val="6"/>
                <w:sz w:val="18"/>
                <w:szCs w:val="18"/>
                <w:lang w:eastAsia="en-AU"/>
              </w:rPr>
              <w:t xml:space="preserve">All graffiti on the walls is to be removed and the walls applied with anti-graffiti clear coating as per WSA 201. </w:t>
            </w:r>
            <w:r w:rsidRPr="00741618">
              <w:rPr>
                <w:rFonts w:eastAsia="Times New Roman"/>
                <w:spacing w:val="6"/>
                <w:sz w:val="18"/>
                <w:szCs w:val="18"/>
                <w:lang w:eastAsia="en-AU"/>
              </w:rPr>
              <w:br/>
            </w:r>
            <w:r w:rsidR="007A5B38" w:rsidRPr="007A5B38">
              <w:rPr>
                <w:rFonts w:eastAsia="Times New Roman"/>
                <w:spacing w:val="6"/>
                <w:sz w:val="18"/>
                <w:szCs w:val="18"/>
                <w:lang w:eastAsia="en-AU"/>
              </w:rPr>
              <w:t xml:space="preserve">• </w:t>
            </w:r>
            <w:r w:rsidRPr="00741618">
              <w:rPr>
                <w:rFonts w:eastAsia="Times New Roman"/>
                <w:spacing w:val="6"/>
                <w:sz w:val="18"/>
                <w:szCs w:val="18"/>
                <w:lang w:eastAsia="en-AU"/>
              </w:rPr>
              <w:t xml:space="preserve">Holes to be sealed to prevent ingress of vermin. </w:t>
            </w:r>
            <w:r w:rsidRPr="00741618">
              <w:rPr>
                <w:rFonts w:eastAsia="Times New Roman"/>
                <w:spacing w:val="6"/>
                <w:sz w:val="18"/>
                <w:szCs w:val="18"/>
                <w:lang w:eastAsia="en-AU"/>
              </w:rPr>
              <w:br/>
            </w:r>
            <w:r w:rsidR="007A5B38" w:rsidRPr="007A5B38">
              <w:rPr>
                <w:rFonts w:eastAsia="Times New Roman"/>
                <w:spacing w:val="6"/>
                <w:sz w:val="18"/>
                <w:szCs w:val="18"/>
                <w:lang w:eastAsia="en-AU"/>
              </w:rPr>
              <w:t xml:space="preserve">• </w:t>
            </w:r>
            <w:r w:rsidRPr="00741618">
              <w:rPr>
                <w:rFonts w:eastAsia="Times New Roman"/>
                <w:spacing w:val="6"/>
                <w:sz w:val="18"/>
                <w:szCs w:val="18"/>
                <w:lang w:eastAsia="en-AU"/>
              </w:rPr>
              <w:t xml:space="preserve">All vegetation that has grown and infiltrated the roof tiles, </w:t>
            </w:r>
            <w:r w:rsidR="009C3F96" w:rsidRPr="00741618">
              <w:rPr>
                <w:rFonts w:eastAsia="Times New Roman"/>
                <w:spacing w:val="6"/>
                <w:sz w:val="18"/>
                <w:szCs w:val="18"/>
                <w:lang w:eastAsia="en-AU"/>
              </w:rPr>
              <w:t>downpipes,</w:t>
            </w:r>
            <w:r w:rsidRPr="00741618">
              <w:rPr>
                <w:rFonts w:eastAsia="Times New Roman"/>
                <w:spacing w:val="6"/>
                <w:sz w:val="18"/>
                <w:szCs w:val="18"/>
                <w:lang w:eastAsia="en-AU"/>
              </w:rPr>
              <w:t xml:space="preserve"> and walls to be removed to prevent dislodgement due to root jacking</w:t>
            </w:r>
          </w:p>
        </w:tc>
        <w:tc>
          <w:tcPr>
            <w:tcW w:w="609" w:type="dxa"/>
            <w:shd w:val="clear" w:color="auto" w:fill="auto"/>
            <w:hideMark/>
          </w:tcPr>
          <w:p w14:paraId="32733A70" w14:textId="7D27B6B5"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0995B6DB" w14:textId="4ADCA958"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4F94A3B5" w14:textId="15F76427"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145940C8"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3F16ECF5"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7A5B38" w:rsidRPr="00741618" w14:paraId="73EB9A81" w14:textId="77777777" w:rsidTr="004C2596">
        <w:trPr>
          <w:cantSplit/>
        </w:trPr>
        <w:tc>
          <w:tcPr>
            <w:tcW w:w="15479" w:type="dxa"/>
            <w:gridSpan w:val="7"/>
            <w:shd w:val="clear" w:color="000000" w:fill="D9D9D9"/>
            <w:hideMark/>
          </w:tcPr>
          <w:p w14:paraId="3481D596" w14:textId="04FF4395" w:rsidR="007A5B38" w:rsidRPr="00741618" w:rsidRDefault="007A5B38" w:rsidP="004C2596">
            <w:pPr>
              <w:rPr>
                <w:rFonts w:eastAsia="Times New Roman"/>
                <w:b/>
                <w:bCs/>
                <w:spacing w:val="6"/>
                <w:sz w:val="18"/>
                <w:szCs w:val="18"/>
                <w:lang w:eastAsia="en-AU"/>
              </w:rPr>
            </w:pPr>
            <w:r w:rsidRPr="00741618">
              <w:rPr>
                <w:rFonts w:eastAsia="Times New Roman"/>
                <w:b/>
                <w:bCs/>
                <w:spacing w:val="6"/>
                <w:sz w:val="18"/>
                <w:szCs w:val="18"/>
                <w:lang w:eastAsia="en-AU"/>
              </w:rPr>
              <w:t>STRUCTURAL ASSESSMENT OF EXISTING STRUCTURES</w:t>
            </w:r>
          </w:p>
        </w:tc>
      </w:tr>
      <w:tr w:rsidR="006B26B5" w:rsidRPr="00741618" w14:paraId="79EB2B41" w14:textId="77777777" w:rsidTr="004C2596">
        <w:trPr>
          <w:cantSplit/>
        </w:trPr>
        <w:tc>
          <w:tcPr>
            <w:tcW w:w="2031" w:type="dxa"/>
            <w:vMerge w:val="restart"/>
            <w:shd w:val="clear" w:color="auto" w:fill="auto"/>
            <w:hideMark/>
          </w:tcPr>
          <w:p w14:paraId="30933DDA"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Residual service life</w:t>
            </w:r>
          </w:p>
        </w:tc>
        <w:tc>
          <w:tcPr>
            <w:tcW w:w="6299" w:type="dxa"/>
            <w:shd w:val="clear" w:color="auto" w:fill="auto"/>
            <w:vAlign w:val="center"/>
            <w:hideMark/>
          </w:tcPr>
          <w:p w14:paraId="1BB898C2" w14:textId="2D25ABDE"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Structural assessment of the wet well, dry well, inlet maintenance hole and other structures has been undertaken</w:t>
            </w:r>
            <w:r w:rsidR="007A5B38">
              <w:rPr>
                <w:rFonts w:eastAsia="Times New Roman"/>
                <w:spacing w:val="6"/>
                <w:sz w:val="18"/>
                <w:szCs w:val="18"/>
                <w:lang w:eastAsia="en-AU"/>
              </w:rPr>
              <w:t>.</w:t>
            </w:r>
          </w:p>
        </w:tc>
        <w:tc>
          <w:tcPr>
            <w:tcW w:w="609" w:type="dxa"/>
            <w:shd w:val="clear" w:color="auto" w:fill="auto"/>
            <w:hideMark/>
          </w:tcPr>
          <w:p w14:paraId="13C905AC" w14:textId="18D2D721"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21EB5DFE" w14:textId="1DE3EB8F"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5D81B030" w14:textId="1DCC6E5E"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auto" w:fill="auto"/>
            <w:hideMark/>
          </w:tcPr>
          <w:p w14:paraId="53511640"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11</w:t>
            </w:r>
          </w:p>
        </w:tc>
        <w:tc>
          <w:tcPr>
            <w:tcW w:w="3967" w:type="dxa"/>
            <w:shd w:val="clear" w:color="auto" w:fill="auto"/>
            <w:hideMark/>
          </w:tcPr>
          <w:p w14:paraId="68CF75E8"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7ABBEA2A" w14:textId="77777777" w:rsidTr="004C2596">
        <w:trPr>
          <w:cantSplit/>
        </w:trPr>
        <w:tc>
          <w:tcPr>
            <w:tcW w:w="2031" w:type="dxa"/>
            <w:vMerge/>
            <w:hideMark/>
          </w:tcPr>
          <w:p w14:paraId="4DE764FB"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4119E180"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Where the assessed residual service life of the station is less than 25 years, refurbishment works have been specified in the design to ensure that the residual service life is extended to a minimum of 50 years.</w:t>
            </w:r>
          </w:p>
        </w:tc>
        <w:tc>
          <w:tcPr>
            <w:tcW w:w="609" w:type="dxa"/>
            <w:shd w:val="clear" w:color="auto" w:fill="auto"/>
            <w:hideMark/>
          </w:tcPr>
          <w:p w14:paraId="18ECD00E" w14:textId="5695BEF2"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4FF679C8" w14:textId="128BE4C0"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3DAADF8C" w14:textId="181D8F84"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5F4EDB4B"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6F3FB97D"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A27FE2" w:rsidRPr="00741618" w14:paraId="71C5C9A0" w14:textId="77777777" w:rsidTr="00320F44">
        <w:trPr>
          <w:cantSplit/>
        </w:trPr>
        <w:tc>
          <w:tcPr>
            <w:tcW w:w="2031" w:type="dxa"/>
            <w:shd w:val="clear" w:color="auto" w:fill="auto"/>
            <w:hideMark/>
          </w:tcPr>
          <w:p w14:paraId="161353E8" w14:textId="42CDE675" w:rsidR="00A27FE2" w:rsidRPr="00741618" w:rsidRDefault="00A27FE2" w:rsidP="00A27FE2">
            <w:pPr>
              <w:rPr>
                <w:rFonts w:eastAsia="Times New Roman"/>
                <w:spacing w:val="6"/>
                <w:sz w:val="18"/>
                <w:szCs w:val="18"/>
                <w:lang w:eastAsia="en-AU"/>
              </w:rPr>
            </w:pPr>
            <w:r>
              <w:rPr>
                <w:rFonts w:eastAsia="Times New Roman"/>
                <w:spacing w:val="6"/>
                <w:sz w:val="18"/>
                <w:szCs w:val="18"/>
                <w:lang w:eastAsia="en-AU"/>
              </w:rPr>
              <w:t>Loading and c</w:t>
            </w:r>
            <w:r w:rsidRPr="00741618">
              <w:rPr>
                <w:rFonts w:eastAsia="Times New Roman"/>
                <w:spacing w:val="6"/>
                <w:sz w:val="18"/>
                <w:szCs w:val="18"/>
                <w:lang w:eastAsia="en-AU"/>
              </w:rPr>
              <w:t>oncrete deterioration</w:t>
            </w:r>
          </w:p>
        </w:tc>
        <w:tc>
          <w:tcPr>
            <w:tcW w:w="6299" w:type="dxa"/>
            <w:shd w:val="clear" w:color="auto" w:fill="auto"/>
            <w:vAlign w:val="center"/>
            <w:hideMark/>
          </w:tcPr>
          <w:p w14:paraId="7E86AE7D" w14:textId="23AFE5EB" w:rsidR="00A27FE2" w:rsidRPr="00741618" w:rsidRDefault="00A27FE2" w:rsidP="00A27FE2">
            <w:pPr>
              <w:rPr>
                <w:rFonts w:eastAsia="Times New Roman"/>
                <w:spacing w:val="6"/>
                <w:sz w:val="18"/>
                <w:szCs w:val="18"/>
                <w:lang w:eastAsia="en-AU"/>
              </w:rPr>
            </w:pPr>
            <w:r>
              <w:rPr>
                <w:rFonts w:eastAsia="Times New Roman"/>
                <w:spacing w:val="6"/>
                <w:sz w:val="18"/>
                <w:szCs w:val="18"/>
                <w:lang w:eastAsia="en-AU"/>
              </w:rPr>
              <w:t>A s</w:t>
            </w:r>
            <w:r w:rsidRPr="00741618">
              <w:rPr>
                <w:rFonts w:eastAsia="Times New Roman"/>
                <w:spacing w:val="6"/>
                <w:sz w:val="18"/>
                <w:szCs w:val="18"/>
                <w:lang w:eastAsia="en-AU"/>
              </w:rPr>
              <w:t xml:space="preserve">tructural assessment has </w:t>
            </w:r>
            <w:r>
              <w:rPr>
                <w:rFonts w:eastAsia="Times New Roman"/>
                <w:spacing w:val="6"/>
                <w:sz w:val="18"/>
                <w:szCs w:val="18"/>
                <w:lang w:eastAsia="en-AU"/>
              </w:rPr>
              <w:t xml:space="preserve">been undertaken and has </w:t>
            </w:r>
            <w:r w:rsidRPr="00741618">
              <w:rPr>
                <w:rFonts w:eastAsia="Times New Roman"/>
                <w:spacing w:val="6"/>
                <w:sz w:val="18"/>
                <w:szCs w:val="18"/>
                <w:lang w:eastAsia="en-AU"/>
              </w:rPr>
              <w:t xml:space="preserve">taken into consideration the </w:t>
            </w:r>
            <w:r>
              <w:rPr>
                <w:rFonts w:eastAsia="Times New Roman"/>
                <w:spacing w:val="6"/>
                <w:sz w:val="18"/>
                <w:szCs w:val="18"/>
                <w:lang w:eastAsia="en-AU"/>
              </w:rPr>
              <w:t>items mentioned in Clauses 11.1 and 11.2.</w:t>
            </w:r>
          </w:p>
        </w:tc>
        <w:tc>
          <w:tcPr>
            <w:tcW w:w="609" w:type="dxa"/>
            <w:shd w:val="clear" w:color="auto" w:fill="auto"/>
            <w:vAlign w:val="center"/>
            <w:hideMark/>
          </w:tcPr>
          <w:p w14:paraId="0FE0EEFE" w14:textId="59512DE4" w:rsidR="00A27FE2" w:rsidRPr="00741618" w:rsidRDefault="00A27FE2" w:rsidP="00A27FE2">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vAlign w:val="center"/>
            <w:hideMark/>
          </w:tcPr>
          <w:p w14:paraId="433D4A3C" w14:textId="1C5D0608" w:rsidR="00A27FE2" w:rsidRPr="00741618" w:rsidRDefault="00A27FE2" w:rsidP="00A27FE2">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vAlign w:val="center"/>
            <w:hideMark/>
          </w:tcPr>
          <w:p w14:paraId="2155AFF9" w14:textId="6CAF7AAB" w:rsidR="00A27FE2" w:rsidRPr="00741618" w:rsidRDefault="00A27FE2" w:rsidP="00A27FE2">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shd w:val="clear" w:color="auto" w:fill="auto"/>
            <w:vAlign w:val="center"/>
            <w:hideMark/>
          </w:tcPr>
          <w:p w14:paraId="6F4CA491" w14:textId="1802E238" w:rsidR="00A27FE2" w:rsidRPr="00741618" w:rsidRDefault="00A27FE2" w:rsidP="00A27FE2">
            <w:pPr>
              <w:jc w:val="center"/>
              <w:rPr>
                <w:rFonts w:eastAsia="Times New Roman"/>
                <w:spacing w:val="6"/>
                <w:sz w:val="18"/>
                <w:szCs w:val="18"/>
                <w:lang w:eastAsia="en-AU"/>
              </w:rPr>
            </w:pPr>
            <w:r w:rsidRPr="00741618">
              <w:rPr>
                <w:rFonts w:eastAsia="Times New Roman"/>
                <w:spacing w:val="6"/>
                <w:sz w:val="18"/>
                <w:szCs w:val="18"/>
                <w:lang w:eastAsia="en-AU"/>
              </w:rPr>
              <w:t>11.1</w:t>
            </w:r>
            <w:r>
              <w:rPr>
                <w:rFonts w:eastAsia="Times New Roman"/>
                <w:spacing w:val="6"/>
                <w:sz w:val="18"/>
                <w:szCs w:val="18"/>
                <w:lang w:eastAsia="en-AU"/>
              </w:rPr>
              <w:t xml:space="preserve"> &amp; 11.2</w:t>
            </w:r>
          </w:p>
        </w:tc>
        <w:tc>
          <w:tcPr>
            <w:tcW w:w="3967" w:type="dxa"/>
            <w:shd w:val="clear" w:color="auto" w:fill="auto"/>
            <w:hideMark/>
          </w:tcPr>
          <w:p w14:paraId="6A5248F5" w14:textId="77777777" w:rsidR="00A27FE2" w:rsidRPr="00741618" w:rsidRDefault="00A27FE2" w:rsidP="00A27FE2">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5A42BE86" w14:textId="77777777" w:rsidTr="004C2596">
        <w:trPr>
          <w:cantSplit/>
        </w:trPr>
        <w:tc>
          <w:tcPr>
            <w:tcW w:w="2031" w:type="dxa"/>
            <w:shd w:val="clear" w:color="auto" w:fill="auto"/>
            <w:hideMark/>
          </w:tcPr>
          <w:p w14:paraId="77F38590"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Earth pressure coefficients and load combinations</w:t>
            </w:r>
          </w:p>
        </w:tc>
        <w:tc>
          <w:tcPr>
            <w:tcW w:w="6299" w:type="dxa"/>
            <w:shd w:val="clear" w:color="auto" w:fill="auto"/>
            <w:vAlign w:val="center"/>
            <w:hideMark/>
          </w:tcPr>
          <w:p w14:paraId="5457D734" w14:textId="71A101B4"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Earth pressure coefficients and load combinations are in accordance with </w:t>
            </w:r>
            <w:r w:rsidR="004C0801">
              <w:rPr>
                <w:rFonts w:eastAsia="Times New Roman"/>
                <w:spacing w:val="6"/>
                <w:sz w:val="18"/>
                <w:szCs w:val="18"/>
                <w:lang w:eastAsia="en-AU"/>
              </w:rPr>
              <w:t>SWC</w:t>
            </w:r>
            <w:r w:rsidRPr="00741618">
              <w:rPr>
                <w:rFonts w:eastAsia="Times New Roman"/>
                <w:spacing w:val="6"/>
                <w:sz w:val="18"/>
                <w:szCs w:val="18"/>
                <w:lang w:eastAsia="en-AU"/>
              </w:rPr>
              <w:t xml:space="preserve"> Tech</w:t>
            </w:r>
            <w:r w:rsidR="004C0801">
              <w:rPr>
                <w:rFonts w:eastAsia="Times New Roman"/>
                <w:spacing w:val="6"/>
                <w:sz w:val="18"/>
                <w:szCs w:val="18"/>
                <w:lang w:eastAsia="en-AU"/>
              </w:rPr>
              <w:t>nical</w:t>
            </w:r>
            <w:r w:rsidRPr="00741618">
              <w:rPr>
                <w:rFonts w:eastAsia="Times New Roman"/>
                <w:spacing w:val="6"/>
                <w:sz w:val="18"/>
                <w:szCs w:val="18"/>
                <w:lang w:eastAsia="en-AU"/>
              </w:rPr>
              <w:t xml:space="preserve"> Spec</w:t>
            </w:r>
            <w:r w:rsidR="004C0801">
              <w:rPr>
                <w:rFonts w:eastAsia="Times New Roman"/>
                <w:spacing w:val="6"/>
                <w:sz w:val="18"/>
                <w:szCs w:val="18"/>
                <w:lang w:eastAsia="en-AU"/>
              </w:rPr>
              <w:t>ification</w:t>
            </w:r>
            <w:r w:rsidRPr="00741618">
              <w:rPr>
                <w:rFonts w:eastAsia="Times New Roman"/>
                <w:spacing w:val="6"/>
                <w:sz w:val="18"/>
                <w:szCs w:val="18"/>
                <w:lang w:eastAsia="en-AU"/>
              </w:rPr>
              <w:t xml:space="preserve"> - Civil, depending on whether they are for design action or design resistance</w:t>
            </w:r>
          </w:p>
        </w:tc>
        <w:tc>
          <w:tcPr>
            <w:tcW w:w="609" w:type="dxa"/>
            <w:shd w:val="clear" w:color="auto" w:fill="auto"/>
            <w:hideMark/>
          </w:tcPr>
          <w:p w14:paraId="48E7C353" w14:textId="672E48F5"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7E3D3465" w14:textId="421219D8"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0D100074" w14:textId="11CEC06A"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shd w:val="clear" w:color="auto" w:fill="auto"/>
            <w:hideMark/>
          </w:tcPr>
          <w:p w14:paraId="39EE1C10"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11.2.1</w:t>
            </w:r>
          </w:p>
        </w:tc>
        <w:tc>
          <w:tcPr>
            <w:tcW w:w="3967" w:type="dxa"/>
            <w:shd w:val="clear" w:color="auto" w:fill="auto"/>
            <w:hideMark/>
          </w:tcPr>
          <w:p w14:paraId="7EB754F2"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5BF475D5" w14:textId="77777777" w:rsidTr="004C2596">
        <w:trPr>
          <w:cantSplit/>
        </w:trPr>
        <w:tc>
          <w:tcPr>
            <w:tcW w:w="2031" w:type="dxa"/>
            <w:shd w:val="clear" w:color="auto" w:fill="auto"/>
            <w:hideMark/>
          </w:tcPr>
          <w:p w14:paraId="4D940933"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Structural analysis</w:t>
            </w:r>
          </w:p>
        </w:tc>
        <w:tc>
          <w:tcPr>
            <w:tcW w:w="6299" w:type="dxa"/>
            <w:shd w:val="clear" w:color="auto" w:fill="auto"/>
            <w:vAlign w:val="center"/>
            <w:hideMark/>
          </w:tcPr>
          <w:p w14:paraId="4331C04B"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A three-dimensional finite element analysis has been carried out for all unreinforced concrete walls.</w:t>
            </w:r>
          </w:p>
        </w:tc>
        <w:tc>
          <w:tcPr>
            <w:tcW w:w="609" w:type="dxa"/>
            <w:shd w:val="clear" w:color="auto" w:fill="auto"/>
            <w:hideMark/>
          </w:tcPr>
          <w:p w14:paraId="66AAE41F" w14:textId="1074457B"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44FE6229" w14:textId="557AD198"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6E08A41F" w14:textId="7C4DC857"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shd w:val="clear" w:color="auto" w:fill="auto"/>
            <w:hideMark/>
          </w:tcPr>
          <w:p w14:paraId="5C8D224F"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11.3</w:t>
            </w:r>
          </w:p>
        </w:tc>
        <w:tc>
          <w:tcPr>
            <w:tcW w:w="3967" w:type="dxa"/>
            <w:shd w:val="clear" w:color="auto" w:fill="auto"/>
            <w:hideMark/>
          </w:tcPr>
          <w:p w14:paraId="2D6A2404"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0680FBB4" w14:textId="77777777" w:rsidTr="004C2596">
        <w:trPr>
          <w:cantSplit/>
        </w:trPr>
        <w:tc>
          <w:tcPr>
            <w:tcW w:w="2031" w:type="dxa"/>
            <w:vMerge w:val="restart"/>
            <w:shd w:val="clear" w:color="auto" w:fill="auto"/>
            <w:hideMark/>
          </w:tcPr>
          <w:p w14:paraId="4C59580D"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Design parameters for material properties</w:t>
            </w:r>
          </w:p>
        </w:tc>
        <w:tc>
          <w:tcPr>
            <w:tcW w:w="6299" w:type="dxa"/>
            <w:shd w:val="clear" w:color="auto" w:fill="auto"/>
            <w:vAlign w:val="center"/>
            <w:hideMark/>
          </w:tcPr>
          <w:p w14:paraId="1A93C53D" w14:textId="37761704"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Characteristic compressive strength of the existing concrete has been nominated for the design of the SPS upgrade works</w:t>
            </w:r>
            <w:r w:rsidR="004C0801">
              <w:rPr>
                <w:rFonts w:eastAsia="Times New Roman"/>
                <w:spacing w:val="6"/>
                <w:sz w:val="18"/>
                <w:szCs w:val="18"/>
                <w:lang w:eastAsia="en-AU"/>
              </w:rPr>
              <w:t>.</w:t>
            </w:r>
          </w:p>
        </w:tc>
        <w:tc>
          <w:tcPr>
            <w:tcW w:w="609" w:type="dxa"/>
            <w:shd w:val="clear" w:color="auto" w:fill="auto"/>
            <w:hideMark/>
          </w:tcPr>
          <w:p w14:paraId="320278D2" w14:textId="0B5E4A3B"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23E1EAF4" w14:textId="63F81A83"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2CFF643D" w14:textId="5BD910B4"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auto" w:fill="auto"/>
            <w:hideMark/>
          </w:tcPr>
          <w:p w14:paraId="5CB54A94"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11.4.1</w:t>
            </w:r>
          </w:p>
        </w:tc>
        <w:tc>
          <w:tcPr>
            <w:tcW w:w="3967" w:type="dxa"/>
            <w:shd w:val="clear" w:color="auto" w:fill="auto"/>
            <w:hideMark/>
          </w:tcPr>
          <w:p w14:paraId="31FB087A"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0D9D589A" w14:textId="77777777" w:rsidTr="004C2596">
        <w:trPr>
          <w:cantSplit/>
        </w:trPr>
        <w:tc>
          <w:tcPr>
            <w:tcW w:w="2031" w:type="dxa"/>
            <w:vMerge/>
            <w:hideMark/>
          </w:tcPr>
          <w:p w14:paraId="1D44D187"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7426F72A" w14:textId="6E60C1DD"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Design strengths (ultimate) for unreinforced concrete in tension and shear corresponding to min. characteristic compressive strength of concrete of 25MPa have been adopted as per the table</w:t>
            </w:r>
            <w:r w:rsidR="004C0801">
              <w:rPr>
                <w:rFonts w:eastAsia="Times New Roman"/>
                <w:spacing w:val="6"/>
                <w:sz w:val="18"/>
                <w:szCs w:val="18"/>
                <w:lang w:eastAsia="en-AU"/>
              </w:rPr>
              <w:t>.</w:t>
            </w:r>
          </w:p>
        </w:tc>
        <w:tc>
          <w:tcPr>
            <w:tcW w:w="609" w:type="dxa"/>
            <w:shd w:val="clear" w:color="auto" w:fill="auto"/>
            <w:hideMark/>
          </w:tcPr>
          <w:p w14:paraId="15E4FF45" w14:textId="3139734E"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0D21BB08" w14:textId="70C487D3"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6210E7E3" w14:textId="72324683"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3D9CE255"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46A39BD0"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625505E1" w14:textId="77777777" w:rsidTr="004C2596">
        <w:trPr>
          <w:cantSplit/>
        </w:trPr>
        <w:tc>
          <w:tcPr>
            <w:tcW w:w="2031" w:type="dxa"/>
            <w:vMerge w:val="restart"/>
            <w:shd w:val="clear" w:color="auto" w:fill="auto"/>
            <w:hideMark/>
          </w:tcPr>
          <w:p w14:paraId="685CBDD8" w14:textId="1C8134C7" w:rsidR="006B26B5" w:rsidRPr="00741618" w:rsidRDefault="005F078A" w:rsidP="006B26B5">
            <w:pPr>
              <w:rPr>
                <w:rFonts w:eastAsia="Times New Roman"/>
                <w:spacing w:val="6"/>
                <w:sz w:val="18"/>
                <w:szCs w:val="18"/>
                <w:lang w:eastAsia="en-AU"/>
              </w:rPr>
            </w:pPr>
            <w:r w:rsidRPr="00741618">
              <w:rPr>
                <w:rFonts w:eastAsia="Times New Roman"/>
                <w:spacing w:val="6"/>
                <w:sz w:val="18"/>
                <w:szCs w:val="18"/>
                <w:lang w:eastAsia="en-AU"/>
              </w:rPr>
              <w:t>Reinforced</w:t>
            </w:r>
            <w:r w:rsidR="006B26B5" w:rsidRPr="00741618">
              <w:rPr>
                <w:rFonts w:eastAsia="Times New Roman"/>
                <w:spacing w:val="6"/>
                <w:sz w:val="18"/>
                <w:szCs w:val="18"/>
                <w:lang w:eastAsia="en-AU"/>
              </w:rPr>
              <w:t xml:space="preserve"> concrete members</w:t>
            </w:r>
          </w:p>
        </w:tc>
        <w:tc>
          <w:tcPr>
            <w:tcW w:w="6299" w:type="dxa"/>
            <w:shd w:val="clear" w:color="auto" w:fill="auto"/>
            <w:vAlign w:val="center"/>
            <w:hideMark/>
          </w:tcPr>
          <w:p w14:paraId="48EC069F" w14:textId="10FA32B9"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For assets constructed in or after 1975, the strength of existing reinforced concrete members has been assessed in accordance with AS3600</w:t>
            </w:r>
            <w:r w:rsidR="004C0801">
              <w:rPr>
                <w:rFonts w:eastAsia="Times New Roman"/>
                <w:spacing w:val="6"/>
                <w:sz w:val="18"/>
                <w:szCs w:val="18"/>
                <w:lang w:eastAsia="en-AU"/>
              </w:rPr>
              <w:t>.</w:t>
            </w:r>
          </w:p>
        </w:tc>
        <w:tc>
          <w:tcPr>
            <w:tcW w:w="609" w:type="dxa"/>
            <w:shd w:val="clear" w:color="auto" w:fill="auto"/>
            <w:hideMark/>
          </w:tcPr>
          <w:p w14:paraId="21C6E4F8" w14:textId="4B837990"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664AC473" w14:textId="36CAA612"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5D5F5F1F" w14:textId="38C67D56"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auto" w:fill="auto"/>
            <w:hideMark/>
          </w:tcPr>
          <w:p w14:paraId="2ED0FEF5"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11.4.2</w:t>
            </w:r>
          </w:p>
        </w:tc>
        <w:tc>
          <w:tcPr>
            <w:tcW w:w="3967" w:type="dxa"/>
            <w:shd w:val="clear" w:color="auto" w:fill="auto"/>
            <w:hideMark/>
          </w:tcPr>
          <w:p w14:paraId="22D1B68D"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24C57E27" w14:textId="77777777" w:rsidTr="004C2596">
        <w:trPr>
          <w:cantSplit/>
        </w:trPr>
        <w:tc>
          <w:tcPr>
            <w:tcW w:w="2031" w:type="dxa"/>
            <w:vMerge/>
            <w:hideMark/>
          </w:tcPr>
          <w:p w14:paraId="72CF6D97"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1AAC266E" w14:textId="6978AB5C"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For assets constructed before 1975, ultimate strength design to AS3600 may be used but a reduced value for capacity reduction factors has been adopted to reflect the age of construction</w:t>
            </w:r>
            <w:r w:rsidR="004C0801">
              <w:rPr>
                <w:rFonts w:eastAsia="Times New Roman"/>
                <w:spacing w:val="6"/>
                <w:sz w:val="18"/>
                <w:szCs w:val="18"/>
                <w:lang w:eastAsia="en-AU"/>
              </w:rPr>
              <w:t>.</w:t>
            </w:r>
          </w:p>
        </w:tc>
        <w:tc>
          <w:tcPr>
            <w:tcW w:w="609" w:type="dxa"/>
            <w:shd w:val="clear" w:color="auto" w:fill="auto"/>
            <w:hideMark/>
          </w:tcPr>
          <w:p w14:paraId="594B0514" w14:textId="24797DBF"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2E0EB62B" w14:textId="34B52BB0"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056F6AAA" w14:textId="02C43D22"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1E5BA379"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3C9B16C6"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2AFCF260" w14:textId="77777777" w:rsidTr="004C2596">
        <w:trPr>
          <w:cantSplit/>
        </w:trPr>
        <w:tc>
          <w:tcPr>
            <w:tcW w:w="2031" w:type="dxa"/>
            <w:vMerge/>
            <w:hideMark/>
          </w:tcPr>
          <w:p w14:paraId="478557F0"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618B6DC0" w14:textId="5552E58D"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Serviceability check has been carried out to AS3735</w:t>
            </w:r>
            <w:r w:rsidR="004C0801">
              <w:rPr>
                <w:rFonts w:eastAsia="Times New Roman"/>
                <w:spacing w:val="6"/>
                <w:sz w:val="18"/>
                <w:szCs w:val="18"/>
                <w:lang w:eastAsia="en-AU"/>
              </w:rPr>
              <w:t>.</w:t>
            </w:r>
          </w:p>
        </w:tc>
        <w:tc>
          <w:tcPr>
            <w:tcW w:w="609" w:type="dxa"/>
            <w:shd w:val="clear" w:color="auto" w:fill="auto"/>
            <w:hideMark/>
          </w:tcPr>
          <w:p w14:paraId="3CFE373E" w14:textId="24A01DAB"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7F9A0CDA" w14:textId="42D7E760"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53EC0466" w14:textId="37AB78AC"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2071AAFA"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43B8FE34"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522EBB68" w14:textId="77777777" w:rsidTr="004C2596">
        <w:trPr>
          <w:cantSplit/>
        </w:trPr>
        <w:tc>
          <w:tcPr>
            <w:tcW w:w="2031" w:type="dxa"/>
            <w:vMerge w:val="restart"/>
            <w:shd w:val="clear" w:color="auto" w:fill="auto"/>
            <w:hideMark/>
          </w:tcPr>
          <w:p w14:paraId="44EB0C6A"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Durability of wet well</w:t>
            </w:r>
          </w:p>
        </w:tc>
        <w:tc>
          <w:tcPr>
            <w:tcW w:w="6299" w:type="dxa"/>
            <w:shd w:val="clear" w:color="auto" w:fill="auto"/>
            <w:vAlign w:val="center"/>
            <w:hideMark/>
          </w:tcPr>
          <w:p w14:paraId="0848198D" w14:textId="62521A1D"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A durability assessment of the wet well has been undertaken which has considered the following:</w:t>
            </w:r>
            <w:r w:rsidRPr="00741618">
              <w:rPr>
                <w:rFonts w:eastAsia="Times New Roman"/>
                <w:spacing w:val="6"/>
                <w:sz w:val="18"/>
                <w:szCs w:val="18"/>
                <w:lang w:eastAsia="en-AU"/>
              </w:rPr>
              <w:br/>
              <w:t>•  The extent of concrete deterioration</w:t>
            </w:r>
            <w:r w:rsidRPr="00741618">
              <w:rPr>
                <w:rFonts w:eastAsia="Times New Roman"/>
                <w:spacing w:val="6"/>
                <w:sz w:val="18"/>
                <w:szCs w:val="18"/>
                <w:lang w:eastAsia="en-AU"/>
              </w:rPr>
              <w:br/>
              <w:t>•  The remaining sound concrete cover to reinforcement, if reinforced</w:t>
            </w:r>
            <w:r w:rsidRPr="00741618">
              <w:rPr>
                <w:rFonts w:eastAsia="Times New Roman"/>
                <w:spacing w:val="6"/>
                <w:sz w:val="18"/>
                <w:szCs w:val="18"/>
                <w:lang w:eastAsia="en-AU"/>
              </w:rPr>
              <w:br/>
              <w:t>•  The pH of concrete adjacent to reinforcement, if reinforced</w:t>
            </w:r>
            <w:r w:rsidRPr="00741618">
              <w:rPr>
                <w:rFonts w:eastAsia="Times New Roman"/>
                <w:spacing w:val="6"/>
                <w:sz w:val="18"/>
                <w:szCs w:val="18"/>
                <w:lang w:eastAsia="en-AU"/>
              </w:rPr>
              <w:br/>
              <w:t>•  The weighted average of hydrogen sulphide over a one-month period (excluding during wet weather flow days).</w:t>
            </w:r>
            <w:r w:rsidRPr="00741618">
              <w:rPr>
                <w:rFonts w:eastAsia="Times New Roman"/>
                <w:spacing w:val="6"/>
                <w:sz w:val="18"/>
                <w:szCs w:val="18"/>
                <w:lang w:eastAsia="en-AU"/>
              </w:rPr>
              <w:br/>
              <w:t xml:space="preserve">•  </w:t>
            </w:r>
            <w:r w:rsidR="004C0801">
              <w:rPr>
                <w:rFonts w:eastAsia="Times New Roman"/>
                <w:spacing w:val="6"/>
                <w:sz w:val="18"/>
                <w:szCs w:val="18"/>
                <w:lang w:eastAsia="en-AU"/>
              </w:rPr>
              <w:t>P</w:t>
            </w:r>
            <w:r w:rsidRPr="00741618">
              <w:rPr>
                <w:rFonts w:eastAsia="Times New Roman"/>
                <w:spacing w:val="6"/>
                <w:sz w:val="18"/>
                <w:szCs w:val="18"/>
                <w:lang w:eastAsia="en-AU"/>
              </w:rPr>
              <w:t xml:space="preserve">otential for increased septicity of sewage within the next 20 years </w:t>
            </w:r>
          </w:p>
        </w:tc>
        <w:tc>
          <w:tcPr>
            <w:tcW w:w="609" w:type="dxa"/>
            <w:shd w:val="clear" w:color="auto" w:fill="auto"/>
            <w:hideMark/>
          </w:tcPr>
          <w:p w14:paraId="5108DDEF" w14:textId="086E2196"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5C36FE00" w14:textId="3DFA610E"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44BB4095" w14:textId="0A8C5F76"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shd w:val="clear" w:color="auto" w:fill="auto"/>
            <w:hideMark/>
          </w:tcPr>
          <w:p w14:paraId="5EA97443"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11.4.3.1</w:t>
            </w:r>
          </w:p>
        </w:tc>
        <w:tc>
          <w:tcPr>
            <w:tcW w:w="3967" w:type="dxa"/>
            <w:shd w:val="clear" w:color="auto" w:fill="auto"/>
            <w:hideMark/>
          </w:tcPr>
          <w:p w14:paraId="25DE09E7"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739D0212" w14:textId="77777777" w:rsidTr="004C2596">
        <w:trPr>
          <w:cantSplit/>
        </w:trPr>
        <w:tc>
          <w:tcPr>
            <w:tcW w:w="2031" w:type="dxa"/>
            <w:vMerge/>
            <w:hideMark/>
          </w:tcPr>
          <w:p w14:paraId="65D87279"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3BAC892A" w14:textId="7F763AC4"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No protective coating for plain concrete has been specified in the design if the assessment satisfies all the criteria listed below:</w:t>
            </w:r>
            <w:r w:rsidRPr="00741618">
              <w:rPr>
                <w:rFonts w:eastAsia="Times New Roman"/>
                <w:spacing w:val="6"/>
                <w:sz w:val="18"/>
                <w:szCs w:val="18"/>
                <w:lang w:eastAsia="en-AU"/>
              </w:rPr>
              <w:br/>
              <w:t>•  Depth of concrete deterioration over the past years is &lt;0.5mm per year.</w:t>
            </w:r>
            <w:r w:rsidRPr="00741618">
              <w:rPr>
                <w:rFonts w:eastAsia="Times New Roman"/>
                <w:spacing w:val="6"/>
                <w:sz w:val="18"/>
                <w:szCs w:val="18"/>
                <w:lang w:eastAsia="en-AU"/>
              </w:rPr>
              <w:br/>
              <w:t>•  The weighted average of hydrogen sulphide gas over one month period of dry weather flow &lt;5ppm</w:t>
            </w:r>
            <w:r w:rsidRPr="00741618">
              <w:rPr>
                <w:rFonts w:eastAsia="Times New Roman"/>
                <w:spacing w:val="6"/>
                <w:sz w:val="18"/>
                <w:szCs w:val="18"/>
                <w:lang w:eastAsia="en-AU"/>
              </w:rPr>
              <w:br/>
              <w:t xml:space="preserve">•  </w:t>
            </w:r>
            <w:r w:rsidR="004C0801">
              <w:rPr>
                <w:rFonts w:eastAsia="Times New Roman"/>
                <w:spacing w:val="6"/>
                <w:sz w:val="18"/>
                <w:szCs w:val="18"/>
                <w:lang w:eastAsia="en-AU"/>
              </w:rPr>
              <w:t>SWC</w:t>
            </w:r>
            <w:r w:rsidRPr="00741618">
              <w:rPr>
                <w:rFonts w:eastAsia="Times New Roman"/>
                <w:spacing w:val="6"/>
                <w:sz w:val="18"/>
                <w:szCs w:val="18"/>
                <w:lang w:eastAsia="en-AU"/>
              </w:rPr>
              <w:t xml:space="preserve"> has confirmed that the septicity of the sewage is unlikely to increase considerably over the next 20 years.</w:t>
            </w:r>
            <w:r w:rsidRPr="00741618">
              <w:rPr>
                <w:rFonts w:eastAsia="Times New Roman"/>
                <w:spacing w:val="6"/>
                <w:sz w:val="18"/>
                <w:szCs w:val="18"/>
                <w:lang w:eastAsia="en-AU"/>
              </w:rPr>
              <w:br/>
              <w:t>If any of the above criteria is not met, protective coating of the pla</w:t>
            </w:r>
            <w:r w:rsidR="004C0801">
              <w:rPr>
                <w:rFonts w:eastAsia="Times New Roman"/>
                <w:spacing w:val="6"/>
                <w:sz w:val="18"/>
                <w:szCs w:val="18"/>
                <w:lang w:eastAsia="en-AU"/>
              </w:rPr>
              <w:t>i</w:t>
            </w:r>
            <w:r w:rsidRPr="00741618">
              <w:rPr>
                <w:rFonts w:eastAsia="Times New Roman"/>
                <w:spacing w:val="6"/>
                <w:sz w:val="18"/>
                <w:szCs w:val="18"/>
                <w:lang w:eastAsia="en-AU"/>
              </w:rPr>
              <w:t xml:space="preserve">n concrete to WSA 201 has been specified in the design. </w:t>
            </w:r>
          </w:p>
        </w:tc>
        <w:tc>
          <w:tcPr>
            <w:tcW w:w="609" w:type="dxa"/>
            <w:shd w:val="clear" w:color="auto" w:fill="auto"/>
            <w:hideMark/>
          </w:tcPr>
          <w:p w14:paraId="6516D7BD" w14:textId="447EE1D4"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385F5271" w14:textId="6CB530AD"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3BEA784A" w14:textId="2C58E163"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shd w:val="clear" w:color="auto" w:fill="auto"/>
            <w:hideMark/>
          </w:tcPr>
          <w:p w14:paraId="2D15946A"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11.4.3.2</w:t>
            </w:r>
          </w:p>
        </w:tc>
        <w:tc>
          <w:tcPr>
            <w:tcW w:w="3967" w:type="dxa"/>
            <w:shd w:val="clear" w:color="auto" w:fill="auto"/>
            <w:hideMark/>
          </w:tcPr>
          <w:p w14:paraId="2FEB5EB5"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2BF5F55B" w14:textId="77777777" w:rsidTr="004C2596">
        <w:trPr>
          <w:cantSplit/>
        </w:trPr>
        <w:tc>
          <w:tcPr>
            <w:tcW w:w="2031" w:type="dxa"/>
            <w:vMerge/>
            <w:hideMark/>
          </w:tcPr>
          <w:p w14:paraId="69654ED8"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6E8E9A4B" w14:textId="1F11EA84"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The following criteria has been satisfied for the existing reinforced concrete:</w:t>
            </w:r>
            <w:r w:rsidRPr="00741618">
              <w:rPr>
                <w:rFonts w:eastAsia="Times New Roman"/>
                <w:spacing w:val="6"/>
                <w:sz w:val="18"/>
                <w:szCs w:val="18"/>
                <w:lang w:eastAsia="en-AU"/>
              </w:rPr>
              <w:br/>
              <w:t>•  Existing sound concrete cover to reinforcement is &gt;35mm.</w:t>
            </w:r>
            <w:r w:rsidRPr="00741618">
              <w:rPr>
                <w:rFonts w:eastAsia="Times New Roman"/>
                <w:spacing w:val="6"/>
                <w:sz w:val="18"/>
                <w:szCs w:val="18"/>
                <w:lang w:eastAsia="en-AU"/>
              </w:rPr>
              <w:br/>
              <w:t>•  pH of concrete adjacent to reinforcement &gt;11</w:t>
            </w:r>
            <w:r w:rsidRPr="00741618">
              <w:rPr>
                <w:rFonts w:eastAsia="Times New Roman"/>
                <w:spacing w:val="6"/>
                <w:sz w:val="18"/>
                <w:szCs w:val="18"/>
                <w:lang w:eastAsia="en-AU"/>
              </w:rPr>
              <w:br/>
              <w:t xml:space="preserve">If any of the above criteria is not met, the design specifies that the existing sound concrete cover to reinforcement is to be increased by the application of structural polymer modified repair mortar of minimum thickness of 20 mm so that the total sound concrete cover to reinforcement is &gt; 40 mm. </w:t>
            </w:r>
          </w:p>
        </w:tc>
        <w:tc>
          <w:tcPr>
            <w:tcW w:w="609" w:type="dxa"/>
            <w:shd w:val="clear" w:color="auto" w:fill="auto"/>
            <w:hideMark/>
          </w:tcPr>
          <w:p w14:paraId="6FC229AD" w14:textId="5D763F63"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06C5CA90" w14:textId="436B8E05"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6CF89B66" w14:textId="3D48CF60"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shd w:val="clear" w:color="auto" w:fill="auto"/>
            <w:hideMark/>
          </w:tcPr>
          <w:p w14:paraId="186E94E3"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11.4.3.3</w:t>
            </w:r>
          </w:p>
        </w:tc>
        <w:tc>
          <w:tcPr>
            <w:tcW w:w="3967" w:type="dxa"/>
            <w:shd w:val="clear" w:color="auto" w:fill="auto"/>
            <w:hideMark/>
          </w:tcPr>
          <w:p w14:paraId="6552939E"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4C0801" w:rsidRPr="00741618" w14:paraId="55675795" w14:textId="77777777" w:rsidTr="004C2596">
        <w:trPr>
          <w:cantSplit/>
        </w:trPr>
        <w:tc>
          <w:tcPr>
            <w:tcW w:w="15479" w:type="dxa"/>
            <w:gridSpan w:val="7"/>
            <w:shd w:val="clear" w:color="000000" w:fill="D9D9D9"/>
            <w:hideMark/>
          </w:tcPr>
          <w:p w14:paraId="17F2B71B" w14:textId="3A635282" w:rsidR="004C0801" w:rsidRPr="00741618" w:rsidRDefault="004C0801" w:rsidP="004C2596">
            <w:pPr>
              <w:rPr>
                <w:rFonts w:eastAsia="Times New Roman"/>
                <w:b/>
                <w:bCs/>
                <w:spacing w:val="6"/>
                <w:sz w:val="18"/>
                <w:szCs w:val="18"/>
                <w:lang w:eastAsia="en-AU"/>
              </w:rPr>
            </w:pPr>
            <w:r w:rsidRPr="00741618">
              <w:rPr>
                <w:rFonts w:eastAsia="Times New Roman"/>
                <w:b/>
                <w:bCs/>
                <w:spacing w:val="6"/>
                <w:sz w:val="18"/>
                <w:szCs w:val="18"/>
                <w:lang w:eastAsia="en-AU"/>
              </w:rPr>
              <w:t>ELECTRICAL AND CONTROL REQUIREMENTS</w:t>
            </w:r>
          </w:p>
        </w:tc>
      </w:tr>
      <w:tr w:rsidR="006B26B5" w:rsidRPr="00741618" w14:paraId="140BB687" w14:textId="77777777" w:rsidTr="004C2596">
        <w:trPr>
          <w:cantSplit/>
        </w:trPr>
        <w:tc>
          <w:tcPr>
            <w:tcW w:w="2031" w:type="dxa"/>
            <w:vMerge w:val="restart"/>
            <w:shd w:val="clear" w:color="auto" w:fill="auto"/>
            <w:hideMark/>
          </w:tcPr>
          <w:p w14:paraId="7897C19F"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General</w:t>
            </w:r>
          </w:p>
        </w:tc>
        <w:tc>
          <w:tcPr>
            <w:tcW w:w="6299" w:type="dxa"/>
            <w:shd w:val="clear" w:color="auto" w:fill="auto"/>
            <w:vAlign w:val="center"/>
            <w:hideMark/>
          </w:tcPr>
          <w:p w14:paraId="70EBF070" w14:textId="4FFBF880"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All critical electrical switchgear, including motor starters, power distribution boards, RTU panels, ventilation panels, junction boxes/turrets, etc. are located within the pump station building above ground level and min. 300mm above 1% AEP </w:t>
            </w:r>
            <w:r w:rsidR="002273AD">
              <w:rPr>
                <w:rFonts w:eastAsia="Times New Roman"/>
                <w:spacing w:val="6"/>
                <w:sz w:val="18"/>
                <w:szCs w:val="18"/>
                <w:lang w:eastAsia="en-AU"/>
              </w:rPr>
              <w:t xml:space="preserve">flood </w:t>
            </w:r>
            <w:r w:rsidRPr="00741618">
              <w:rPr>
                <w:rFonts w:eastAsia="Times New Roman"/>
                <w:spacing w:val="6"/>
                <w:sz w:val="18"/>
                <w:szCs w:val="18"/>
                <w:lang w:eastAsia="en-AU"/>
              </w:rPr>
              <w:t>level.</w:t>
            </w:r>
          </w:p>
        </w:tc>
        <w:tc>
          <w:tcPr>
            <w:tcW w:w="609" w:type="dxa"/>
            <w:shd w:val="clear" w:color="auto" w:fill="auto"/>
            <w:hideMark/>
          </w:tcPr>
          <w:p w14:paraId="2673E64F" w14:textId="0BEDFFB4"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475734A6" w14:textId="31ACD8E6"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778B96DF" w14:textId="41BD04B0"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auto" w:fill="auto"/>
            <w:hideMark/>
          </w:tcPr>
          <w:p w14:paraId="4127EFA8"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12.1</w:t>
            </w:r>
          </w:p>
        </w:tc>
        <w:tc>
          <w:tcPr>
            <w:tcW w:w="3967" w:type="dxa"/>
            <w:shd w:val="clear" w:color="auto" w:fill="auto"/>
            <w:hideMark/>
          </w:tcPr>
          <w:p w14:paraId="3421E99B"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1124DA67" w14:textId="77777777" w:rsidTr="004C2596">
        <w:trPr>
          <w:cantSplit/>
        </w:trPr>
        <w:tc>
          <w:tcPr>
            <w:tcW w:w="2031" w:type="dxa"/>
            <w:vMerge/>
            <w:hideMark/>
          </w:tcPr>
          <w:p w14:paraId="20661D01"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08737F8A" w14:textId="10791A7F"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A new electrical switch room has been provided in the design if there is not enough room to fit new electrical equipment in the existing building/superstructure, or if the current pump station doesn't meet the requirements for the location of electrical equipment</w:t>
            </w:r>
            <w:r w:rsidR="002273AD">
              <w:rPr>
                <w:rFonts w:eastAsia="Times New Roman"/>
                <w:spacing w:val="6"/>
                <w:sz w:val="18"/>
                <w:szCs w:val="18"/>
                <w:lang w:eastAsia="en-AU"/>
              </w:rPr>
              <w:t>.</w:t>
            </w:r>
          </w:p>
        </w:tc>
        <w:tc>
          <w:tcPr>
            <w:tcW w:w="609" w:type="dxa"/>
            <w:shd w:val="clear" w:color="auto" w:fill="auto"/>
            <w:hideMark/>
          </w:tcPr>
          <w:p w14:paraId="51F0923F" w14:textId="70171EA5"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15274ECF" w14:textId="032605DB"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20071F76" w14:textId="00E09475"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4C4EB78D"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02E47338"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33B78FD8" w14:textId="77777777" w:rsidTr="004C2596">
        <w:trPr>
          <w:cantSplit/>
        </w:trPr>
        <w:tc>
          <w:tcPr>
            <w:tcW w:w="2031" w:type="dxa"/>
            <w:shd w:val="clear" w:color="auto" w:fill="auto"/>
            <w:hideMark/>
          </w:tcPr>
          <w:p w14:paraId="4DDB5798" w14:textId="2F5B287A"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Mains </w:t>
            </w:r>
            <w:r w:rsidR="002273AD">
              <w:rPr>
                <w:rFonts w:eastAsia="Times New Roman"/>
                <w:spacing w:val="6"/>
                <w:sz w:val="18"/>
                <w:szCs w:val="18"/>
                <w:lang w:eastAsia="en-AU"/>
              </w:rPr>
              <w:t>s</w:t>
            </w:r>
            <w:r w:rsidRPr="00741618">
              <w:rPr>
                <w:rFonts w:eastAsia="Times New Roman"/>
                <w:spacing w:val="6"/>
                <w:sz w:val="18"/>
                <w:szCs w:val="18"/>
                <w:lang w:eastAsia="en-AU"/>
              </w:rPr>
              <w:t xml:space="preserve">upply </w:t>
            </w:r>
            <w:r w:rsidR="002273AD">
              <w:rPr>
                <w:rFonts w:eastAsia="Times New Roman"/>
                <w:spacing w:val="6"/>
                <w:sz w:val="18"/>
                <w:szCs w:val="18"/>
                <w:lang w:eastAsia="en-AU"/>
              </w:rPr>
              <w:t>u</w:t>
            </w:r>
            <w:r w:rsidRPr="00741618">
              <w:rPr>
                <w:rFonts w:eastAsia="Times New Roman"/>
                <w:spacing w:val="6"/>
                <w:sz w:val="18"/>
                <w:szCs w:val="18"/>
                <w:lang w:eastAsia="en-AU"/>
              </w:rPr>
              <w:t xml:space="preserve">pgrade - </w:t>
            </w:r>
            <w:r w:rsidR="002273AD">
              <w:rPr>
                <w:rFonts w:eastAsia="Times New Roman"/>
                <w:spacing w:val="6"/>
                <w:sz w:val="18"/>
                <w:szCs w:val="18"/>
                <w:lang w:eastAsia="en-AU"/>
              </w:rPr>
              <w:t>a</w:t>
            </w:r>
            <w:r w:rsidRPr="00741618">
              <w:rPr>
                <w:rFonts w:eastAsia="Times New Roman"/>
                <w:spacing w:val="6"/>
                <w:sz w:val="18"/>
                <w:szCs w:val="18"/>
                <w:lang w:eastAsia="en-AU"/>
              </w:rPr>
              <w:t>ssessment</w:t>
            </w:r>
          </w:p>
        </w:tc>
        <w:tc>
          <w:tcPr>
            <w:tcW w:w="6299" w:type="dxa"/>
            <w:shd w:val="clear" w:color="auto" w:fill="auto"/>
            <w:vAlign w:val="center"/>
            <w:hideMark/>
          </w:tcPr>
          <w:p w14:paraId="72BC3935" w14:textId="62AD162B"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Where station refurbishment increases the site maximum power demand the designer has assessed </w:t>
            </w:r>
            <w:r w:rsidR="00022D2D">
              <w:rPr>
                <w:rFonts w:eastAsia="Times New Roman"/>
                <w:spacing w:val="6"/>
                <w:sz w:val="18"/>
                <w:szCs w:val="18"/>
                <w:lang w:eastAsia="en-AU"/>
              </w:rPr>
              <w:t>if</w:t>
            </w:r>
            <w:r w:rsidRPr="00741618">
              <w:rPr>
                <w:rFonts w:eastAsia="Times New Roman"/>
                <w:spacing w:val="6"/>
                <w:sz w:val="18"/>
                <w:szCs w:val="18"/>
                <w:lang w:eastAsia="en-AU"/>
              </w:rPr>
              <w:t xml:space="preserve"> a mains supply upgrade is required.</w:t>
            </w:r>
          </w:p>
        </w:tc>
        <w:tc>
          <w:tcPr>
            <w:tcW w:w="609" w:type="dxa"/>
            <w:shd w:val="clear" w:color="auto" w:fill="auto"/>
            <w:hideMark/>
          </w:tcPr>
          <w:p w14:paraId="39EBA209" w14:textId="5C628807"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1FB40FCF" w14:textId="3FC5EF20"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59CF3830" w14:textId="1526104B"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auto" w:fill="auto"/>
            <w:hideMark/>
          </w:tcPr>
          <w:p w14:paraId="7DAB67EB"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12.2</w:t>
            </w:r>
          </w:p>
        </w:tc>
        <w:tc>
          <w:tcPr>
            <w:tcW w:w="3967" w:type="dxa"/>
            <w:shd w:val="clear" w:color="auto" w:fill="auto"/>
            <w:hideMark/>
          </w:tcPr>
          <w:p w14:paraId="33BEA473"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48C2F657" w14:textId="77777777" w:rsidTr="004C2596">
        <w:trPr>
          <w:cantSplit/>
        </w:trPr>
        <w:tc>
          <w:tcPr>
            <w:tcW w:w="2031" w:type="dxa"/>
            <w:vMerge w:val="restart"/>
            <w:shd w:val="clear" w:color="auto" w:fill="auto"/>
            <w:hideMark/>
          </w:tcPr>
          <w:p w14:paraId="2416108F" w14:textId="3CF93096"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Mains </w:t>
            </w:r>
            <w:r w:rsidR="002273AD">
              <w:rPr>
                <w:rFonts w:eastAsia="Times New Roman"/>
                <w:spacing w:val="6"/>
                <w:sz w:val="18"/>
                <w:szCs w:val="18"/>
                <w:lang w:eastAsia="en-AU"/>
              </w:rPr>
              <w:t>s</w:t>
            </w:r>
            <w:r w:rsidRPr="00741618">
              <w:rPr>
                <w:rFonts w:eastAsia="Times New Roman"/>
                <w:spacing w:val="6"/>
                <w:sz w:val="18"/>
                <w:szCs w:val="18"/>
                <w:lang w:eastAsia="en-AU"/>
              </w:rPr>
              <w:t xml:space="preserve">upply </w:t>
            </w:r>
            <w:r w:rsidR="002273AD">
              <w:rPr>
                <w:rFonts w:eastAsia="Times New Roman"/>
                <w:spacing w:val="6"/>
                <w:sz w:val="18"/>
                <w:szCs w:val="18"/>
                <w:lang w:eastAsia="en-AU"/>
              </w:rPr>
              <w:t>u</w:t>
            </w:r>
            <w:r w:rsidRPr="00741618">
              <w:rPr>
                <w:rFonts w:eastAsia="Times New Roman"/>
                <w:spacing w:val="6"/>
                <w:sz w:val="18"/>
                <w:szCs w:val="18"/>
                <w:lang w:eastAsia="en-AU"/>
              </w:rPr>
              <w:t xml:space="preserve">pgrade </w:t>
            </w:r>
            <w:r w:rsidR="00E37720">
              <w:rPr>
                <w:rFonts w:eastAsia="Times New Roman"/>
                <w:spacing w:val="6"/>
                <w:sz w:val="18"/>
                <w:szCs w:val="18"/>
                <w:lang w:eastAsia="en-AU"/>
              </w:rPr>
              <w:t>r</w:t>
            </w:r>
            <w:r w:rsidRPr="00741618">
              <w:rPr>
                <w:rFonts w:eastAsia="Times New Roman"/>
                <w:spacing w:val="6"/>
                <w:sz w:val="18"/>
                <w:szCs w:val="18"/>
                <w:lang w:eastAsia="en-AU"/>
              </w:rPr>
              <w:t xml:space="preserve">equirements </w:t>
            </w:r>
            <w:r w:rsidR="00E37720">
              <w:rPr>
                <w:rFonts w:eastAsia="Times New Roman"/>
                <w:spacing w:val="6"/>
                <w:sz w:val="18"/>
                <w:szCs w:val="18"/>
                <w:lang w:eastAsia="en-AU"/>
              </w:rPr>
              <w:t>(</w:t>
            </w:r>
            <w:r w:rsidRPr="00741618">
              <w:rPr>
                <w:rFonts w:eastAsia="Times New Roman"/>
                <w:spacing w:val="6"/>
                <w:sz w:val="18"/>
                <w:szCs w:val="18"/>
                <w:lang w:eastAsia="en-AU"/>
              </w:rPr>
              <w:t>if included in project scope</w:t>
            </w:r>
            <w:r w:rsidR="00E37720">
              <w:rPr>
                <w:rFonts w:eastAsia="Times New Roman"/>
                <w:spacing w:val="6"/>
                <w:sz w:val="18"/>
                <w:szCs w:val="18"/>
                <w:lang w:eastAsia="en-AU"/>
              </w:rPr>
              <w:t>)</w:t>
            </w:r>
          </w:p>
        </w:tc>
        <w:tc>
          <w:tcPr>
            <w:tcW w:w="6299" w:type="dxa"/>
            <w:shd w:val="clear" w:color="auto" w:fill="auto"/>
            <w:vAlign w:val="center"/>
            <w:hideMark/>
          </w:tcPr>
          <w:p w14:paraId="7D861589"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Assessment of maximum demand has been undertaken. Maximum demand calculations exclude connected loads that cannot operate simultaneously (for example duty/ standby pumps).</w:t>
            </w:r>
          </w:p>
        </w:tc>
        <w:tc>
          <w:tcPr>
            <w:tcW w:w="609" w:type="dxa"/>
            <w:shd w:val="clear" w:color="auto" w:fill="auto"/>
            <w:hideMark/>
          </w:tcPr>
          <w:p w14:paraId="1BF535F0" w14:textId="244FF4D7"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2922F3C2" w14:textId="3CC24779"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3CEE1C77" w14:textId="284D6CAF"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15C6C38B"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05487BD3"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31405233" w14:textId="77777777" w:rsidTr="004C2596">
        <w:trPr>
          <w:cantSplit/>
        </w:trPr>
        <w:tc>
          <w:tcPr>
            <w:tcW w:w="2031" w:type="dxa"/>
            <w:vMerge/>
            <w:hideMark/>
          </w:tcPr>
          <w:p w14:paraId="7A713348"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63C93C87"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An “Application for Connection” has been prepared and submitted to the electricity distributor including payment of all necessary fees.</w:t>
            </w:r>
          </w:p>
        </w:tc>
        <w:tc>
          <w:tcPr>
            <w:tcW w:w="609" w:type="dxa"/>
            <w:shd w:val="clear" w:color="auto" w:fill="auto"/>
            <w:hideMark/>
          </w:tcPr>
          <w:p w14:paraId="3A23EC1F" w14:textId="22CF5369"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0F263C61" w14:textId="032F7354"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48E703EB" w14:textId="0988F024"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618E2E6D"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2698068F"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7FD2E67E" w14:textId="77777777" w:rsidTr="004C2596">
        <w:trPr>
          <w:cantSplit/>
        </w:trPr>
        <w:tc>
          <w:tcPr>
            <w:tcW w:w="2031" w:type="dxa"/>
            <w:vMerge/>
            <w:hideMark/>
          </w:tcPr>
          <w:p w14:paraId="0B9E357D"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4F76B069" w14:textId="37BBF55A"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A service protection device has been provided where it is not currently </w:t>
            </w:r>
            <w:r w:rsidR="0062393B" w:rsidRPr="00741618">
              <w:rPr>
                <w:rFonts w:eastAsia="Times New Roman"/>
                <w:spacing w:val="6"/>
                <w:sz w:val="18"/>
                <w:szCs w:val="18"/>
                <w:lang w:eastAsia="en-AU"/>
              </w:rPr>
              <w:t>fitted,</w:t>
            </w:r>
            <w:r w:rsidRPr="00741618">
              <w:rPr>
                <w:rFonts w:eastAsia="Times New Roman"/>
                <w:spacing w:val="6"/>
                <w:sz w:val="18"/>
                <w:szCs w:val="18"/>
                <w:lang w:eastAsia="en-AU"/>
              </w:rPr>
              <w:t xml:space="preserve"> or the existing device is underrated.</w:t>
            </w:r>
          </w:p>
        </w:tc>
        <w:tc>
          <w:tcPr>
            <w:tcW w:w="609" w:type="dxa"/>
            <w:shd w:val="clear" w:color="auto" w:fill="auto"/>
            <w:hideMark/>
          </w:tcPr>
          <w:p w14:paraId="175A883C" w14:textId="4674DBB2"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07292258" w14:textId="54EE0F17"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50173474" w14:textId="0035A572"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25441F9B"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417D5281"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7457FD1C" w14:textId="77777777" w:rsidTr="004C2596">
        <w:trPr>
          <w:cantSplit/>
        </w:trPr>
        <w:tc>
          <w:tcPr>
            <w:tcW w:w="2031" w:type="dxa"/>
            <w:vMerge/>
            <w:hideMark/>
          </w:tcPr>
          <w:p w14:paraId="58E1627D"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598C32D8" w14:textId="04DE4048"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Where an upgrade is required to an existing Form 1 Main Switchboard then it is nominated for replacement with a Form 3b / Form 4 switchboard</w:t>
            </w:r>
            <w:r w:rsidRPr="00E37720">
              <w:rPr>
                <w:rFonts w:eastAsia="Times New Roman"/>
                <w:color w:val="auto"/>
                <w:spacing w:val="6"/>
                <w:sz w:val="18"/>
                <w:szCs w:val="18"/>
                <w:lang w:eastAsia="en-AU"/>
              </w:rPr>
              <w:t xml:space="preserve">. Pump stations with an outdoor kiosk may be exempt from this requirement but must be </w:t>
            </w:r>
            <w:r w:rsidR="00E37720" w:rsidRPr="00E37720">
              <w:rPr>
                <w:rFonts w:eastAsia="Times New Roman"/>
                <w:color w:val="auto"/>
                <w:spacing w:val="6"/>
                <w:sz w:val="18"/>
                <w:szCs w:val="18"/>
                <w:lang w:eastAsia="en-AU"/>
              </w:rPr>
              <w:t>confirmed</w:t>
            </w:r>
            <w:r w:rsidRPr="00E37720">
              <w:rPr>
                <w:rFonts w:eastAsia="Times New Roman"/>
                <w:color w:val="auto"/>
                <w:spacing w:val="6"/>
                <w:sz w:val="18"/>
                <w:szCs w:val="18"/>
                <w:lang w:eastAsia="en-AU"/>
              </w:rPr>
              <w:t xml:space="preserve"> with </w:t>
            </w:r>
            <w:r w:rsidR="00E75BBC">
              <w:rPr>
                <w:rFonts w:eastAsia="Times New Roman"/>
                <w:color w:val="auto"/>
                <w:spacing w:val="6"/>
                <w:sz w:val="18"/>
                <w:szCs w:val="18"/>
                <w:lang w:eastAsia="en-AU"/>
              </w:rPr>
              <w:t>SWC</w:t>
            </w:r>
            <w:r w:rsidRPr="00E37720">
              <w:rPr>
                <w:rFonts w:eastAsia="Times New Roman"/>
                <w:color w:val="auto"/>
                <w:spacing w:val="6"/>
                <w:sz w:val="18"/>
                <w:szCs w:val="18"/>
                <w:lang w:eastAsia="en-AU"/>
              </w:rPr>
              <w:t>.</w:t>
            </w:r>
          </w:p>
        </w:tc>
        <w:tc>
          <w:tcPr>
            <w:tcW w:w="609" w:type="dxa"/>
            <w:shd w:val="clear" w:color="auto" w:fill="auto"/>
            <w:hideMark/>
          </w:tcPr>
          <w:p w14:paraId="728775B6" w14:textId="4240FEC0"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51BBC0E0" w14:textId="283051A0"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2AE331A9" w14:textId="15E38973"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68F4E387"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15C9A8A8"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47F98BA5" w14:textId="77777777" w:rsidTr="004C2596">
        <w:trPr>
          <w:cantSplit/>
        </w:trPr>
        <w:tc>
          <w:tcPr>
            <w:tcW w:w="2031" w:type="dxa"/>
            <w:vMerge/>
            <w:hideMark/>
          </w:tcPr>
          <w:p w14:paraId="6E961155"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0E23D4F4"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If a new Main Switchboard is required, the designer has included the provision of a portable generator connection with manual change-over switches. Switches are accommodated in separate cubicles if the switches have protection functions. This facility has been provided even if the site has a permanent standby generator. Controllers for automatic transfer switches (ATS) to be in a separate compartment from the ATS changeover switches.</w:t>
            </w:r>
          </w:p>
        </w:tc>
        <w:tc>
          <w:tcPr>
            <w:tcW w:w="609" w:type="dxa"/>
            <w:shd w:val="clear" w:color="auto" w:fill="auto"/>
            <w:hideMark/>
          </w:tcPr>
          <w:p w14:paraId="0FAD5DD9" w14:textId="4CE7E8FF"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08F61312" w14:textId="409CFB2D"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634646B8" w14:textId="3D1EE775"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1A13EEFE"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09C43A34"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503E212C" w14:textId="77777777" w:rsidTr="004C2596">
        <w:trPr>
          <w:cantSplit/>
        </w:trPr>
        <w:tc>
          <w:tcPr>
            <w:tcW w:w="2031" w:type="dxa"/>
            <w:vMerge/>
            <w:hideMark/>
          </w:tcPr>
          <w:p w14:paraId="4B6F1FF8"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012A3D92"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Upgraded from direct metering to current transformer (CT) metering including a CT metering panel as required </w:t>
            </w:r>
          </w:p>
        </w:tc>
        <w:tc>
          <w:tcPr>
            <w:tcW w:w="609" w:type="dxa"/>
            <w:shd w:val="clear" w:color="auto" w:fill="auto"/>
            <w:hideMark/>
          </w:tcPr>
          <w:p w14:paraId="4C88C0A9" w14:textId="1EBD37CC"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3553FD32" w14:textId="46DC62C8"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72253862" w14:textId="4803EF6A"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18F103E9"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712FC24E"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08D80A0A" w14:textId="77777777" w:rsidTr="004C2596">
        <w:trPr>
          <w:cantSplit/>
        </w:trPr>
        <w:tc>
          <w:tcPr>
            <w:tcW w:w="2031" w:type="dxa"/>
            <w:vMerge/>
            <w:hideMark/>
          </w:tcPr>
          <w:p w14:paraId="7A8B721E"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52A5E0A2" w14:textId="25385DEB"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A new panel is provided where the service protection device (SPD) and/or CT metering cannot be accommodated within existing switchboard</w:t>
            </w:r>
          </w:p>
        </w:tc>
        <w:tc>
          <w:tcPr>
            <w:tcW w:w="609" w:type="dxa"/>
            <w:shd w:val="clear" w:color="auto" w:fill="auto"/>
            <w:hideMark/>
          </w:tcPr>
          <w:p w14:paraId="40A78AE2" w14:textId="7D7789EE"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7687C662" w14:textId="2DF5EB2E"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51D285FA" w14:textId="575BCFCF"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146AA2B6"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59F0E041"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63FCC21C" w14:textId="77777777" w:rsidTr="004C2596">
        <w:trPr>
          <w:cantSplit/>
        </w:trPr>
        <w:tc>
          <w:tcPr>
            <w:tcW w:w="2031" w:type="dxa"/>
            <w:vMerge/>
            <w:hideMark/>
          </w:tcPr>
          <w:p w14:paraId="6305CEBD"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70D90FD5" w14:textId="7E77C23B"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Adequate protection grading provided between the electricity distributor supply and all downstream protective elements in accordance with </w:t>
            </w:r>
            <w:r w:rsidR="00E75BBC">
              <w:rPr>
                <w:rFonts w:eastAsia="Times New Roman"/>
                <w:spacing w:val="6"/>
                <w:sz w:val="18"/>
                <w:szCs w:val="18"/>
                <w:lang w:eastAsia="en-AU"/>
              </w:rPr>
              <w:t>SWC</w:t>
            </w:r>
            <w:r w:rsidRPr="00741618">
              <w:rPr>
                <w:rFonts w:eastAsia="Times New Roman"/>
                <w:spacing w:val="6"/>
                <w:sz w:val="18"/>
                <w:szCs w:val="18"/>
                <w:lang w:eastAsia="en-AU"/>
              </w:rPr>
              <w:t xml:space="preserve"> Technical Specification -– Protection (DOC0014)</w:t>
            </w:r>
            <w:r w:rsidR="00022D2D">
              <w:rPr>
                <w:rFonts w:eastAsia="Times New Roman"/>
                <w:spacing w:val="6"/>
                <w:sz w:val="18"/>
                <w:szCs w:val="18"/>
                <w:lang w:eastAsia="en-AU"/>
              </w:rPr>
              <w:t>.</w:t>
            </w:r>
          </w:p>
        </w:tc>
        <w:tc>
          <w:tcPr>
            <w:tcW w:w="609" w:type="dxa"/>
            <w:shd w:val="clear" w:color="auto" w:fill="auto"/>
            <w:hideMark/>
          </w:tcPr>
          <w:p w14:paraId="52416327" w14:textId="500EB821"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3185A3EA" w14:textId="14DE5CB1"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6EEE0C31" w14:textId="7DF7B737"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shd w:val="clear" w:color="auto" w:fill="auto"/>
            <w:hideMark/>
          </w:tcPr>
          <w:p w14:paraId="3D5698E1" w14:textId="2E240AC8"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12.</w:t>
            </w:r>
            <w:r w:rsidR="001321A5">
              <w:rPr>
                <w:rFonts w:eastAsia="Times New Roman"/>
                <w:spacing w:val="6"/>
                <w:sz w:val="18"/>
                <w:szCs w:val="18"/>
                <w:lang w:eastAsia="en-AU"/>
              </w:rPr>
              <w:t>2</w:t>
            </w:r>
          </w:p>
        </w:tc>
        <w:tc>
          <w:tcPr>
            <w:tcW w:w="3967" w:type="dxa"/>
            <w:shd w:val="clear" w:color="auto" w:fill="auto"/>
            <w:hideMark/>
          </w:tcPr>
          <w:p w14:paraId="3E33CAED"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2FB493C7" w14:textId="77777777" w:rsidTr="004C2596">
        <w:trPr>
          <w:cantSplit/>
        </w:trPr>
        <w:tc>
          <w:tcPr>
            <w:tcW w:w="2031" w:type="dxa"/>
            <w:vMerge w:val="restart"/>
            <w:shd w:val="clear" w:color="000000" w:fill="FFFFFF"/>
            <w:hideMark/>
          </w:tcPr>
          <w:p w14:paraId="72AF881B"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Portable generator connection</w:t>
            </w:r>
          </w:p>
        </w:tc>
        <w:tc>
          <w:tcPr>
            <w:tcW w:w="6299" w:type="dxa"/>
            <w:shd w:val="clear" w:color="000000" w:fill="FFFFFF"/>
            <w:vAlign w:val="center"/>
            <w:hideMark/>
          </w:tcPr>
          <w:p w14:paraId="53056F24" w14:textId="1A74A1E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All new main switchboards are provided with a portable generator connection</w:t>
            </w:r>
            <w:r w:rsidR="00E37720">
              <w:rPr>
                <w:rFonts w:eastAsia="Times New Roman"/>
                <w:spacing w:val="6"/>
                <w:sz w:val="18"/>
                <w:szCs w:val="18"/>
                <w:lang w:eastAsia="en-AU"/>
              </w:rPr>
              <w:t>.</w:t>
            </w:r>
          </w:p>
        </w:tc>
        <w:tc>
          <w:tcPr>
            <w:tcW w:w="609" w:type="dxa"/>
            <w:shd w:val="clear" w:color="000000" w:fill="FFFFFF"/>
            <w:hideMark/>
          </w:tcPr>
          <w:p w14:paraId="12859152" w14:textId="6D36FF32"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2924B714" w14:textId="15FA18C3"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00904E44" w14:textId="7E3A1710"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000000" w:fill="FFFFFF"/>
            <w:hideMark/>
          </w:tcPr>
          <w:p w14:paraId="3B172B92"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12.3</w:t>
            </w:r>
          </w:p>
        </w:tc>
        <w:tc>
          <w:tcPr>
            <w:tcW w:w="3967" w:type="dxa"/>
            <w:shd w:val="clear" w:color="000000" w:fill="FFFFFF"/>
            <w:hideMark/>
          </w:tcPr>
          <w:p w14:paraId="02EF419B"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5FFECC11" w14:textId="77777777" w:rsidTr="004C2596">
        <w:trPr>
          <w:cantSplit/>
        </w:trPr>
        <w:tc>
          <w:tcPr>
            <w:tcW w:w="2031" w:type="dxa"/>
            <w:vMerge/>
            <w:hideMark/>
          </w:tcPr>
          <w:p w14:paraId="3D96032D"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3F04A393"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On sites where an existing portable generator connection does not exist, a portable generator connection panel is provided adjacent to the generator set down area.</w:t>
            </w:r>
          </w:p>
        </w:tc>
        <w:tc>
          <w:tcPr>
            <w:tcW w:w="609" w:type="dxa"/>
            <w:shd w:val="clear" w:color="000000" w:fill="FFFFFF"/>
            <w:hideMark/>
          </w:tcPr>
          <w:p w14:paraId="30040A28" w14:textId="5E04E35B"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26066C83" w14:textId="30D3BFFD"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5F7D981B" w14:textId="305D6A99"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70413EB0"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120EE1F2"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1ADE3F6E" w14:textId="77777777" w:rsidTr="004C2596">
        <w:trPr>
          <w:cantSplit/>
        </w:trPr>
        <w:tc>
          <w:tcPr>
            <w:tcW w:w="2031" w:type="dxa"/>
            <w:vMerge/>
            <w:hideMark/>
          </w:tcPr>
          <w:p w14:paraId="4CE78922"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6984B8D6"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Power cabling between the generator breaker and connection panel is provided. </w:t>
            </w:r>
          </w:p>
        </w:tc>
        <w:tc>
          <w:tcPr>
            <w:tcW w:w="609" w:type="dxa"/>
            <w:shd w:val="clear" w:color="000000" w:fill="FFFFFF"/>
            <w:hideMark/>
          </w:tcPr>
          <w:p w14:paraId="23B3E1A1" w14:textId="4924753D"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46E3A8F1" w14:textId="5A7F607F"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26D4FC05" w14:textId="6A62963B"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53D516D2"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30D94950"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33D75D87" w14:textId="77777777" w:rsidTr="004C2596">
        <w:trPr>
          <w:cantSplit/>
        </w:trPr>
        <w:tc>
          <w:tcPr>
            <w:tcW w:w="2031" w:type="dxa"/>
            <w:vMerge/>
            <w:hideMark/>
          </w:tcPr>
          <w:p w14:paraId="5B342FBB"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7C1811CA"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A mechanical key interlock is provided between the generator incomer and the normal supply incomer circuit breakers, to prevent the supplies from being inadvertently paralleled.</w:t>
            </w:r>
          </w:p>
        </w:tc>
        <w:tc>
          <w:tcPr>
            <w:tcW w:w="609" w:type="dxa"/>
            <w:shd w:val="clear" w:color="000000" w:fill="FFFFFF"/>
            <w:hideMark/>
          </w:tcPr>
          <w:p w14:paraId="426F7210" w14:textId="66304D68"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48779712" w14:textId="0952F86A"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2EEB5D6A" w14:textId="4D9EF1D7"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166B771D"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33C55194"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520C682C" w14:textId="77777777" w:rsidTr="004C2596">
        <w:trPr>
          <w:cantSplit/>
        </w:trPr>
        <w:tc>
          <w:tcPr>
            <w:tcW w:w="2031" w:type="dxa"/>
            <w:vMerge/>
            <w:hideMark/>
          </w:tcPr>
          <w:p w14:paraId="682BD7D0"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7503233F"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The generator panel, switching arrangement, and cabling is as per the standard SPS electrical drawing templates.</w:t>
            </w:r>
          </w:p>
        </w:tc>
        <w:tc>
          <w:tcPr>
            <w:tcW w:w="609" w:type="dxa"/>
            <w:shd w:val="clear" w:color="000000" w:fill="FFFFFF"/>
            <w:hideMark/>
          </w:tcPr>
          <w:p w14:paraId="146C1C2E" w14:textId="43C8BBD8"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1281C098" w14:textId="21AAC5EC"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16C63D52" w14:textId="20484D3C"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4E2B2BCF"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693C86CD"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02D6E9BB" w14:textId="77777777" w:rsidTr="004C2596">
        <w:trPr>
          <w:cantSplit/>
        </w:trPr>
        <w:tc>
          <w:tcPr>
            <w:tcW w:w="2031" w:type="dxa"/>
            <w:vMerge w:val="restart"/>
            <w:shd w:val="clear" w:color="000000" w:fill="FFFFFF"/>
            <w:hideMark/>
          </w:tcPr>
          <w:p w14:paraId="410549EF"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Permanent generator </w:t>
            </w:r>
          </w:p>
        </w:tc>
        <w:tc>
          <w:tcPr>
            <w:tcW w:w="6299" w:type="dxa"/>
            <w:shd w:val="clear" w:color="000000" w:fill="FFFFFF"/>
            <w:vAlign w:val="center"/>
            <w:hideMark/>
          </w:tcPr>
          <w:p w14:paraId="02F22986" w14:textId="20FBE48A"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The generator complies with the </w:t>
            </w:r>
            <w:r w:rsidR="00E37720">
              <w:rPr>
                <w:rFonts w:eastAsia="Times New Roman"/>
                <w:spacing w:val="6"/>
                <w:sz w:val="18"/>
                <w:szCs w:val="18"/>
                <w:lang w:eastAsia="en-AU"/>
              </w:rPr>
              <w:t>SWC</w:t>
            </w:r>
            <w:r w:rsidRPr="00741618">
              <w:rPr>
                <w:rFonts w:eastAsia="Times New Roman"/>
                <w:spacing w:val="6"/>
                <w:sz w:val="18"/>
                <w:szCs w:val="18"/>
                <w:lang w:eastAsia="en-AU"/>
              </w:rPr>
              <w:t xml:space="preserve"> Technical Specification - Permanent Diesel Generator</w:t>
            </w:r>
            <w:r w:rsidR="00E37720">
              <w:rPr>
                <w:rFonts w:eastAsia="Times New Roman"/>
                <w:spacing w:val="6"/>
                <w:sz w:val="18"/>
                <w:szCs w:val="18"/>
                <w:lang w:eastAsia="en-AU"/>
              </w:rPr>
              <w:t xml:space="preserve"> (</w:t>
            </w:r>
            <w:r w:rsidR="00E37720" w:rsidRPr="00E37720">
              <w:rPr>
                <w:rFonts w:eastAsia="Times New Roman"/>
                <w:spacing w:val="6"/>
                <w:sz w:val="18"/>
                <w:szCs w:val="18"/>
                <w:lang w:eastAsia="en-AU"/>
              </w:rPr>
              <w:t>D0002061)</w:t>
            </w:r>
            <w:r w:rsidRPr="00741618">
              <w:rPr>
                <w:rFonts w:eastAsia="Times New Roman"/>
                <w:spacing w:val="6"/>
                <w:sz w:val="18"/>
                <w:szCs w:val="18"/>
                <w:lang w:eastAsia="en-AU"/>
              </w:rPr>
              <w:t>.</w:t>
            </w:r>
          </w:p>
        </w:tc>
        <w:tc>
          <w:tcPr>
            <w:tcW w:w="609" w:type="dxa"/>
            <w:shd w:val="clear" w:color="000000" w:fill="FFFFFF"/>
            <w:hideMark/>
          </w:tcPr>
          <w:p w14:paraId="1F2FA909" w14:textId="575A8B69"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02749053" w14:textId="57EA07E3"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4CD1604C" w14:textId="7A677FB1"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000000" w:fill="FFFFFF"/>
            <w:hideMark/>
          </w:tcPr>
          <w:p w14:paraId="17681A88"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12.4</w:t>
            </w:r>
          </w:p>
        </w:tc>
        <w:tc>
          <w:tcPr>
            <w:tcW w:w="3967" w:type="dxa"/>
            <w:shd w:val="clear" w:color="000000" w:fill="FFFFFF"/>
            <w:hideMark/>
          </w:tcPr>
          <w:p w14:paraId="0FCE9280"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0A7051F2" w14:textId="77777777" w:rsidTr="004C2596">
        <w:trPr>
          <w:cantSplit/>
        </w:trPr>
        <w:tc>
          <w:tcPr>
            <w:tcW w:w="2031" w:type="dxa"/>
            <w:vMerge/>
            <w:hideMark/>
          </w:tcPr>
          <w:p w14:paraId="09D16B60"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4210FD72" w14:textId="138CD068"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The generator has been sized to supply the calculated load based on its continuous prime rating. It </w:t>
            </w:r>
            <w:r w:rsidR="00B65F2A" w:rsidRPr="00741618">
              <w:rPr>
                <w:rFonts w:eastAsia="Times New Roman"/>
                <w:spacing w:val="6"/>
                <w:sz w:val="18"/>
                <w:szCs w:val="18"/>
                <w:lang w:eastAsia="en-AU"/>
              </w:rPr>
              <w:t>can start</w:t>
            </w:r>
            <w:r w:rsidRPr="00741618">
              <w:rPr>
                <w:rFonts w:eastAsia="Times New Roman"/>
                <w:spacing w:val="6"/>
                <w:sz w:val="18"/>
                <w:szCs w:val="18"/>
                <w:lang w:eastAsia="en-AU"/>
              </w:rPr>
              <w:t xml:space="preserve"> and run all duty pumps plus the station auxiliaries.</w:t>
            </w:r>
            <w:r w:rsidR="005F078A">
              <w:rPr>
                <w:rFonts w:eastAsia="Times New Roman"/>
                <w:spacing w:val="6"/>
                <w:sz w:val="18"/>
                <w:szCs w:val="18"/>
                <w:lang w:eastAsia="en-AU"/>
              </w:rPr>
              <w:t xml:space="preserve"> </w:t>
            </w:r>
            <w:proofErr w:type="gramStart"/>
            <w:r w:rsidRPr="00741618">
              <w:rPr>
                <w:rFonts w:eastAsia="Times New Roman"/>
                <w:spacing w:val="6"/>
                <w:sz w:val="18"/>
                <w:szCs w:val="18"/>
                <w:lang w:eastAsia="en-AU"/>
              </w:rPr>
              <w:t>i.e.</w:t>
            </w:r>
            <w:proofErr w:type="gramEnd"/>
            <w:r w:rsidRPr="00741618">
              <w:rPr>
                <w:rFonts w:eastAsia="Times New Roman"/>
                <w:spacing w:val="6"/>
                <w:sz w:val="18"/>
                <w:szCs w:val="18"/>
                <w:lang w:eastAsia="en-AU"/>
              </w:rPr>
              <w:t xml:space="preserve"> sized for the full SPS load. </w:t>
            </w:r>
          </w:p>
        </w:tc>
        <w:tc>
          <w:tcPr>
            <w:tcW w:w="609" w:type="dxa"/>
            <w:shd w:val="clear" w:color="000000" w:fill="FFFFFF"/>
            <w:hideMark/>
          </w:tcPr>
          <w:p w14:paraId="20D7D865" w14:textId="178E77D8"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13956B04" w14:textId="2048778A"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66374780" w14:textId="0C036301"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71BEEB8A"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445EF881"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6151C14D" w14:textId="77777777" w:rsidTr="004C2596">
        <w:trPr>
          <w:cantSplit/>
        </w:trPr>
        <w:tc>
          <w:tcPr>
            <w:tcW w:w="2031" w:type="dxa"/>
            <w:vMerge/>
            <w:hideMark/>
          </w:tcPr>
          <w:p w14:paraId="120465AB"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4DBCFFCD"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The scope includes an automatic transfer switch (ATS) on the main switchboard, power cabling and protection as required by the Service and Installation Rules of NSW and local power authority requirements</w:t>
            </w:r>
          </w:p>
        </w:tc>
        <w:tc>
          <w:tcPr>
            <w:tcW w:w="609" w:type="dxa"/>
            <w:shd w:val="clear" w:color="000000" w:fill="FFFFFF"/>
            <w:hideMark/>
          </w:tcPr>
          <w:p w14:paraId="66AE3B87" w14:textId="21F8E359"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452EA500" w14:textId="1F5C18CC"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297CCD9D" w14:textId="6D92D8F8"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33E8C6FE"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0426D8A4"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1468AA51" w14:textId="77777777" w:rsidTr="004C2596">
        <w:trPr>
          <w:cantSplit/>
        </w:trPr>
        <w:tc>
          <w:tcPr>
            <w:tcW w:w="2031" w:type="dxa"/>
            <w:vMerge w:val="restart"/>
            <w:shd w:val="clear" w:color="auto" w:fill="auto"/>
            <w:hideMark/>
          </w:tcPr>
          <w:p w14:paraId="187189E1"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Electrical switchboard modifications</w:t>
            </w:r>
          </w:p>
        </w:tc>
        <w:tc>
          <w:tcPr>
            <w:tcW w:w="6299" w:type="dxa"/>
            <w:shd w:val="clear" w:color="auto" w:fill="auto"/>
            <w:vAlign w:val="center"/>
            <w:hideMark/>
          </w:tcPr>
          <w:p w14:paraId="56C34D96" w14:textId="7A7B529A"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The main switchboard is upgraded or replaced if any of the following applies:</w:t>
            </w:r>
            <w:r w:rsidRPr="00741618">
              <w:rPr>
                <w:rFonts w:eastAsia="Times New Roman"/>
                <w:spacing w:val="6"/>
                <w:sz w:val="18"/>
                <w:szCs w:val="18"/>
                <w:lang w:eastAsia="en-AU"/>
              </w:rPr>
              <w:br/>
              <w:t>• motor starter sizes or types are modified,</w:t>
            </w:r>
            <w:r w:rsidRPr="00741618">
              <w:rPr>
                <w:rFonts w:eastAsia="Times New Roman"/>
                <w:spacing w:val="6"/>
                <w:sz w:val="18"/>
                <w:szCs w:val="18"/>
                <w:lang w:eastAsia="en-AU"/>
              </w:rPr>
              <w:br/>
              <w:t>• pump motor current ratings are increased beyond the capacity of the existing starters and the switchboard,</w:t>
            </w:r>
            <w:r w:rsidRPr="00741618">
              <w:rPr>
                <w:rFonts w:eastAsia="Times New Roman"/>
                <w:spacing w:val="6"/>
                <w:sz w:val="18"/>
                <w:szCs w:val="18"/>
                <w:lang w:eastAsia="en-AU"/>
              </w:rPr>
              <w:br/>
              <w:t>• the equipment is deemed unserviceable,</w:t>
            </w:r>
            <w:r w:rsidRPr="00741618">
              <w:rPr>
                <w:rFonts w:eastAsia="Times New Roman"/>
                <w:spacing w:val="6"/>
                <w:sz w:val="18"/>
                <w:szCs w:val="18"/>
                <w:lang w:eastAsia="en-AU"/>
              </w:rPr>
              <w:br/>
              <w:t>• main power or auxiliary distribution boards are modified,</w:t>
            </w:r>
            <w:r w:rsidRPr="00741618">
              <w:rPr>
                <w:rFonts w:eastAsia="Times New Roman"/>
                <w:spacing w:val="6"/>
                <w:sz w:val="18"/>
                <w:szCs w:val="18"/>
                <w:lang w:eastAsia="en-AU"/>
              </w:rPr>
              <w:br/>
              <w:t>• additional loads are to be added,</w:t>
            </w:r>
            <w:r w:rsidRPr="00741618">
              <w:rPr>
                <w:rFonts w:eastAsia="Times New Roman"/>
                <w:spacing w:val="6"/>
                <w:sz w:val="18"/>
                <w:szCs w:val="18"/>
                <w:lang w:eastAsia="en-AU"/>
              </w:rPr>
              <w:br/>
              <w:t>• the main switchboard does not comply to the current service and installation rules, or</w:t>
            </w:r>
            <w:r w:rsidRPr="00741618">
              <w:rPr>
                <w:rFonts w:eastAsia="Times New Roman"/>
                <w:spacing w:val="6"/>
                <w:sz w:val="18"/>
                <w:szCs w:val="18"/>
                <w:lang w:eastAsia="en-AU"/>
              </w:rPr>
              <w:br/>
              <w:t>• there are no protective devices for the revenue metering units.</w:t>
            </w:r>
          </w:p>
        </w:tc>
        <w:tc>
          <w:tcPr>
            <w:tcW w:w="609" w:type="dxa"/>
            <w:shd w:val="clear" w:color="auto" w:fill="auto"/>
            <w:hideMark/>
          </w:tcPr>
          <w:p w14:paraId="1D844CF6" w14:textId="05D8ABD0"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77892832" w14:textId="1E53445E"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63D7F428" w14:textId="771B5D50"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auto" w:fill="auto"/>
            <w:hideMark/>
          </w:tcPr>
          <w:p w14:paraId="6EBE953E"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12.5</w:t>
            </w:r>
          </w:p>
        </w:tc>
        <w:tc>
          <w:tcPr>
            <w:tcW w:w="3967" w:type="dxa"/>
            <w:shd w:val="clear" w:color="auto" w:fill="auto"/>
            <w:hideMark/>
          </w:tcPr>
          <w:p w14:paraId="20706F40"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618BB46F" w14:textId="77777777" w:rsidTr="004C2596">
        <w:trPr>
          <w:cantSplit/>
        </w:trPr>
        <w:tc>
          <w:tcPr>
            <w:tcW w:w="2031" w:type="dxa"/>
            <w:vMerge/>
            <w:hideMark/>
          </w:tcPr>
          <w:p w14:paraId="0E5AA485"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4666338B" w14:textId="64F5CD3D"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New or upgraded main switchboard complies with the requirements of </w:t>
            </w:r>
            <w:r w:rsidR="00E37720">
              <w:rPr>
                <w:rFonts w:eastAsia="Times New Roman"/>
                <w:spacing w:val="6"/>
                <w:sz w:val="18"/>
                <w:szCs w:val="18"/>
                <w:lang w:eastAsia="en-AU"/>
              </w:rPr>
              <w:t>SWC</w:t>
            </w:r>
            <w:r w:rsidRPr="00741618">
              <w:rPr>
                <w:rFonts w:eastAsia="Times New Roman"/>
                <w:spacing w:val="6"/>
                <w:sz w:val="18"/>
                <w:szCs w:val="18"/>
                <w:lang w:eastAsia="en-AU"/>
              </w:rPr>
              <w:t xml:space="preserve"> Technical Specification </w:t>
            </w:r>
            <w:r w:rsidR="00E37720">
              <w:rPr>
                <w:rFonts w:eastAsia="Times New Roman"/>
                <w:spacing w:val="6"/>
                <w:sz w:val="18"/>
                <w:szCs w:val="18"/>
                <w:lang w:eastAsia="en-AU"/>
              </w:rPr>
              <w:t>–</w:t>
            </w:r>
            <w:r w:rsidRPr="00741618">
              <w:rPr>
                <w:rFonts w:eastAsia="Times New Roman"/>
                <w:spacing w:val="6"/>
                <w:sz w:val="18"/>
                <w:szCs w:val="18"/>
                <w:lang w:eastAsia="en-AU"/>
              </w:rPr>
              <w:t xml:space="preserve"> Electrical</w:t>
            </w:r>
            <w:r w:rsidR="00E37720">
              <w:rPr>
                <w:rFonts w:eastAsia="Times New Roman"/>
                <w:spacing w:val="6"/>
                <w:sz w:val="18"/>
                <w:szCs w:val="18"/>
                <w:lang w:eastAsia="en-AU"/>
              </w:rPr>
              <w:t>.</w:t>
            </w:r>
          </w:p>
        </w:tc>
        <w:tc>
          <w:tcPr>
            <w:tcW w:w="609" w:type="dxa"/>
            <w:shd w:val="clear" w:color="auto" w:fill="auto"/>
            <w:hideMark/>
          </w:tcPr>
          <w:p w14:paraId="59D4424C" w14:textId="4353F6A8"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3F003F8B" w14:textId="024F7AF6"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07927A7C" w14:textId="5AB10E05"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1971A95C"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387AFEBF"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7D2FB503" w14:textId="77777777" w:rsidTr="004C2596">
        <w:trPr>
          <w:cantSplit/>
        </w:trPr>
        <w:tc>
          <w:tcPr>
            <w:tcW w:w="2031" w:type="dxa"/>
            <w:vMerge/>
            <w:hideMark/>
          </w:tcPr>
          <w:p w14:paraId="4795F85D"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5F65F328"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Pump feeder breakers are sized to be larger than the associated motor rated current and of sufficient capacity to carry the starting current dependent on the starting method.</w:t>
            </w:r>
          </w:p>
        </w:tc>
        <w:tc>
          <w:tcPr>
            <w:tcW w:w="609" w:type="dxa"/>
            <w:shd w:val="clear" w:color="auto" w:fill="auto"/>
            <w:hideMark/>
          </w:tcPr>
          <w:p w14:paraId="652E2A88" w14:textId="56CF7C08"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37229DEA" w14:textId="62D8EE07"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4610F32C" w14:textId="586E4994"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134DBEAC"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28987E3D"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154CAFE9" w14:textId="77777777" w:rsidTr="004C2596">
        <w:trPr>
          <w:cantSplit/>
        </w:trPr>
        <w:tc>
          <w:tcPr>
            <w:tcW w:w="2031" w:type="dxa"/>
            <w:vMerge/>
            <w:hideMark/>
          </w:tcPr>
          <w:p w14:paraId="2A401F8A"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7906B6E3" w14:textId="1891F184" w:rsidR="006B26B5" w:rsidRPr="00741618" w:rsidRDefault="00E37720" w:rsidP="006B26B5">
            <w:pPr>
              <w:rPr>
                <w:rFonts w:eastAsia="Times New Roman"/>
                <w:spacing w:val="6"/>
                <w:sz w:val="18"/>
                <w:szCs w:val="18"/>
                <w:lang w:eastAsia="en-AU"/>
              </w:rPr>
            </w:pPr>
            <w:r>
              <w:rPr>
                <w:rFonts w:eastAsia="Times New Roman"/>
                <w:spacing w:val="6"/>
                <w:sz w:val="18"/>
                <w:szCs w:val="18"/>
                <w:lang w:eastAsia="en-AU"/>
              </w:rPr>
              <w:t>SWC</w:t>
            </w:r>
            <w:r w:rsidR="006B26B5" w:rsidRPr="00741618">
              <w:rPr>
                <w:rFonts w:eastAsia="Times New Roman"/>
                <w:spacing w:val="6"/>
                <w:sz w:val="18"/>
                <w:szCs w:val="18"/>
                <w:lang w:eastAsia="en-AU"/>
              </w:rPr>
              <w:t xml:space="preserve"> standard SPS drawings power schematic E0105, Power Distribution Section GA E0300 and Power Distribution Section Equipment Schedule E0305 have been referenced for the main switchboard circuit arrangement and equipment details.</w:t>
            </w:r>
          </w:p>
        </w:tc>
        <w:tc>
          <w:tcPr>
            <w:tcW w:w="609" w:type="dxa"/>
            <w:shd w:val="clear" w:color="auto" w:fill="auto"/>
            <w:hideMark/>
          </w:tcPr>
          <w:p w14:paraId="11A326CB" w14:textId="7D581179"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3B13E4D5" w14:textId="33D595FC"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053E83DE" w14:textId="0B96D81E"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4A558FE0"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4F7D4F01"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739AB8F7" w14:textId="77777777" w:rsidTr="004C2596">
        <w:trPr>
          <w:cantSplit/>
        </w:trPr>
        <w:tc>
          <w:tcPr>
            <w:tcW w:w="2031" w:type="dxa"/>
            <w:vMerge/>
            <w:hideMark/>
          </w:tcPr>
          <w:p w14:paraId="3A052941"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730C7183"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Additional supply breakers that are provided, if nominated in the project scope, are cranes, motor actuated valves, sump pump and ventilation fans. Additional breakers are provided for power factor or active harmonic filters as determined necessary in the assessment of the site power quality to meet AS61000 and local power authority requirements.</w:t>
            </w:r>
          </w:p>
        </w:tc>
        <w:tc>
          <w:tcPr>
            <w:tcW w:w="609" w:type="dxa"/>
            <w:shd w:val="clear" w:color="auto" w:fill="auto"/>
            <w:hideMark/>
          </w:tcPr>
          <w:p w14:paraId="3F6B92B2" w14:textId="1AE4EB1D"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1CE783EB" w14:textId="6CA6BF3C"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78BC8C42" w14:textId="1C3DA1C2"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745DC186"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4BD63421"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0FA7BC17" w14:textId="77777777" w:rsidTr="004C2596">
        <w:trPr>
          <w:cantSplit/>
        </w:trPr>
        <w:tc>
          <w:tcPr>
            <w:tcW w:w="2031" w:type="dxa"/>
            <w:vMerge/>
            <w:hideMark/>
          </w:tcPr>
          <w:p w14:paraId="11B6D9EA"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2ED294FD" w14:textId="7E4ACBE4"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The crane supply is a </w:t>
            </w:r>
            <w:proofErr w:type="gramStart"/>
            <w:r w:rsidRPr="00741618">
              <w:rPr>
                <w:rFonts w:eastAsia="Times New Roman"/>
                <w:spacing w:val="6"/>
                <w:sz w:val="18"/>
                <w:szCs w:val="18"/>
                <w:lang w:eastAsia="en-AU"/>
              </w:rPr>
              <w:t>3 phase</w:t>
            </w:r>
            <w:proofErr w:type="gramEnd"/>
            <w:r w:rsidRPr="00741618">
              <w:rPr>
                <w:rFonts w:eastAsia="Times New Roman"/>
                <w:spacing w:val="6"/>
                <w:sz w:val="18"/>
                <w:szCs w:val="18"/>
                <w:lang w:eastAsia="en-AU"/>
              </w:rPr>
              <w:t xml:space="preserve"> breaker providing supply to the vendor supplied </w:t>
            </w:r>
            <w:r w:rsidRPr="00E37720">
              <w:rPr>
                <w:rFonts w:eastAsia="Times New Roman"/>
                <w:color w:val="auto"/>
                <w:spacing w:val="6"/>
                <w:sz w:val="18"/>
                <w:szCs w:val="18"/>
                <w:lang w:eastAsia="en-AU"/>
              </w:rPr>
              <w:t xml:space="preserve">equipment box unless agreed otherwise with </w:t>
            </w:r>
            <w:r w:rsidR="00E75BBC">
              <w:rPr>
                <w:rFonts w:eastAsia="Times New Roman"/>
                <w:color w:val="auto"/>
                <w:spacing w:val="6"/>
                <w:sz w:val="18"/>
                <w:szCs w:val="18"/>
                <w:lang w:eastAsia="en-AU"/>
              </w:rPr>
              <w:t>SWC</w:t>
            </w:r>
            <w:r w:rsidRPr="00E37720">
              <w:rPr>
                <w:rFonts w:eastAsia="Times New Roman"/>
                <w:color w:val="auto"/>
                <w:spacing w:val="6"/>
                <w:sz w:val="18"/>
                <w:szCs w:val="18"/>
                <w:lang w:eastAsia="en-AU"/>
              </w:rPr>
              <w:t>.</w:t>
            </w:r>
          </w:p>
        </w:tc>
        <w:tc>
          <w:tcPr>
            <w:tcW w:w="609" w:type="dxa"/>
            <w:shd w:val="clear" w:color="auto" w:fill="auto"/>
            <w:hideMark/>
          </w:tcPr>
          <w:p w14:paraId="5FAA837A" w14:textId="7A466081"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2B82C9CC" w14:textId="57EF85F6"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53844EDB" w14:textId="77F931A6"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15D206CC"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355B6E6B"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6F670851" w14:textId="77777777" w:rsidTr="004C2596">
        <w:trPr>
          <w:cantSplit/>
        </w:trPr>
        <w:tc>
          <w:tcPr>
            <w:tcW w:w="2031" w:type="dxa"/>
            <w:vMerge/>
            <w:hideMark/>
          </w:tcPr>
          <w:p w14:paraId="30E78131"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3C540F8A" w14:textId="1DAEF120"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Motor actuated valves are 3 phase valve units complete with a local starter supplied by the pump station power distribution panel and controlled by the </w:t>
            </w:r>
            <w:r w:rsidRPr="00E37720">
              <w:rPr>
                <w:rFonts w:eastAsia="Times New Roman"/>
                <w:color w:val="auto"/>
                <w:spacing w:val="6"/>
                <w:sz w:val="18"/>
                <w:szCs w:val="18"/>
                <w:lang w:eastAsia="en-AU"/>
              </w:rPr>
              <w:t xml:space="preserve">RTU unless agreed otherwise with </w:t>
            </w:r>
            <w:r w:rsidR="00E75BBC">
              <w:rPr>
                <w:rFonts w:eastAsia="Times New Roman"/>
                <w:color w:val="auto"/>
                <w:spacing w:val="6"/>
                <w:sz w:val="18"/>
                <w:szCs w:val="18"/>
                <w:lang w:eastAsia="en-AU"/>
              </w:rPr>
              <w:t>SWC</w:t>
            </w:r>
            <w:r w:rsidRPr="00E37720">
              <w:rPr>
                <w:rFonts w:eastAsia="Times New Roman"/>
                <w:color w:val="auto"/>
                <w:spacing w:val="6"/>
                <w:sz w:val="18"/>
                <w:szCs w:val="18"/>
                <w:lang w:eastAsia="en-AU"/>
              </w:rPr>
              <w:t>.</w:t>
            </w:r>
            <w:r w:rsidRPr="00741618">
              <w:rPr>
                <w:rFonts w:eastAsia="Times New Roman"/>
                <w:b/>
                <w:bCs/>
                <w:spacing w:val="6"/>
                <w:sz w:val="18"/>
                <w:szCs w:val="18"/>
                <w:lang w:eastAsia="en-AU"/>
              </w:rPr>
              <w:br/>
            </w:r>
            <w:r w:rsidRPr="00741618">
              <w:rPr>
                <w:rFonts w:eastAsia="Times New Roman"/>
                <w:spacing w:val="6"/>
                <w:sz w:val="18"/>
                <w:szCs w:val="18"/>
                <w:lang w:eastAsia="en-AU"/>
              </w:rPr>
              <w:t xml:space="preserve">Schematics are based upon the latest templates issued by </w:t>
            </w:r>
            <w:r w:rsidR="00E75BBC">
              <w:rPr>
                <w:rFonts w:eastAsia="Times New Roman"/>
                <w:spacing w:val="6"/>
                <w:sz w:val="18"/>
                <w:szCs w:val="18"/>
                <w:lang w:eastAsia="en-AU"/>
              </w:rPr>
              <w:t>SWC</w:t>
            </w:r>
            <w:r w:rsidRPr="00741618">
              <w:rPr>
                <w:rFonts w:eastAsia="Times New Roman"/>
                <w:spacing w:val="6"/>
                <w:sz w:val="18"/>
                <w:szCs w:val="18"/>
                <w:lang w:eastAsia="en-AU"/>
              </w:rPr>
              <w:t>.</w:t>
            </w:r>
          </w:p>
        </w:tc>
        <w:tc>
          <w:tcPr>
            <w:tcW w:w="609" w:type="dxa"/>
            <w:shd w:val="clear" w:color="auto" w:fill="auto"/>
            <w:hideMark/>
          </w:tcPr>
          <w:p w14:paraId="7FE4F9B2" w14:textId="4F84822A"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0E4C1655" w14:textId="0CE84CD5"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18016750" w14:textId="6E59EC1E"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08E536E4"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5C777F99"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5AFA3BD5" w14:textId="77777777" w:rsidTr="004C2596">
        <w:trPr>
          <w:cantSplit/>
        </w:trPr>
        <w:tc>
          <w:tcPr>
            <w:tcW w:w="2031" w:type="dxa"/>
            <w:vMerge/>
            <w:hideMark/>
          </w:tcPr>
          <w:p w14:paraId="5EB6EF4E"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2B07621F" w14:textId="4F09AD8E"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The sump pump supply is from a single phase 10A RCD located in the pump station distribution board</w:t>
            </w:r>
            <w:r w:rsidR="00E37720">
              <w:rPr>
                <w:rFonts w:eastAsia="Times New Roman"/>
                <w:spacing w:val="6"/>
                <w:sz w:val="18"/>
                <w:szCs w:val="18"/>
                <w:lang w:eastAsia="en-AU"/>
              </w:rPr>
              <w:t>,</w:t>
            </w:r>
            <w:r w:rsidRPr="00741618">
              <w:rPr>
                <w:rFonts w:eastAsia="Times New Roman"/>
                <w:spacing w:val="6"/>
                <w:sz w:val="18"/>
                <w:szCs w:val="18"/>
                <w:lang w:eastAsia="en-AU"/>
              </w:rPr>
              <w:t xml:space="preserve"> </w:t>
            </w:r>
            <w:r w:rsidRPr="00E37720">
              <w:rPr>
                <w:rFonts w:eastAsia="Times New Roman"/>
                <w:color w:val="auto"/>
                <w:spacing w:val="6"/>
                <w:sz w:val="18"/>
                <w:szCs w:val="18"/>
                <w:lang w:eastAsia="en-AU"/>
              </w:rPr>
              <w:t xml:space="preserve">unless agreed otherwise with </w:t>
            </w:r>
            <w:r w:rsidR="00E75BBC">
              <w:rPr>
                <w:rFonts w:eastAsia="Times New Roman"/>
                <w:color w:val="auto"/>
                <w:spacing w:val="6"/>
                <w:sz w:val="18"/>
                <w:szCs w:val="18"/>
                <w:lang w:eastAsia="en-AU"/>
              </w:rPr>
              <w:t>SWC</w:t>
            </w:r>
            <w:r w:rsidRPr="00E37720">
              <w:rPr>
                <w:rFonts w:eastAsia="Times New Roman"/>
                <w:color w:val="auto"/>
                <w:spacing w:val="6"/>
                <w:sz w:val="18"/>
                <w:szCs w:val="18"/>
                <w:lang w:eastAsia="en-AU"/>
              </w:rPr>
              <w:t>.</w:t>
            </w:r>
          </w:p>
        </w:tc>
        <w:tc>
          <w:tcPr>
            <w:tcW w:w="609" w:type="dxa"/>
            <w:shd w:val="clear" w:color="auto" w:fill="auto"/>
            <w:hideMark/>
          </w:tcPr>
          <w:p w14:paraId="554C107C" w14:textId="251F05FD"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62213AFD" w14:textId="4BE9034F"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2FE0E2DD" w14:textId="7E8006FA"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616C01CA"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078D837E"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28742E7F" w14:textId="77777777" w:rsidTr="004C2596">
        <w:trPr>
          <w:cantSplit/>
        </w:trPr>
        <w:tc>
          <w:tcPr>
            <w:tcW w:w="2031" w:type="dxa"/>
            <w:vMerge/>
            <w:hideMark/>
          </w:tcPr>
          <w:p w14:paraId="4CD64A06"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53E29462" w14:textId="5F07C739"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The ventilation fan starter and control panel are as per the standard drawings included in the Design Specification for Sewage Pumping Stations Dry Well Ventilation</w:t>
            </w:r>
            <w:r w:rsidR="00E37720">
              <w:rPr>
                <w:rFonts w:eastAsia="Times New Roman"/>
                <w:spacing w:val="6"/>
                <w:sz w:val="18"/>
                <w:szCs w:val="18"/>
                <w:lang w:eastAsia="en-AU"/>
              </w:rPr>
              <w:t xml:space="preserve"> (D0001896)</w:t>
            </w:r>
            <w:r w:rsidRPr="00741618">
              <w:rPr>
                <w:rFonts w:eastAsia="Times New Roman"/>
                <w:spacing w:val="6"/>
                <w:sz w:val="18"/>
                <w:szCs w:val="18"/>
                <w:lang w:eastAsia="en-AU"/>
              </w:rPr>
              <w:t>.</w:t>
            </w:r>
          </w:p>
        </w:tc>
        <w:tc>
          <w:tcPr>
            <w:tcW w:w="609" w:type="dxa"/>
            <w:shd w:val="clear" w:color="auto" w:fill="auto"/>
            <w:hideMark/>
          </w:tcPr>
          <w:p w14:paraId="36634307" w14:textId="4C55B99C"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190F2BB4" w14:textId="1B0D40A1"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760C48CB" w14:textId="38BBEC2A"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shd w:val="clear" w:color="auto" w:fill="auto"/>
            <w:hideMark/>
          </w:tcPr>
          <w:p w14:paraId="50517A9F" w14:textId="4D7B796F"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12</w:t>
            </w:r>
            <w:r w:rsidR="00E37720">
              <w:rPr>
                <w:rFonts w:eastAsia="Times New Roman"/>
                <w:spacing w:val="6"/>
                <w:sz w:val="18"/>
                <w:szCs w:val="18"/>
                <w:lang w:eastAsia="en-AU"/>
              </w:rPr>
              <w:t>.</w:t>
            </w:r>
          </w:p>
        </w:tc>
        <w:tc>
          <w:tcPr>
            <w:tcW w:w="3967" w:type="dxa"/>
            <w:shd w:val="clear" w:color="auto" w:fill="auto"/>
            <w:hideMark/>
          </w:tcPr>
          <w:p w14:paraId="60DA0EBC"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2CE0EAE8" w14:textId="77777777" w:rsidTr="004C2596">
        <w:trPr>
          <w:cantSplit/>
        </w:trPr>
        <w:tc>
          <w:tcPr>
            <w:tcW w:w="2031" w:type="dxa"/>
            <w:vMerge w:val="restart"/>
            <w:shd w:val="clear" w:color="000000" w:fill="FFFFFF"/>
            <w:hideMark/>
          </w:tcPr>
          <w:p w14:paraId="0C287CB5"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Electrical switchboard modifications - Starters</w:t>
            </w:r>
          </w:p>
        </w:tc>
        <w:tc>
          <w:tcPr>
            <w:tcW w:w="6299" w:type="dxa"/>
            <w:shd w:val="clear" w:color="000000" w:fill="FFFFFF"/>
            <w:vAlign w:val="center"/>
            <w:hideMark/>
          </w:tcPr>
          <w:p w14:paraId="0844D292" w14:textId="47DBDED9"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Starters are upgraded based on the typical pump starter schematics, which are provided in the following </w:t>
            </w:r>
            <w:r w:rsidR="00E37720">
              <w:rPr>
                <w:rFonts w:eastAsia="Times New Roman"/>
                <w:spacing w:val="6"/>
                <w:sz w:val="18"/>
                <w:szCs w:val="18"/>
                <w:lang w:eastAsia="en-AU"/>
              </w:rPr>
              <w:t>SWC</w:t>
            </w:r>
            <w:r w:rsidRPr="00741618">
              <w:rPr>
                <w:rFonts w:eastAsia="Times New Roman"/>
                <w:spacing w:val="6"/>
                <w:sz w:val="18"/>
                <w:szCs w:val="18"/>
                <w:lang w:eastAsia="en-AU"/>
              </w:rPr>
              <w:t xml:space="preserve"> standard SPS electrical drawing sets:</w:t>
            </w:r>
            <w:r w:rsidRPr="00741618">
              <w:rPr>
                <w:rFonts w:eastAsia="Times New Roman"/>
                <w:spacing w:val="6"/>
                <w:sz w:val="18"/>
                <w:szCs w:val="18"/>
                <w:lang w:eastAsia="en-AU"/>
              </w:rPr>
              <w:br/>
              <w:t>• S1 / S2 / S5 / S6 / S12</w:t>
            </w:r>
            <w:r w:rsidRPr="00741618">
              <w:rPr>
                <w:rFonts w:eastAsia="Times New Roman"/>
                <w:spacing w:val="6"/>
                <w:sz w:val="18"/>
                <w:szCs w:val="18"/>
                <w:lang w:eastAsia="en-AU"/>
              </w:rPr>
              <w:br/>
              <w:t xml:space="preserve">Starters comply with the requirements of </w:t>
            </w:r>
            <w:r w:rsidR="00F1400E">
              <w:rPr>
                <w:rFonts w:eastAsia="Times New Roman"/>
                <w:spacing w:val="6"/>
                <w:sz w:val="18"/>
                <w:szCs w:val="18"/>
                <w:lang w:eastAsia="en-AU"/>
              </w:rPr>
              <w:t>SWC</w:t>
            </w:r>
            <w:r w:rsidRPr="00741618">
              <w:rPr>
                <w:rFonts w:eastAsia="Times New Roman"/>
                <w:spacing w:val="6"/>
                <w:sz w:val="18"/>
                <w:szCs w:val="18"/>
                <w:lang w:eastAsia="en-AU"/>
              </w:rPr>
              <w:t xml:space="preserve"> Technical Specification </w:t>
            </w:r>
            <w:r w:rsidR="00F1400E">
              <w:rPr>
                <w:rFonts w:eastAsia="Times New Roman"/>
                <w:spacing w:val="6"/>
                <w:sz w:val="18"/>
                <w:szCs w:val="18"/>
                <w:lang w:eastAsia="en-AU"/>
              </w:rPr>
              <w:t>–</w:t>
            </w:r>
            <w:r w:rsidRPr="00741618">
              <w:rPr>
                <w:rFonts w:eastAsia="Times New Roman"/>
                <w:spacing w:val="6"/>
                <w:sz w:val="18"/>
                <w:szCs w:val="18"/>
                <w:lang w:eastAsia="en-AU"/>
              </w:rPr>
              <w:t xml:space="preserve"> Electrical</w:t>
            </w:r>
            <w:r w:rsidR="00F1400E">
              <w:rPr>
                <w:rFonts w:eastAsia="Times New Roman"/>
                <w:spacing w:val="6"/>
                <w:sz w:val="18"/>
                <w:szCs w:val="18"/>
                <w:lang w:eastAsia="en-AU"/>
              </w:rPr>
              <w:t>.</w:t>
            </w:r>
          </w:p>
        </w:tc>
        <w:tc>
          <w:tcPr>
            <w:tcW w:w="609" w:type="dxa"/>
            <w:shd w:val="clear" w:color="000000" w:fill="FFFFFF"/>
            <w:hideMark/>
          </w:tcPr>
          <w:p w14:paraId="534EE1F6" w14:textId="24D5730F"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143F79AE" w14:textId="784A50C6"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622BBD7C" w14:textId="4B0AFE22"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000000" w:fill="FFFFFF"/>
            <w:hideMark/>
          </w:tcPr>
          <w:p w14:paraId="43111D81"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12.5</w:t>
            </w:r>
          </w:p>
        </w:tc>
        <w:tc>
          <w:tcPr>
            <w:tcW w:w="3967" w:type="dxa"/>
            <w:shd w:val="clear" w:color="000000" w:fill="FFFFFF"/>
            <w:hideMark/>
          </w:tcPr>
          <w:p w14:paraId="02A5C771"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220812D3" w14:textId="77777777" w:rsidTr="004C2596">
        <w:trPr>
          <w:cantSplit/>
        </w:trPr>
        <w:tc>
          <w:tcPr>
            <w:tcW w:w="2031" w:type="dxa"/>
            <w:vMerge/>
            <w:hideMark/>
          </w:tcPr>
          <w:p w14:paraId="4BA08A3E"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68E453B3" w14:textId="666C0695"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Typical pump starter panel modifications, specific to dry well upgrades where conventional pump motor units are replaced with submersible units are undertaken as follows:</w:t>
            </w:r>
            <w:r w:rsidRPr="00741618">
              <w:rPr>
                <w:rFonts w:eastAsia="Times New Roman"/>
                <w:spacing w:val="6"/>
                <w:sz w:val="18"/>
                <w:szCs w:val="18"/>
                <w:lang w:eastAsia="en-AU"/>
              </w:rPr>
              <w:br/>
              <w:t xml:space="preserve">• Provision of new </w:t>
            </w:r>
            <w:proofErr w:type="spellStart"/>
            <w:r w:rsidRPr="00741618">
              <w:rPr>
                <w:rFonts w:eastAsia="Times New Roman"/>
                <w:spacing w:val="6"/>
                <w:sz w:val="18"/>
                <w:szCs w:val="18"/>
                <w:lang w:eastAsia="en-AU"/>
              </w:rPr>
              <w:t>Flygt</w:t>
            </w:r>
            <w:proofErr w:type="spellEnd"/>
            <w:r w:rsidRPr="00741618">
              <w:rPr>
                <w:rFonts w:eastAsia="Times New Roman"/>
                <w:spacing w:val="6"/>
                <w:sz w:val="18"/>
                <w:szCs w:val="18"/>
                <w:lang w:eastAsia="en-AU"/>
              </w:rPr>
              <w:t xml:space="preserve"> Mini CAS or MAS801 relays and associated bases, replacing the existing relays (generally these are ATS </w:t>
            </w:r>
            <w:proofErr w:type="spellStart"/>
            <w:r w:rsidRPr="00741618">
              <w:rPr>
                <w:rFonts w:eastAsia="Times New Roman"/>
                <w:spacing w:val="6"/>
                <w:sz w:val="18"/>
                <w:szCs w:val="18"/>
                <w:lang w:eastAsia="en-AU"/>
              </w:rPr>
              <w:t>Tritronics</w:t>
            </w:r>
            <w:proofErr w:type="spellEnd"/>
            <w:r w:rsidRPr="00741618">
              <w:rPr>
                <w:rFonts w:eastAsia="Times New Roman"/>
                <w:spacing w:val="6"/>
                <w:sz w:val="18"/>
                <w:szCs w:val="18"/>
                <w:lang w:eastAsia="en-AU"/>
              </w:rPr>
              <w:t xml:space="preserve"> type relays).</w:t>
            </w:r>
            <w:r w:rsidRPr="00741618">
              <w:rPr>
                <w:rFonts w:eastAsia="Times New Roman"/>
                <w:spacing w:val="6"/>
                <w:sz w:val="18"/>
                <w:szCs w:val="18"/>
                <w:lang w:eastAsia="en-AU"/>
              </w:rPr>
              <w:br/>
              <w:t>• The upgrade of 2A, 24V DC power supplies to 5A units and associated changes to the control circuitry within the existing starter panels.</w:t>
            </w:r>
            <w:r w:rsidRPr="00741618">
              <w:rPr>
                <w:rFonts w:eastAsia="Times New Roman"/>
                <w:spacing w:val="6"/>
                <w:sz w:val="18"/>
                <w:szCs w:val="18"/>
                <w:lang w:eastAsia="en-AU"/>
              </w:rPr>
              <w:br/>
              <w:t>• Removal of the Unit Flooded switch and associated wiring for each pump. Bridging of the Pump Station Flooded switch terminals within the starter panels and removal of the indication lamps and associated labelling.</w:t>
            </w:r>
          </w:p>
        </w:tc>
        <w:tc>
          <w:tcPr>
            <w:tcW w:w="609" w:type="dxa"/>
            <w:shd w:val="clear" w:color="000000" w:fill="FFFFFF"/>
            <w:hideMark/>
          </w:tcPr>
          <w:p w14:paraId="1A6BD871" w14:textId="28CE7D64"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365B156F" w14:textId="5579E500"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5F520782" w14:textId="4C553178"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68F6EB4D"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63ADEA72"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69C37BBA" w14:textId="77777777" w:rsidTr="004C2596">
        <w:trPr>
          <w:cantSplit/>
        </w:trPr>
        <w:tc>
          <w:tcPr>
            <w:tcW w:w="2031" w:type="dxa"/>
            <w:shd w:val="clear" w:color="000000" w:fill="FFFFFF"/>
            <w:hideMark/>
          </w:tcPr>
          <w:p w14:paraId="2AC6E259" w14:textId="54855D54"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Actuated </w:t>
            </w:r>
            <w:r w:rsidR="00A27FE2">
              <w:rPr>
                <w:rFonts w:eastAsia="Times New Roman"/>
                <w:spacing w:val="6"/>
                <w:sz w:val="18"/>
                <w:szCs w:val="18"/>
                <w:lang w:eastAsia="en-AU"/>
              </w:rPr>
              <w:t>v</w:t>
            </w:r>
            <w:r w:rsidRPr="00741618">
              <w:rPr>
                <w:rFonts w:eastAsia="Times New Roman"/>
                <w:spacing w:val="6"/>
                <w:sz w:val="18"/>
                <w:szCs w:val="18"/>
                <w:lang w:eastAsia="en-AU"/>
              </w:rPr>
              <w:t xml:space="preserve">alve </w:t>
            </w:r>
            <w:r w:rsidR="00A27FE2">
              <w:rPr>
                <w:rFonts w:eastAsia="Times New Roman"/>
                <w:spacing w:val="6"/>
                <w:sz w:val="18"/>
                <w:szCs w:val="18"/>
                <w:lang w:eastAsia="en-AU"/>
              </w:rPr>
              <w:t>m</w:t>
            </w:r>
            <w:r w:rsidRPr="00741618">
              <w:rPr>
                <w:rFonts w:eastAsia="Times New Roman"/>
                <w:spacing w:val="6"/>
                <w:sz w:val="18"/>
                <w:szCs w:val="18"/>
                <w:lang w:eastAsia="en-AU"/>
              </w:rPr>
              <w:t>odifications</w:t>
            </w:r>
          </w:p>
        </w:tc>
        <w:tc>
          <w:tcPr>
            <w:tcW w:w="6299" w:type="dxa"/>
            <w:shd w:val="clear" w:color="000000" w:fill="FFFFFF"/>
            <w:vAlign w:val="center"/>
            <w:hideMark/>
          </w:tcPr>
          <w:p w14:paraId="2AE644ED" w14:textId="2BA47E0E"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The following items are covered:</w:t>
            </w:r>
            <w:r w:rsidRPr="00741618">
              <w:rPr>
                <w:rFonts w:eastAsia="Times New Roman"/>
                <w:spacing w:val="6"/>
                <w:sz w:val="18"/>
                <w:szCs w:val="18"/>
                <w:lang w:eastAsia="en-AU"/>
              </w:rPr>
              <w:br/>
              <w:t xml:space="preserve">• Clearly identified new actuated valves &amp; </w:t>
            </w:r>
            <w:r w:rsidR="00DE6088" w:rsidRPr="00741618">
              <w:rPr>
                <w:rFonts w:eastAsia="Times New Roman"/>
                <w:spacing w:val="6"/>
                <w:sz w:val="18"/>
                <w:szCs w:val="18"/>
                <w:lang w:eastAsia="en-AU"/>
              </w:rPr>
              <w:t>decommissioning</w:t>
            </w:r>
            <w:r w:rsidRPr="00741618">
              <w:rPr>
                <w:rFonts w:eastAsia="Times New Roman"/>
                <w:spacing w:val="6"/>
                <w:sz w:val="18"/>
                <w:szCs w:val="18"/>
                <w:lang w:eastAsia="en-AU"/>
              </w:rPr>
              <w:t xml:space="preserve"> of unused actuated valves in accordance with the project scope.</w:t>
            </w:r>
            <w:r w:rsidRPr="00741618">
              <w:rPr>
                <w:rFonts w:eastAsia="Times New Roman"/>
                <w:spacing w:val="6"/>
                <w:sz w:val="18"/>
                <w:szCs w:val="18"/>
                <w:lang w:eastAsia="en-AU"/>
              </w:rPr>
              <w:br/>
              <w:t>• Provided power supply, monitoring and control to the actuator.</w:t>
            </w:r>
            <w:r w:rsidRPr="00741618">
              <w:rPr>
                <w:rFonts w:eastAsia="Times New Roman"/>
                <w:spacing w:val="6"/>
                <w:sz w:val="18"/>
                <w:szCs w:val="18"/>
                <w:lang w:eastAsia="en-AU"/>
              </w:rPr>
              <w:br/>
              <w:t xml:space="preserve">• RTU I/O assignment has been confirmed with </w:t>
            </w:r>
            <w:r w:rsidR="00E75BBC">
              <w:rPr>
                <w:rFonts w:eastAsia="Times New Roman"/>
                <w:spacing w:val="6"/>
                <w:sz w:val="18"/>
                <w:szCs w:val="18"/>
                <w:lang w:eastAsia="en-AU"/>
              </w:rPr>
              <w:t>SWC</w:t>
            </w:r>
            <w:r w:rsidRPr="00741618">
              <w:rPr>
                <w:rFonts w:eastAsia="Times New Roman"/>
                <w:spacing w:val="6"/>
                <w:sz w:val="18"/>
                <w:szCs w:val="18"/>
                <w:lang w:eastAsia="en-AU"/>
              </w:rPr>
              <w:t xml:space="preserve"> Instrumentation and Control Services team;</w:t>
            </w:r>
            <w:r w:rsidRPr="00741618">
              <w:rPr>
                <w:rFonts w:eastAsia="Times New Roman"/>
                <w:spacing w:val="6"/>
                <w:sz w:val="18"/>
                <w:szCs w:val="18"/>
                <w:lang w:eastAsia="en-AU"/>
              </w:rPr>
              <w:br/>
              <w:t xml:space="preserve">• Drawings have been provided in accordance with the latest </w:t>
            </w:r>
            <w:r w:rsidR="00E75BBC">
              <w:rPr>
                <w:rFonts w:eastAsia="Times New Roman"/>
                <w:spacing w:val="6"/>
                <w:sz w:val="18"/>
                <w:szCs w:val="18"/>
                <w:lang w:eastAsia="en-AU"/>
              </w:rPr>
              <w:t>SWC</w:t>
            </w:r>
            <w:r w:rsidRPr="00741618">
              <w:rPr>
                <w:rFonts w:eastAsia="Times New Roman"/>
                <w:spacing w:val="6"/>
                <w:sz w:val="18"/>
                <w:szCs w:val="18"/>
                <w:lang w:eastAsia="en-AU"/>
              </w:rPr>
              <w:t xml:space="preserve"> SPS electrical templates.</w:t>
            </w:r>
          </w:p>
        </w:tc>
        <w:tc>
          <w:tcPr>
            <w:tcW w:w="609" w:type="dxa"/>
            <w:shd w:val="clear" w:color="000000" w:fill="FFFFFF"/>
            <w:hideMark/>
          </w:tcPr>
          <w:p w14:paraId="5EEF14B5" w14:textId="6A5BA0E0"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14FA5114" w14:textId="69C16229"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62052044" w14:textId="34E6B16D"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shd w:val="clear" w:color="000000" w:fill="FFFFFF"/>
            <w:hideMark/>
          </w:tcPr>
          <w:p w14:paraId="79B3ACC9"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12.6</w:t>
            </w:r>
          </w:p>
        </w:tc>
        <w:tc>
          <w:tcPr>
            <w:tcW w:w="3967" w:type="dxa"/>
            <w:shd w:val="clear" w:color="000000" w:fill="FFFFFF"/>
            <w:hideMark/>
          </w:tcPr>
          <w:p w14:paraId="7CF8A449"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54D249F4" w14:textId="77777777" w:rsidTr="004C2596">
        <w:trPr>
          <w:cantSplit/>
        </w:trPr>
        <w:tc>
          <w:tcPr>
            <w:tcW w:w="2031" w:type="dxa"/>
            <w:vMerge w:val="restart"/>
            <w:shd w:val="clear" w:color="000000" w:fill="FFFFFF"/>
            <w:hideMark/>
          </w:tcPr>
          <w:p w14:paraId="0B6E8E7A" w14:textId="7000C219"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Electrical </w:t>
            </w:r>
            <w:r w:rsidR="00A27FE2">
              <w:rPr>
                <w:rFonts w:eastAsia="Times New Roman"/>
                <w:spacing w:val="6"/>
                <w:sz w:val="18"/>
                <w:szCs w:val="18"/>
                <w:lang w:eastAsia="en-AU"/>
              </w:rPr>
              <w:t>c</w:t>
            </w:r>
            <w:r w:rsidRPr="00741618">
              <w:rPr>
                <w:rFonts w:eastAsia="Times New Roman"/>
                <w:spacing w:val="6"/>
                <w:sz w:val="18"/>
                <w:szCs w:val="18"/>
                <w:lang w:eastAsia="en-AU"/>
              </w:rPr>
              <w:t>ables</w:t>
            </w:r>
          </w:p>
        </w:tc>
        <w:tc>
          <w:tcPr>
            <w:tcW w:w="6299" w:type="dxa"/>
            <w:shd w:val="clear" w:color="000000" w:fill="FFFFFF"/>
            <w:hideMark/>
          </w:tcPr>
          <w:p w14:paraId="2B5C941F"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All necessary cabling has been provided to complete the installation as required in the design/scope. </w:t>
            </w:r>
          </w:p>
        </w:tc>
        <w:tc>
          <w:tcPr>
            <w:tcW w:w="609" w:type="dxa"/>
            <w:shd w:val="clear" w:color="000000" w:fill="FFFFFF"/>
            <w:hideMark/>
          </w:tcPr>
          <w:p w14:paraId="19AB2CC6" w14:textId="32D022BD"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56E174A8" w14:textId="0204EF78"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22452ADF" w14:textId="0EDDBA14"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000000" w:fill="FFFFFF"/>
            <w:hideMark/>
          </w:tcPr>
          <w:p w14:paraId="528A7EAF"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12.7</w:t>
            </w:r>
          </w:p>
        </w:tc>
        <w:tc>
          <w:tcPr>
            <w:tcW w:w="3967" w:type="dxa"/>
            <w:shd w:val="clear" w:color="000000" w:fill="FFFFFF"/>
            <w:hideMark/>
          </w:tcPr>
          <w:p w14:paraId="262AD8F7"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6C08A294" w14:textId="77777777" w:rsidTr="004C2596">
        <w:trPr>
          <w:cantSplit/>
        </w:trPr>
        <w:tc>
          <w:tcPr>
            <w:tcW w:w="2031" w:type="dxa"/>
            <w:vMerge/>
            <w:hideMark/>
          </w:tcPr>
          <w:p w14:paraId="226C07C2" w14:textId="77777777" w:rsidR="006B26B5" w:rsidRPr="00741618" w:rsidRDefault="006B26B5" w:rsidP="006B26B5">
            <w:pPr>
              <w:rPr>
                <w:rFonts w:eastAsia="Times New Roman"/>
                <w:spacing w:val="6"/>
                <w:sz w:val="18"/>
                <w:szCs w:val="18"/>
                <w:lang w:eastAsia="en-AU"/>
              </w:rPr>
            </w:pPr>
          </w:p>
        </w:tc>
        <w:tc>
          <w:tcPr>
            <w:tcW w:w="6299" w:type="dxa"/>
            <w:shd w:val="clear" w:color="000000" w:fill="FFFFFF"/>
            <w:hideMark/>
          </w:tcPr>
          <w:p w14:paraId="25726975"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All new cables and existing cables are sized based on AS3008 taking into consideration the new loads and appropriate derating factor based on the number of cables on the shared route, cable support or enclosure, cable arrangement, insulation type etc</w:t>
            </w:r>
          </w:p>
        </w:tc>
        <w:tc>
          <w:tcPr>
            <w:tcW w:w="609" w:type="dxa"/>
            <w:shd w:val="clear" w:color="000000" w:fill="FFFFFF"/>
            <w:hideMark/>
          </w:tcPr>
          <w:p w14:paraId="31446806" w14:textId="698F54BC"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285782B3" w14:textId="728C02CB"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403DE2AC" w14:textId="342190FA"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212DAB91"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701B8D4C"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271AC1FA" w14:textId="77777777" w:rsidTr="004C2596">
        <w:trPr>
          <w:cantSplit/>
        </w:trPr>
        <w:tc>
          <w:tcPr>
            <w:tcW w:w="2031" w:type="dxa"/>
            <w:vMerge/>
            <w:hideMark/>
          </w:tcPr>
          <w:p w14:paraId="2251FF47"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3EBB15D8"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Pump screened cables are of sufficient free length to allow removal and laydown of pumps in the centre of the dry well for maintenance without disconnection.</w:t>
            </w:r>
          </w:p>
        </w:tc>
        <w:tc>
          <w:tcPr>
            <w:tcW w:w="609" w:type="dxa"/>
            <w:shd w:val="clear" w:color="000000" w:fill="FFFFFF"/>
            <w:hideMark/>
          </w:tcPr>
          <w:p w14:paraId="2A41CB26" w14:textId="1A283142"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391B35D0" w14:textId="11AF255C"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63EC5190" w14:textId="2DBDC5B8"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7C01FBD1"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73268073"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3BD14208" w14:textId="77777777" w:rsidTr="004C2596">
        <w:trPr>
          <w:cantSplit/>
        </w:trPr>
        <w:tc>
          <w:tcPr>
            <w:tcW w:w="2031" w:type="dxa"/>
            <w:vMerge/>
            <w:hideMark/>
          </w:tcPr>
          <w:p w14:paraId="48905396"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63E36B12" w14:textId="5A98543C"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The new pump cabling has been supported above the pump motor location and terminated in junction boxes or turrets. </w:t>
            </w:r>
            <w:r w:rsidRPr="00F1400E">
              <w:rPr>
                <w:rFonts w:eastAsia="Times New Roman"/>
                <w:color w:val="auto"/>
                <w:spacing w:val="6"/>
                <w:sz w:val="18"/>
                <w:szCs w:val="18"/>
                <w:lang w:eastAsia="en-AU"/>
              </w:rPr>
              <w:t xml:space="preserve">In some instances where they cannot be installed above the 1% AEP flood level, </w:t>
            </w:r>
            <w:r w:rsidR="00E75BBC">
              <w:rPr>
                <w:rFonts w:eastAsia="Times New Roman"/>
                <w:color w:val="auto"/>
                <w:spacing w:val="6"/>
                <w:sz w:val="18"/>
                <w:szCs w:val="18"/>
                <w:lang w:eastAsia="en-AU"/>
              </w:rPr>
              <w:t>SWC</w:t>
            </w:r>
            <w:r w:rsidRPr="00F1400E">
              <w:rPr>
                <w:rFonts w:eastAsia="Times New Roman"/>
                <w:color w:val="auto"/>
                <w:spacing w:val="6"/>
                <w:sz w:val="18"/>
                <w:szCs w:val="18"/>
                <w:lang w:eastAsia="en-AU"/>
              </w:rPr>
              <w:t xml:space="preserve"> may elect to dispense with junction boxes or turrets and terminate directly into the starter panels. </w:t>
            </w:r>
            <w:r w:rsidRPr="00741618">
              <w:rPr>
                <w:rFonts w:eastAsia="Times New Roman"/>
                <w:spacing w:val="6"/>
                <w:sz w:val="18"/>
                <w:szCs w:val="18"/>
                <w:lang w:eastAsia="en-AU"/>
              </w:rPr>
              <w:t>Disconnection, if required, is at the motor termination box.</w:t>
            </w:r>
          </w:p>
        </w:tc>
        <w:tc>
          <w:tcPr>
            <w:tcW w:w="609" w:type="dxa"/>
            <w:shd w:val="clear" w:color="000000" w:fill="FFFFFF"/>
            <w:hideMark/>
          </w:tcPr>
          <w:p w14:paraId="268F799E" w14:textId="77AB1B9D"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69396156" w14:textId="51500C76"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59581042" w14:textId="61614E38"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2274A306"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6F9ED7FF"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11EA48EA" w14:textId="77777777" w:rsidTr="004C2596">
        <w:trPr>
          <w:cantSplit/>
        </w:trPr>
        <w:tc>
          <w:tcPr>
            <w:tcW w:w="2031" w:type="dxa"/>
            <w:vMerge/>
            <w:hideMark/>
          </w:tcPr>
          <w:p w14:paraId="65DEF210"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34F942C1" w14:textId="10BF63E6"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Cable supports in the form of </w:t>
            </w:r>
            <w:proofErr w:type="gramStart"/>
            <w:r w:rsidRPr="00741618">
              <w:rPr>
                <w:rFonts w:eastAsia="Times New Roman"/>
                <w:spacing w:val="6"/>
                <w:sz w:val="18"/>
                <w:szCs w:val="18"/>
                <w:lang w:eastAsia="en-AU"/>
              </w:rPr>
              <w:t>stainless steel</w:t>
            </w:r>
            <w:proofErr w:type="gramEnd"/>
            <w:r w:rsidRPr="00741618">
              <w:rPr>
                <w:rFonts w:eastAsia="Times New Roman"/>
                <w:spacing w:val="6"/>
                <w:sz w:val="18"/>
                <w:szCs w:val="18"/>
                <w:lang w:eastAsia="en-AU"/>
              </w:rPr>
              <w:t xml:space="preserve"> half circles, cable hooks and stockings are provided</w:t>
            </w:r>
            <w:r w:rsidR="00F1400E">
              <w:rPr>
                <w:rFonts w:eastAsia="Times New Roman"/>
                <w:spacing w:val="6"/>
                <w:sz w:val="18"/>
                <w:szCs w:val="18"/>
                <w:lang w:eastAsia="en-AU"/>
              </w:rPr>
              <w:t xml:space="preserve"> where required</w:t>
            </w:r>
            <w:r w:rsidRPr="00741618">
              <w:rPr>
                <w:rFonts w:eastAsia="Times New Roman"/>
                <w:spacing w:val="6"/>
                <w:sz w:val="18"/>
                <w:szCs w:val="18"/>
                <w:lang w:eastAsia="en-AU"/>
              </w:rPr>
              <w:t xml:space="preserve"> to ensure the full weight of the pump cabling is not transferred to the terminals at the pump head, turret, junction box or starters. The cable supports are located to allow the cables to hang in a fashion that facilitates safe removal and does not obstruct dry well access.</w:t>
            </w:r>
          </w:p>
        </w:tc>
        <w:tc>
          <w:tcPr>
            <w:tcW w:w="609" w:type="dxa"/>
            <w:shd w:val="clear" w:color="000000" w:fill="FFFFFF"/>
            <w:hideMark/>
          </w:tcPr>
          <w:p w14:paraId="5982B204" w14:textId="18AACD5A"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05F41D5F" w14:textId="4072D6EF"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011777CB" w14:textId="40749C39"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7C5B55A6"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56F1B645"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4E9D3460" w14:textId="77777777" w:rsidTr="004C2596">
        <w:trPr>
          <w:cantSplit/>
        </w:trPr>
        <w:tc>
          <w:tcPr>
            <w:tcW w:w="2031" w:type="dxa"/>
            <w:vMerge/>
            <w:hideMark/>
          </w:tcPr>
          <w:p w14:paraId="63FBF64C"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5424B1C7" w14:textId="5BB49A7C"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Protection cabling has been modified to match the new submersible pump monitoring and protection equipment usually necessitating an increase in the number of cores in cabling from junction boxes or turrets back to the pump motor starters. Additional terminals are provided in turrets, junction boxes or starters where the existing units </w:t>
            </w:r>
            <w:r w:rsidR="00B65F2A" w:rsidRPr="00741618">
              <w:rPr>
                <w:rFonts w:eastAsia="Times New Roman"/>
                <w:spacing w:val="6"/>
                <w:sz w:val="18"/>
                <w:szCs w:val="18"/>
                <w:lang w:eastAsia="en-AU"/>
              </w:rPr>
              <w:t>can</w:t>
            </w:r>
            <w:r w:rsidRPr="00741618">
              <w:rPr>
                <w:rFonts w:eastAsia="Times New Roman"/>
                <w:spacing w:val="6"/>
                <w:sz w:val="18"/>
                <w:szCs w:val="18"/>
                <w:lang w:eastAsia="en-AU"/>
              </w:rPr>
              <w:t xml:space="preserve"> accommodate these, if not, the equipment that is space constrained has been replaced with new units.</w:t>
            </w:r>
          </w:p>
        </w:tc>
        <w:tc>
          <w:tcPr>
            <w:tcW w:w="609" w:type="dxa"/>
            <w:shd w:val="clear" w:color="000000" w:fill="FFFFFF"/>
            <w:hideMark/>
          </w:tcPr>
          <w:p w14:paraId="1EC4F5EA" w14:textId="3728C922"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051AC497" w14:textId="7C37ECBF"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6EF47945" w14:textId="0B374AA9"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33DD308C"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479C34AA"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5A36C027" w14:textId="77777777" w:rsidTr="004C2596">
        <w:trPr>
          <w:cantSplit/>
        </w:trPr>
        <w:tc>
          <w:tcPr>
            <w:tcW w:w="2031" w:type="dxa"/>
            <w:vMerge/>
            <w:hideMark/>
          </w:tcPr>
          <w:p w14:paraId="7FEF1FD0"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13A45FB5"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New IP68 instruments and latch stops have been provided complete with cabling where terminations are potted. Cable run lengths are determined to ensure the correct cable length is supplied. To facilitate equipment replacement, removal and installation of the cabling, new individual and continuous conduits with long sweep bends have been provided.</w:t>
            </w:r>
          </w:p>
        </w:tc>
        <w:tc>
          <w:tcPr>
            <w:tcW w:w="609" w:type="dxa"/>
            <w:shd w:val="clear" w:color="000000" w:fill="FFFFFF"/>
            <w:hideMark/>
          </w:tcPr>
          <w:p w14:paraId="23F86105" w14:textId="7124793E"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0AAED47C" w14:textId="4B9A2FDD"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701A6073" w14:textId="12BD951D"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3EF31FF4"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101D9701"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0FB32A92" w14:textId="77777777" w:rsidTr="004C2596">
        <w:trPr>
          <w:cantSplit/>
        </w:trPr>
        <w:tc>
          <w:tcPr>
            <w:tcW w:w="2031" w:type="dxa"/>
            <w:vMerge/>
            <w:hideMark/>
          </w:tcPr>
          <w:p w14:paraId="01767A41"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393CBA2C"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The new and modified cabling details are updated in the site electrical cable schedule and block diagrams.</w:t>
            </w:r>
          </w:p>
        </w:tc>
        <w:tc>
          <w:tcPr>
            <w:tcW w:w="609" w:type="dxa"/>
            <w:shd w:val="clear" w:color="000000" w:fill="FFFFFF"/>
            <w:hideMark/>
          </w:tcPr>
          <w:p w14:paraId="69BF0A6B" w14:textId="536B4088"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60FF8768" w14:textId="5676427C"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45FA8722" w14:textId="0EDAE5A4"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371F01D6"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3B964A74"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3D363551" w14:textId="77777777" w:rsidTr="004C2596">
        <w:trPr>
          <w:cantSplit/>
        </w:trPr>
        <w:tc>
          <w:tcPr>
            <w:tcW w:w="2031" w:type="dxa"/>
            <w:vMerge/>
            <w:hideMark/>
          </w:tcPr>
          <w:p w14:paraId="6774E220"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0A13E395"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New cable penetrations are to be provided into the wet well, inlet maintenance hole, through kiosk bases or dry well entries as necessary to achieve the project objectives. The penetration details must be clearly and comprehensively covered in the site layout drawings. All existing or new penetrations must be fire stopped and properly sealed to be weatherproof, vermin proof and prevent the passing of sewer gases.</w:t>
            </w:r>
          </w:p>
        </w:tc>
        <w:tc>
          <w:tcPr>
            <w:tcW w:w="609" w:type="dxa"/>
            <w:shd w:val="clear" w:color="000000" w:fill="FFFFFF"/>
            <w:hideMark/>
          </w:tcPr>
          <w:p w14:paraId="380E8B91" w14:textId="21547447"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210D1B9C" w14:textId="7A355A52"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0EE8F2A9" w14:textId="325747F8"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19B1FFB5"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5CAB9313"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0D619A85" w14:textId="77777777" w:rsidTr="004C2596">
        <w:trPr>
          <w:cantSplit/>
        </w:trPr>
        <w:tc>
          <w:tcPr>
            <w:tcW w:w="2031" w:type="dxa"/>
            <w:vMerge w:val="restart"/>
            <w:shd w:val="clear" w:color="000000" w:fill="FFFFFF"/>
            <w:hideMark/>
          </w:tcPr>
          <w:p w14:paraId="63A8301A"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Pump power and instrument cable junction boxes and turrets</w:t>
            </w:r>
          </w:p>
        </w:tc>
        <w:tc>
          <w:tcPr>
            <w:tcW w:w="6299" w:type="dxa"/>
            <w:shd w:val="clear" w:color="000000" w:fill="FFFFFF"/>
            <w:vAlign w:val="center"/>
            <w:hideMark/>
          </w:tcPr>
          <w:p w14:paraId="464A40D1"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New junction boxes or turrets are provided for the termination of pump and instrument cabling. These are:</w:t>
            </w:r>
            <w:r w:rsidRPr="00741618">
              <w:rPr>
                <w:rFonts w:eastAsia="Times New Roman"/>
                <w:spacing w:val="6"/>
                <w:sz w:val="18"/>
                <w:szCs w:val="18"/>
                <w:lang w:eastAsia="en-AU"/>
              </w:rPr>
              <w:br/>
              <w:t>• Located above ground level and min. 300mm above the 1% AEP level</w:t>
            </w:r>
            <w:r w:rsidRPr="00741618">
              <w:rPr>
                <w:rFonts w:eastAsia="Times New Roman"/>
                <w:spacing w:val="6"/>
                <w:sz w:val="18"/>
                <w:szCs w:val="18"/>
                <w:lang w:eastAsia="en-AU"/>
              </w:rPr>
              <w:br/>
              <w:t>• Located to facilitate the segregation of other services and power and instrument cabling</w:t>
            </w:r>
            <w:r w:rsidRPr="00741618">
              <w:rPr>
                <w:rFonts w:eastAsia="Times New Roman"/>
                <w:spacing w:val="6"/>
                <w:sz w:val="18"/>
                <w:szCs w:val="18"/>
                <w:lang w:eastAsia="en-AU"/>
              </w:rPr>
              <w:br/>
              <w:t>• Located to minimise the installation of new or the relocation of existing pits and buried cable conduits</w:t>
            </w:r>
          </w:p>
        </w:tc>
        <w:tc>
          <w:tcPr>
            <w:tcW w:w="609" w:type="dxa"/>
            <w:shd w:val="clear" w:color="000000" w:fill="FFFFFF"/>
            <w:hideMark/>
          </w:tcPr>
          <w:p w14:paraId="29A576EE" w14:textId="55BFCF84"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4BD05C9B" w14:textId="2EF93A2D"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137D7F7A" w14:textId="011A86ED"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000000" w:fill="FFFFFF"/>
            <w:hideMark/>
          </w:tcPr>
          <w:p w14:paraId="509024A4"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12.8</w:t>
            </w:r>
          </w:p>
        </w:tc>
        <w:tc>
          <w:tcPr>
            <w:tcW w:w="3967" w:type="dxa"/>
            <w:shd w:val="clear" w:color="000000" w:fill="FFFFFF"/>
            <w:hideMark/>
          </w:tcPr>
          <w:p w14:paraId="44DA7FB2"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0C26F1E6" w14:textId="77777777" w:rsidTr="004C2596">
        <w:trPr>
          <w:cantSplit/>
        </w:trPr>
        <w:tc>
          <w:tcPr>
            <w:tcW w:w="2031" w:type="dxa"/>
            <w:vMerge/>
            <w:hideMark/>
          </w:tcPr>
          <w:p w14:paraId="7471A566"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46E32607"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All existing junction boxes are relocated to min. 300mm above the 1% AEP flood level.</w:t>
            </w:r>
          </w:p>
        </w:tc>
        <w:tc>
          <w:tcPr>
            <w:tcW w:w="609" w:type="dxa"/>
            <w:shd w:val="clear" w:color="000000" w:fill="FFFFFF"/>
            <w:hideMark/>
          </w:tcPr>
          <w:p w14:paraId="1336AAA5" w14:textId="0DA6ABB4"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333D3616" w14:textId="367CC6D6"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4E50C208" w14:textId="453CBDA5"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0B309728"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6223A2BC"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16CCC044" w14:textId="77777777" w:rsidTr="004C2596">
        <w:trPr>
          <w:cantSplit/>
        </w:trPr>
        <w:tc>
          <w:tcPr>
            <w:tcW w:w="2031" w:type="dxa"/>
            <w:vMerge/>
            <w:hideMark/>
          </w:tcPr>
          <w:p w14:paraId="4D1AB1BC"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14216772" w14:textId="55B5E905" w:rsidR="006B26B5" w:rsidRPr="00741618" w:rsidRDefault="006B26B5" w:rsidP="006B26B5">
            <w:pPr>
              <w:rPr>
                <w:rFonts w:eastAsia="Times New Roman"/>
                <w:spacing w:val="6"/>
                <w:sz w:val="18"/>
                <w:szCs w:val="18"/>
                <w:lang w:eastAsia="en-AU"/>
              </w:rPr>
            </w:pPr>
            <w:r w:rsidRPr="00741618">
              <w:rPr>
                <w:rFonts w:eastAsia="Times New Roman"/>
                <w:color w:val="auto"/>
                <w:spacing w:val="6"/>
                <w:sz w:val="18"/>
                <w:szCs w:val="18"/>
                <w:lang w:eastAsia="en-AU"/>
              </w:rPr>
              <w:t xml:space="preserve">New </w:t>
            </w:r>
            <w:r w:rsidR="00F1400E">
              <w:rPr>
                <w:rFonts w:eastAsia="Times New Roman"/>
                <w:color w:val="auto"/>
                <w:spacing w:val="6"/>
                <w:sz w:val="18"/>
                <w:szCs w:val="18"/>
                <w:lang w:eastAsia="en-AU"/>
              </w:rPr>
              <w:t>SWC</w:t>
            </w:r>
            <w:r w:rsidRPr="00741618">
              <w:rPr>
                <w:rFonts w:eastAsia="Times New Roman"/>
                <w:color w:val="auto"/>
                <w:spacing w:val="6"/>
                <w:sz w:val="18"/>
                <w:szCs w:val="18"/>
                <w:lang w:eastAsia="en-AU"/>
              </w:rPr>
              <w:t xml:space="preserve"> standard </w:t>
            </w:r>
            <w:proofErr w:type="gramStart"/>
            <w:r w:rsidRPr="00741618">
              <w:rPr>
                <w:rFonts w:eastAsia="Times New Roman"/>
                <w:color w:val="auto"/>
                <w:spacing w:val="6"/>
                <w:sz w:val="18"/>
                <w:szCs w:val="18"/>
                <w:lang w:eastAsia="en-AU"/>
              </w:rPr>
              <w:t>stainless steel</w:t>
            </w:r>
            <w:proofErr w:type="gramEnd"/>
            <w:r w:rsidRPr="00741618">
              <w:rPr>
                <w:rFonts w:eastAsia="Times New Roman"/>
                <w:color w:val="auto"/>
                <w:spacing w:val="6"/>
                <w:sz w:val="18"/>
                <w:szCs w:val="18"/>
                <w:lang w:eastAsia="en-AU"/>
              </w:rPr>
              <w:t xml:space="preserve"> turrets have been utilised if there is sufficient space available on site. </w:t>
            </w:r>
            <w:r w:rsidRPr="00741618">
              <w:rPr>
                <w:rFonts w:eastAsia="Times New Roman"/>
                <w:spacing w:val="6"/>
                <w:sz w:val="18"/>
                <w:szCs w:val="18"/>
                <w:lang w:eastAsia="en-AU"/>
              </w:rPr>
              <w:br/>
              <w:t xml:space="preserve">Care has been taken to maintain hatch and turret door opening clearances. Where space is limited, prohibiting the use of the standard </w:t>
            </w:r>
            <w:proofErr w:type="gramStart"/>
            <w:r w:rsidRPr="00741618">
              <w:rPr>
                <w:rFonts w:eastAsia="Times New Roman"/>
                <w:spacing w:val="6"/>
                <w:sz w:val="18"/>
                <w:szCs w:val="18"/>
                <w:lang w:eastAsia="en-AU"/>
              </w:rPr>
              <w:t>stainless steel</w:t>
            </w:r>
            <w:proofErr w:type="gramEnd"/>
            <w:r w:rsidRPr="00741618">
              <w:rPr>
                <w:rFonts w:eastAsia="Times New Roman"/>
                <w:spacing w:val="6"/>
                <w:sz w:val="18"/>
                <w:szCs w:val="18"/>
                <w:lang w:eastAsia="en-AU"/>
              </w:rPr>
              <w:t xml:space="preserve"> turrets, other options have been considered, such as Fulton FPB2TV green plastic turrets, or equivalent. Failing this, junction boxes have been located either off the exterior of the pump station walls or located on the entry or mezzanine level, provided these locations are above the flood and overflow levels. The turrets or junction boxes are specified with cable glands or conduit penetrations as required to accommodate the new cabling.</w:t>
            </w:r>
          </w:p>
        </w:tc>
        <w:tc>
          <w:tcPr>
            <w:tcW w:w="609" w:type="dxa"/>
            <w:shd w:val="clear" w:color="000000" w:fill="FFFFFF"/>
            <w:hideMark/>
          </w:tcPr>
          <w:p w14:paraId="608A3456" w14:textId="44E1FF0D"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3106C2BA" w14:textId="4F7F1001"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6B691A3B" w14:textId="07022553"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3A204045"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024E7435"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5516CA4B" w14:textId="77777777" w:rsidTr="004C2596">
        <w:trPr>
          <w:cantSplit/>
        </w:trPr>
        <w:tc>
          <w:tcPr>
            <w:tcW w:w="2031" w:type="dxa"/>
            <w:vMerge w:val="restart"/>
            <w:shd w:val="clear" w:color="000000" w:fill="FFFFFF"/>
            <w:hideMark/>
          </w:tcPr>
          <w:p w14:paraId="47F8AE39"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Lighting, power distribution and GPOs</w:t>
            </w:r>
          </w:p>
        </w:tc>
        <w:tc>
          <w:tcPr>
            <w:tcW w:w="6299" w:type="dxa"/>
            <w:shd w:val="clear" w:color="000000" w:fill="FFFFFF"/>
            <w:vAlign w:val="center"/>
            <w:hideMark/>
          </w:tcPr>
          <w:p w14:paraId="2A40900F" w14:textId="6EBFB2EE"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Light and power distribution boards, </w:t>
            </w:r>
            <w:r w:rsidR="00572CB8" w:rsidRPr="00741618">
              <w:rPr>
                <w:rFonts w:eastAsia="Times New Roman"/>
                <w:spacing w:val="6"/>
                <w:sz w:val="18"/>
                <w:szCs w:val="18"/>
                <w:lang w:eastAsia="en-AU"/>
              </w:rPr>
              <w:t>lighting,</w:t>
            </w:r>
            <w:r w:rsidRPr="00741618">
              <w:rPr>
                <w:rFonts w:eastAsia="Times New Roman"/>
                <w:spacing w:val="6"/>
                <w:sz w:val="18"/>
                <w:szCs w:val="18"/>
                <w:lang w:eastAsia="en-AU"/>
              </w:rPr>
              <w:t xml:space="preserve"> and general power outlets (GPO’s) have been provided in the design as specified in the project scope and the requirements of the Technical Specification – Electrical.</w:t>
            </w:r>
          </w:p>
        </w:tc>
        <w:tc>
          <w:tcPr>
            <w:tcW w:w="609" w:type="dxa"/>
            <w:shd w:val="clear" w:color="000000" w:fill="FFFFFF"/>
            <w:hideMark/>
          </w:tcPr>
          <w:p w14:paraId="09E350A4" w14:textId="5F5077F8"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7099581A" w14:textId="72AA87E7"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45D5C3F2" w14:textId="32E82171"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000000" w:fill="FFFFFF"/>
            <w:hideMark/>
          </w:tcPr>
          <w:p w14:paraId="34CB0756"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12.9.1</w:t>
            </w:r>
          </w:p>
        </w:tc>
        <w:tc>
          <w:tcPr>
            <w:tcW w:w="3967" w:type="dxa"/>
            <w:shd w:val="clear" w:color="000000" w:fill="FFFFFF"/>
            <w:hideMark/>
          </w:tcPr>
          <w:p w14:paraId="6BE541B6"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26E13156" w14:textId="77777777" w:rsidTr="004C2596">
        <w:trPr>
          <w:cantSplit/>
        </w:trPr>
        <w:tc>
          <w:tcPr>
            <w:tcW w:w="2031" w:type="dxa"/>
            <w:vMerge/>
            <w:hideMark/>
          </w:tcPr>
          <w:p w14:paraId="665B7DBB"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5EF34AA5" w14:textId="5518C2F1"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New internal and external lighting, switches and </w:t>
            </w:r>
            <w:r w:rsidR="0062393B" w:rsidRPr="00741618">
              <w:rPr>
                <w:rFonts w:eastAsia="Times New Roman"/>
                <w:spacing w:val="6"/>
                <w:sz w:val="18"/>
                <w:szCs w:val="18"/>
                <w:lang w:eastAsia="en-AU"/>
              </w:rPr>
              <w:t>GPOs</w:t>
            </w:r>
            <w:r w:rsidRPr="00741618">
              <w:rPr>
                <w:rFonts w:eastAsia="Times New Roman"/>
                <w:spacing w:val="6"/>
                <w:sz w:val="18"/>
                <w:szCs w:val="18"/>
                <w:lang w:eastAsia="en-AU"/>
              </w:rPr>
              <w:t xml:space="preserve"> are provided in the design to replace any existing unserviceable or incorrectly IP rated fittings, or to cater for any building plant layout or access changes.</w:t>
            </w:r>
          </w:p>
        </w:tc>
        <w:tc>
          <w:tcPr>
            <w:tcW w:w="609" w:type="dxa"/>
            <w:shd w:val="clear" w:color="000000" w:fill="FFFFFF"/>
            <w:hideMark/>
          </w:tcPr>
          <w:p w14:paraId="3683825F" w14:textId="567B0294"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6E2D3599" w14:textId="61D32800"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576E2C89" w14:textId="65CCFF55"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38AF6AA6"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3C9B24D7"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4FF522C2" w14:textId="77777777" w:rsidTr="004C2596">
        <w:trPr>
          <w:cantSplit/>
        </w:trPr>
        <w:tc>
          <w:tcPr>
            <w:tcW w:w="2031" w:type="dxa"/>
            <w:vMerge/>
            <w:hideMark/>
          </w:tcPr>
          <w:p w14:paraId="282E72EE"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18FBE144" w14:textId="3C291095"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All new/upgraded light fittings are designed so they </w:t>
            </w:r>
            <w:r w:rsidR="0062393B">
              <w:rPr>
                <w:rFonts w:eastAsia="Times New Roman"/>
                <w:spacing w:val="6"/>
                <w:sz w:val="18"/>
                <w:szCs w:val="18"/>
                <w:lang w:eastAsia="en-AU"/>
              </w:rPr>
              <w:t xml:space="preserve">are </w:t>
            </w:r>
            <w:r w:rsidRPr="00741618">
              <w:rPr>
                <w:rFonts w:eastAsia="Times New Roman"/>
                <w:spacing w:val="6"/>
                <w:sz w:val="18"/>
                <w:szCs w:val="18"/>
                <w:lang w:eastAsia="en-AU"/>
              </w:rPr>
              <w:t>easily accessible</w:t>
            </w:r>
          </w:p>
        </w:tc>
        <w:tc>
          <w:tcPr>
            <w:tcW w:w="609" w:type="dxa"/>
            <w:shd w:val="clear" w:color="000000" w:fill="FFFFFF"/>
            <w:hideMark/>
          </w:tcPr>
          <w:p w14:paraId="11FDA826" w14:textId="483C8A83"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4B28875B" w14:textId="2A9E73B7"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6CDD87D2" w14:textId="3156D57F"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000000" w:fill="FFFFFF"/>
            <w:hideMark/>
          </w:tcPr>
          <w:p w14:paraId="09B0745C"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12.9.2</w:t>
            </w:r>
          </w:p>
        </w:tc>
        <w:tc>
          <w:tcPr>
            <w:tcW w:w="3967" w:type="dxa"/>
            <w:shd w:val="clear" w:color="000000" w:fill="FFFFFF"/>
            <w:hideMark/>
          </w:tcPr>
          <w:p w14:paraId="516CA4A5"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2B47CECB" w14:textId="77777777" w:rsidTr="004C2596">
        <w:trPr>
          <w:cantSplit/>
        </w:trPr>
        <w:tc>
          <w:tcPr>
            <w:tcW w:w="2031" w:type="dxa"/>
            <w:vMerge/>
            <w:hideMark/>
          </w:tcPr>
          <w:p w14:paraId="0A435DFF"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5579BA3B" w14:textId="749F023F"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Lighting installation and lux levels are in accordance with the </w:t>
            </w:r>
            <w:r w:rsidR="00E75BBC">
              <w:rPr>
                <w:rFonts w:eastAsia="Times New Roman"/>
                <w:spacing w:val="6"/>
                <w:sz w:val="18"/>
                <w:szCs w:val="18"/>
                <w:lang w:eastAsia="en-AU"/>
              </w:rPr>
              <w:t>SWC</w:t>
            </w:r>
            <w:r w:rsidRPr="00741618">
              <w:rPr>
                <w:rFonts w:eastAsia="Times New Roman"/>
                <w:spacing w:val="6"/>
                <w:sz w:val="18"/>
                <w:szCs w:val="18"/>
                <w:lang w:eastAsia="en-AU"/>
              </w:rPr>
              <w:t xml:space="preserve"> Technical Specification - Electrical.</w:t>
            </w:r>
          </w:p>
        </w:tc>
        <w:tc>
          <w:tcPr>
            <w:tcW w:w="609" w:type="dxa"/>
            <w:shd w:val="clear" w:color="000000" w:fill="FFFFFF"/>
            <w:hideMark/>
          </w:tcPr>
          <w:p w14:paraId="39EA44EC" w14:textId="73BB0C94"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6B62E341" w14:textId="15BC6ABF"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4BB5266E" w14:textId="5C6895A3"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7F902080"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573BC6D5"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09C25327" w14:textId="77777777" w:rsidTr="004C2596">
        <w:trPr>
          <w:cantSplit/>
        </w:trPr>
        <w:tc>
          <w:tcPr>
            <w:tcW w:w="2031" w:type="dxa"/>
            <w:vMerge/>
            <w:hideMark/>
          </w:tcPr>
          <w:p w14:paraId="7CD50D6C"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1470D39C"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Lighting design has been undertaken where rearrangement of the dry well equipment leads to obscuring of the lighting or casting of shadow on plant or access routes.</w:t>
            </w:r>
          </w:p>
        </w:tc>
        <w:tc>
          <w:tcPr>
            <w:tcW w:w="609" w:type="dxa"/>
            <w:shd w:val="clear" w:color="000000" w:fill="FFFFFF"/>
            <w:hideMark/>
          </w:tcPr>
          <w:p w14:paraId="4772C663" w14:textId="717AD926"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19319F15" w14:textId="684F3C18"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1FB09750" w14:textId="0E35BB56"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54A991C2"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08499413"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4C03E5C3" w14:textId="77777777" w:rsidTr="004C2596">
        <w:trPr>
          <w:cantSplit/>
        </w:trPr>
        <w:tc>
          <w:tcPr>
            <w:tcW w:w="2031" w:type="dxa"/>
            <w:vMerge/>
            <w:hideMark/>
          </w:tcPr>
          <w:p w14:paraId="7EFCC61F"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424993FD" w14:textId="4D0E6822"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Where applicable, new or upgraded lighting has been provided for safe and effective operation </w:t>
            </w:r>
            <w:r w:rsidR="0062393B" w:rsidRPr="00741618">
              <w:rPr>
                <w:rFonts w:eastAsia="Times New Roman"/>
                <w:spacing w:val="6"/>
                <w:sz w:val="18"/>
                <w:szCs w:val="18"/>
                <w:lang w:eastAsia="en-AU"/>
              </w:rPr>
              <w:t>of new</w:t>
            </w:r>
            <w:r w:rsidRPr="00741618">
              <w:rPr>
                <w:rFonts w:eastAsia="Times New Roman"/>
                <w:spacing w:val="6"/>
                <w:sz w:val="18"/>
                <w:szCs w:val="18"/>
                <w:lang w:eastAsia="en-AU"/>
              </w:rPr>
              <w:t xml:space="preserve"> bypass arrangements.</w:t>
            </w:r>
          </w:p>
        </w:tc>
        <w:tc>
          <w:tcPr>
            <w:tcW w:w="609" w:type="dxa"/>
            <w:shd w:val="clear" w:color="000000" w:fill="FFFFFF"/>
            <w:hideMark/>
          </w:tcPr>
          <w:p w14:paraId="1BBF2D26" w14:textId="172A9EB3"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1033D549" w14:textId="630559CC"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2F8A1A20" w14:textId="059E51FF"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601917D6"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3DB46142"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5BDC9CAD" w14:textId="77777777" w:rsidTr="004C2596">
        <w:trPr>
          <w:cantSplit/>
        </w:trPr>
        <w:tc>
          <w:tcPr>
            <w:tcW w:w="2031" w:type="dxa"/>
            <w:vMerge/>
            <w:hideMark/>
          </w:tcPr>
          <w:p w14:paraId="4C9239F0"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20C58CB3"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Lights are operated via a manual switch located inside the building, close to the personnel access door. The design indicates a sign at light switches which clearly identifies its purpose</w:t>
            </w:r>
          </w:p>
        </w:tc>
        <w:tc>
          <w:tcPr>
            <w:tcW w:w="609" w:type="dxa"/>
            <w:shd w:val="clear" w:color="000000" w:fill="FFFFFF"/>
            <w:hideMark/>
          </w:tcPr>
          <w:p w14:paraId="55B360B4" w14:textId="43C5F7F6"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5D91C3A3" w14:textId="019729C5"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3C0B33C9" w14:textId="2D7C016C"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14CE6B42"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4DF57028"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7E9D6BAD" w14:textId="77777777" w:rsidTr="004C2596">
        <w:trPr>
          <w:cantSplit/>
        </w:trPr>
        <w:tc>
          <w:tcPr>
            <w:tcW w:w="2031" w:type="dxa"/>
            <w:vMerge/>
            <w:hideMark/>
          </w:tcPr>
          <w:p w14:paraId="39737323"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1D14DAD6" w14:textId="7D8029B2"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Replaced or new luminaires located within the </w:t>
            </w:r>
            <w:proofErr w:type="spellStart"/>
            <w:r w:rsidRPr="00741618">
              <w:rPr>
                <w:rFonts w:eastAsia="Times New Roman"/>
                <w:spacing w:val="6"/>
                <w:sz w:val="18"/>
                <w:szCs w:val="18"/>
                <w:lang w:eastAsia="en-AU"/>
              </w:rPr>
              <w:t>switchroom</w:t>
            </w:r>
            <w:proofErr w:type="spellEnd"/>
            <w:r w:rsidRPr="00741618">
              <w:rPr>
                <w:rFonts w:eastAsia="Times New Roman"/>
                <w:spacing w:val="6"/>
                <w:sz w:val="18"/>
                <w:szCs w:val="18"/>
                <w:lang w:eastAsia="en-AU"/>
              </w:rPr>
              <w:t xml:space="preserve"> are industrial LED type and have an IP55 rating</w:t>
            </w:r>
            <w:r w:rsidR="00F1400E">
              <w:rPr>
                <w:rFonts w:eastAsia="Times New Roman"/>
                <w:spacing w:val="6"/>
                <w:sz w:val="18"/>
                <w:szCs w:val="18"/>
                <w:lang w:eastAsia="en-AU"/>
              </w:rPr>
              <w:t>.</w:t>
            </w:r>
          </w:p>
        </w:tc>
        <w:tc>
          <w:tcPr>
            <w:tcW w:w="609" w:type="dxa"/>
            <w:shd w:val="clear" w:color="000000" w:fill="FFFFFF"/>
            <w:hideMark/>
          </w:tcPr>
          <w:p w14:paraId="441C0468" w14:textId="429D9015"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01E1DA42" w14:textId="62905BFD"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507ECC99" w14:textId="61915BBB"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2B7BF362"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4D34D35D"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6E289D4C" w14:textId="77777777" w:rsidTr="004C2596">
        <w:trPr>
          <w:cantSplit/>
        </w:trPr>
        <w:tc>
          <w:tcPr>
            <w:tcW w:w="2031" w:type="dxa"/>
            <w:vMerge/>
            <w:hideMark/>
          </w:tcPr>
          <w:p w14:paraId="7838C454"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34D0CDB7"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Luminaires located outdoors or within the dry well are non-corrosive rated IP56.</w:t>
            </w:r>
          </w:p>
        </w:tc>
        <w:tc>
          <w:tcPr>
            <w:tcW w:w="609" w:type="dxa"/>
            <w:shd w:val="clear" w:color="000000" w:fill="FFFFFF"/>
            <w:hideMark/>
          </w:tcPr>
          <w:p w14:paraId="4970C16B" w14:textId="5BEE2245"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05B8FAD8" w14:textId="423890A3"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247BE332" w14:textId="32C56FC6"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3FC7CDE1"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6F320CF9"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13DF0829" w14:textId="77777777" w:rsidTr="004C2596">
        <w:trPr>
          <w:cantSplit/>
        </w:trPr>
        <w:tc>
          <w:tcPr>
            <w:tcW w:w="2031" w:type="dxa"/>
            <w:vMerge/>
            <w:hideMark/>
          </w:tcPr>
          <w:p w14:paraId="27275BBB"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2BF6D6CC" w14:textId="3DF3F23E"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An assessment has been undertaken if spare capacity of the existing distribution board is planned to be used, to check if the remaining spare capacity complies with the minimum requirements of the SW</w:t>
            </w:r>
            <w:r w:rsidR="00F1400E">
              <w:rPr>
                <w:rFonts w:eastAsia="Times New Roman"/>
                <w:spacing w:val="6"/>
                <w:sz w:val="18"/>
                <w:szCs w:val="18"/>
                <w:lang w:eastAsia="en-AU"/>
              </w:rPr>
              <w:t>C</w:t>
            </w:r>
            <w:r w:rsidRPr="00741618">
              <w:rPr>
                <w:rFonts w:eastAsia="Times New Roman"/>
                <w:spacing w:val="6"/>
                <w:sz w:val="18"/>
                <w:szCs w:val="18"/>
                <w:lang w:eastAsia="en-AU"/>
              </w:rPr>
              <w:t xml:space="preserve"> Tech</w:t>
            </w:r>
            <w:r w:rsidR="00F1400E">
              <w:rPr>
                <w:rFonts w:eastAsia="Times New Roman"/>
                <w:spacing w:val="6"/>
                <w:sz w:val="18"/>
                <w:szCs w:val="18"/>
                <w:lang w:eastAsia="en-AU"/>
              </w:rPr>
              <w:t>nical</w:t>
            </w:r>
            <w:r w:rsidRPr="00741618">
              <w:rPr>
                <w:rFonts w:eastAsia="Times New Roman"/>
                <w:spacing w:val="6"/>
                <w:sz w:val="18"/>
                <w:szCs w:val="18"/>
                <w:lang w:eastAsia="en-AU"/>
              </w:rPr>
              <w:t xml:space="preserve"> Spec</w:t>
            </w:r>
            <w:r w:rsidR="00F1400E">
              <w:rPr>
                <w:rFonts w:eastAsia="Times New Roman"/>
                <w:spacing w:val="6"/>
                <w:sz w:val="18"/>
                <w:szCs w:val="18"/>
                <w:lang w:eastAsia="en-AU"/>
              </w:rPr>
              <w:t>ification</w:t>
            </w:r>
            <w:r w:rsidRPr="00741618">
              <w:rPr>
                <w:rFonts w:eastAsia="Times New Roman"/>
                <w:spacing w:val="6"/>
                <w:sz w:val="18"/>
                <w:szCs w:val="18"/>
                <w:lang w:eastAsia="en-AU"/>
              </w:rPr>
              <w:t xml:space="preserve"> </w:t>
            </w:r>
            <w:r w:rsidR="00F1400E">
              <w:rPr>
                <w:rFonts w:eastAsia="Times New Roman"/>
                <w:spacing w:val="6"/>
                <w:sz w:val="18"/>
                <w:szCs w:val="18"/>
                <w:lang w:eastAsia="en-AU"/>
              </w:rPr>
              <w:t>–</w:t>
            </w:r>
            <w:r w:rsidRPr="00741618">
              <w:rPr>
                <w:rFonts w:eastAsia="Times New Roman"/>
                <w:spacing w:val="6"/>
                <w:sz w:val="18"/>
                <w:szCs w:val="18"/>
                <w:lang w:eastAsia="en-AU"/>
              </w:rPr>
              <w:t xml:space="preserve"> Elec</w:t>
            </w:r>
            <w:r w:rsidR="00F1400E">
              <w:rPr>
                <w:rFonts w:eastAsia="Times New Roman"/>
                <w:spacing w:val="6"/>
                <w:sz w:val="18"/>
                <w:szCs w:val="18"/>
                <w:lang w:eastAsia="en-AU"/>
              </w:rPr>
              <w:t>trical.</w:t>
            </w:r>
          </w:p>
        </w:tc>
        <w:tc>
          <w:tcPr>
            <w:tcW w:w="609" w:type="dxa"/>
            <w:shd w:val="clear" w:color="000000" w:fill="FFFFFF"/>
            <w:hideMark/>
          </w:tcPr>
          <w:p w14:paraId="379B1CFD" w14:textId="38BF6158"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54B3D752" w14:textId="08FF8310"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12585496" w14:textId="2167B87C"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000000" w:fill="FFFFFF"/>
            <w:hideMark/>
          </w:tcPr>
          <w:p w14:paraId="61B1B244"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12.9.3</w:t>
            </w:r>
          </w:p>
        </w:tc>
        <w:tc>
          <w:tcPr>
            <w:tcW w:w="3967" w:type="dxa"/>
            <w:shd w:val="clear" w:color="000000" w:fill="FFFFFF"/>
            <w:hideMark/>
          </w:tcPr>
          <w:p w14:paraId="7910C83F"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7C3199DE" w14:textId="77777777" w:rsidTr="004C2596">
        <w:trPr>
          <w:cantSplit/>
        </w:trPr>
        <w:tc>
          <w:tcPr>
            <w:tcW w:w="2031" w:type="dxa"/>
            <w:vMerge/>
            <w:hideMark/>
          </w:tcPr>
          <w:p w14:paraId="6E48B654"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76879F83" w14:textId="52A0FE7A"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If the existing Distribution Board has insufficient spare capacity, or if the proposed modification to create additional spare capacity doesn't comply with SW</w:t>
            </w:r>
            <w:r w:rsidR="00F1400E">
              <w:rPr>
                <w:rFonts w:eastAsia="Times New Roman"/>
                <w:spacing w:val="6"/>
                <w:sz w:val="18"/>
                <w:szCs w:val="18"/>
                <w:lang w:eastAsia="en-AU"/>
              </w:rPr>
              <w:t>C</w:t>
            </w:r>
            <w:r w:rsidRPr="00741618">
              <w:rPr>
                <w:rFonts w:eastAsia="Times New Roman"/>
                <w:spacing w:val="6"/>
                <w:sz w:val="18"/>
                <w:szCs w:val="18"/>
                <w:lang w:eastAsia="en-AU"/>
              </w:rPr>
              <w:t xml:space="preserve"> Technical Specification - Electrical, Australian Standards or NSW Service and Installation Rules, then a new Distribution Board has been provided in the design. </w:t>
            </w:r>
          </w:p>
        </w:tc>
        <w:tc>
          <w:tcPr>
            <w:tcW w:w="609" w:type="dxa"/>
            <w:shd w:val="clear" w:color="000000" w:fill="FFFFFF"/>
            <w:hideMark/>
          </w:tcPr>
          <w:p w14:paraId="4BFF4D1D" w14:textId="31752F55"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1C3E3A5D" w14:textId="28A95250"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1A51B9AF" w14:textId="3B69BE26"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4C4D3562"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4905BD07"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5A39CD10" w14:textId="77777777" w:rsidTr="004C2596">
        <w:trPr>
          <w:cantSplit/>
        </w:trPr>
        <w:tc>
          <w:tcPr>
            <w:tcW w:w="2031" w:type="dxa"/>
            <w:vMerge/>
            <w:hideMark/>
          </w:tcPr>
          <w:p w14:paraId="15E8E22C"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223963AA" w14:textId="054F72E1"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The GPO’s and lighting power equipment are segregated so that equipment above the flood and overflow level are powered from separate circuits to those below these levels. The design indicates these separate circuits are clearly labelled.</w:t>
            </w:r>
          </w:p>
        </w:tc>
        <w:tc>
          <w:tcPr>
            <w:tcW w:w="609" w:type="dxa"/>
            <w:shd w:val="clear" w:color="000000" w:fill="FFFFFF"/>
            <w:hideMark/>
          </w:tcPr>
          <w:p w14:paraId="0EB134A5" w14:textId="28DC261F"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3F3D6726" w14:textId="7CFA74F9"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31AAE20A" w14:textId="064EC353"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03AE6D2F"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559F457E"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713190DA" w14:textId="77777777" w:rsidTr="004C2596">
        <w:trPr>
          <w:cantSplit/>
        </w:trPr>
        <w:tc>
          <w:tcPr>
            <w:tcW w:w="2031" w:type="dxa"/>
            <w:vMerge/>
            <w:hideMark/>
          </w:tcPr>
          <w:p w14:paraId="767CB3EE"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290F987D" w14:textId="4898DA32"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RCD circuit breakers are provided on all GPO circuits </w:t>
            </w:r>
            <w:r w:rsidR="00572CB8" w:rsidRPr="00741618">
              <w:rPr>
                <w:rFonts w:eastAsia="Times New Roman"/>
                <w:spacing w:val="6"/>
                <w:sz w:val="18"/>
                <w:szCs w:val="18"/>
                <w:lang w:eastAsia="en-AU"/>
              </w:rPr>
              <w:t>and</w:t>
            </w:r>
            <w:r w:rsidRPr="00741618">
              <w:rPr>
                <w:rFonts w:eastAsia="Times New Roman"/>
                <w:spacing w:val="6"/>
                <w:sz w:val="18"/>
                <w:szCs w:val="18"/>
                <w:lang w:eastAsia="en-AU"/>
              </w:rPr>
              <w:t xml:space="preserve"> on the power distribution board where required. </w:t>
            </w:r>
          </w:p>
        </w:tc>
        <w:tc>
          <w:tcPr>
            <w:tcW w:w="609" w:type="dxa"/>
            <w:shd w:val="clear" w:color="000000" w:fill="FFFFFF"/>
            <w:hideMark/>
          </w:tcPr>
          <w:p w14:paraId="5659C3F5" w14:textId="4418F1BD"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4CBF71F5" w14:textId="47A90374"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6783A9AE" w14:textId="3B69C6E1"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411164B5"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53514E31"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1C5E9BDB" w14:textId="77777777" w:rsidTr="004C2596">
        <w:trPr>
          <w:cantSplit/>
        </w:trPr>
        <w:tc>
          <w:tcPr>
            <w:tcW w:w="2031" w:type="dxa"/>
            <w:vMerge/>
            <w:hideMark/>
          </w:tcPr>
          <w:p w14:paraId="158F0059"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2A0D0145" w14:textId="02A567CE"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All </w:t>
            </w:r>
            <w:r w:rsidR="0062393B" w:rsidRPr="00741618">
              <w:rPr>
                <w:rFonts w:eastAsia="Times New Roman"/>
                <w:spacing w:val="6"/>
                <w:sz w:val="18"/>
                <w:szCs w:val="18"/>
                <w:lang w:eastAsia="en-AU"/>
              </w:rPr>
              <w:t>GPOs</w:t>
            </w:r>
            <w:r w:rsidRPr="00741618">
              <w:rPr>
                <w:rFonts w:eastAsia="Times New Roman"/>
                <w:spacing w:val="6"/>
                <w:sz w:val="18"/>
                <w:szCs w:val="18"/>
                <w:lang w:eastAsia="en-AU"/>
              </w:rPr>
              <w:t xml:space="preserve"> in the dry well are installed on separate power circuits, are changed to IP56 rated equivalents and are installed min. 1.5m above the dry well floor level.  </w:t>
            </w:r>
          </w:p>
        </w:tc>
        <w:tc>
          <w:tcPr>
            <w:tcW w:w="609" w:type="dxa"/>
            <w:shd w:val="clear" w:color="000000" w:fill="FFFFFF"/>
            <w:hideMark/>
          </w:tcPr>
          <w:p w14:paraId="4FF66A9D" w14:textId="5C217EB0"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3B64EBDE" w14:textId="5C776F5F"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29B96D88" w14:textId="10C3554F"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shd w:val="clear" w:color="000000" w:fill="FFFFFF"/>
            <w:hideMark/>
          </w:tcPr>
          <w:p w14:paraId="49ABB1A1"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12.9.4</w:t>
            </w:r>
          </w:p>
        </w:tc>
        <w:tc>
          <w:tcPr>
            <w:tcW w:w="3967" w:type="dxa"/>
            <w:shd w:val="clear" w:color="000000" w:fill="FFFFFF"/>
            <w:hideMark/>
          </w:tcPr>
          <w:p w14:paraId="5ACA424E"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3F54B6C5" w14:textId="77777777" w:rsidTr="004C2596">
        <w:trPr>
          <w:cantSplit/>
        </w:trPr>
        <w:tc>
          <w:tcPr>
            <w:tcW w:w="2031" w:type="dxa"/>
            <w:vMerge/>
            <w:hideMark/>
          </w:tcPr>
          <w:p w14:paraId="748DDB26"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011D42A9" w14:textId="43CC0246"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The sump pump power supply is via a wall mounted single phase industrial type </w:t>
            </w:r>
            <w:r w:rsidR="0062393B" w:rsidRPr="00741618">
              <w:rPr>
                <w:rFonts w:eastAsia="Times New Roman"/>
                <w:spacing w:val="6"/>
                <w:sz w:val="18"/>
                <w:szCs w:val="18"/>
                <w:lang w:eastAsia="en-AU"/>
              </w:rPr>
              <w:t>weatherproof</w:t>
            </w:r>
            <w:r w:rsidRPr="00741618">
              <w:rPr>
                <w:rFonts w:eastAsia="Times New Roman"/>
                <w:spacing w:val="6"/>
                <w:sz w:val="18"/>
                <w:szCs w:val="18"/>
                <w:lang w:eastAsia="en-AU"/>
              </w:rPr>
              <w:t xml:space="preserve"> (IP56), 230V AC 10A GPO located in the dry well near the sump. </w:t>
            </w:r>
          </w:p>
        </w:tc>
        <w:tc>
          <w:tcPr>
            <w:tcW w:w="609" w:type="dxa"/>
            <w:shd w:val="clear" w:color="000000" w:fill="FFFFFF"/>
            <w:hideMark/>
          </w:tcPr>
          <w:p w14:paraId="5A92F8A0" w14:textId="650DC72F"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53590AE9" w14:textId="672DF9EE"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1A046A75" w14:textId="6C4EB8D9"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000000" w:fill="FFFFFF"/>
            <w:hideMark/>
          </w:tcPr>
          <w:p w14:paraId="3674CDDE"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12.9.5</w:t>
            </w:r>
          </w:p>
        </w:tc>
        <w:tc>
          <w:tcPr>
            <w:tcW w:w="3967" w:type="dxa"/>
            <w:shd w:val="clear" w:color="000000" w:fill="FFFFFF"/>
            <w:hideMark/>
          </w:tcPr>
          <w:p w14:paraId="3A0A7C70"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33682D17" w14:textId="77777777" w:rsidTr="004C2596">
        <w:trPr>
          <w:cantSplit/>
        </w:trPr>
        <w:tc>
          <w:tcPr>
            <w:tcW w:w="2031" w:type="dxa"/>
            <w:vMerge/>
            <w:hideMark/>
          </w:tcPr>
          <w:p w14:paraId="2FF4747E"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5025BFD8"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Where a 230V sump pump is not available, a three-phase sump pump with a 415 V 3-phase feeder is provided in the low voltage distribution board supplying a new direct online starter. </w:t>
            </w:r>
          </w:p>
        </w:tc>
        <w:tc>
          <w:tcPr>
            <w:tcW w:w="609" w:type="dxa"/>
            <w:shd w:val="clear" w:color="000000" w:fill="FFFFFF"/>
            <w:hideMark/>
          </w:tcPr>
          <w:p w14:paraId="533D928A" w14:textId="2783E77D"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7C2BA680" w14:textId="6658CDF7"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319F6BB2" w14:textId="422584F1"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4BF3546B"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50FA7505"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1EAE1A59" w14:textId="77777777" w:rsidTr="004C2596">
        <w:trPr>
          <w:cantSplit/>
        </w:trPr>
        <w:tc>
          <w:tcPr>
            <w:tcW w:w="2031" w:type="dxa"/>
            <w:vMerge/>
            <w:hideMark/>
          </w:tcPr>
          <w:p w14:paraId="3E9690E4"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314143E2"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The sump pump motor is connected to the starter directly or to a termination panel. The starter or the termination panel is located above the flood and overflow levels in a similar location to the main pump starters. </w:t>
            </w:r>
          </w:p>
        </w:tc>
        <w:tc>
          <w:tcPr>
            <w:tcW w:w="609" w:type="dxa"/>
            <w:shd w:val="clear" w:color="000000" w:fill="FFFFFF"/>
            <w:hideMark/>
          </w:tcPr>
          <w:p w14:paraId="2FD612C3" w14:textId="5FB45EC6"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429A9EA1" w14:textId="3A5B6ADC"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40C44D85" w14:textId="2A31104B"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45DEC8A6"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0EC46046"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0E2840DC" w14:textId="77777777" w:rsidTr="004C2596">
        <w:trPr>
          <w:cantSplit/>
        </w:trPr>
        <w:tc>
          <w:tcPr>
            <w:tcW w:w="2031" w:type="dxa"/>
            <w:vMerge/>
            <w:hideMark/>
          </w:tcPr>
          <w:p w14:paraId="183595A9"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5ABB3941" w14:textId="53F6CC12"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Where 3 phase sump pumps are specified, additional IICATS I/O has been obtained from SW</w:t>
            </w:r>
            <w:r w:rsidR="00F1400E">
              <w:rPr>
                <w:rFonts w:eastAsia="Times New Roman"/>
                <w:spacing w:val="6"/>
                <w:sz w:val="18"/>
                <w:szCs w:val="18"/>
                <w:lang w:eastAsia="en-AU"/>
              </w:rPr>
              <w:t>C</w:t>
            </w:r>
            <w:r w:rsidRPr="00741618">
              <w:rPr>
                <w:rFonts w:eastAsia="Times New Roman"/>
                <w:spacing w:val="6"/>
                <w:sz w:val="18"/>
                <w:szCs w:val="18"/>
                <w:lang w:eastAsia="en-AU"/>
              </w:rPr>
              <w:t xml:space="preserve"> OT. </w:t>
            </w:r>
          </w:p>
        </w:tc>
        <w:tc>
          <w:tcPr>
            <w:tcW w:w="609" w:type="dxa"/>
            <w:shd w:val="clear" w:color="000000" w:fill="FFFFFF"/>
            <w:hideMark/>
          </w:tcPr>
          <w:p w14:paraId="5B9049AE" w14:textId="4D00A626"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49677499" w14:textId="7E5780CC"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20F0EA00" w14:textId="3B4875C7"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554DC25D"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232644C0"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69B554EE" w14:textId="77777777" w:rsidTr="004C2596">
        <w:trPr>
          <w:cantSplit/>
        </w:trPr>
        <w:tc>
          <w:tcPr>
            <w:tcW w:w="2031" w:type="dxa"/>
            <w:vMerge/>
            <w:hideMark/>
          </w:tcPr>
          <w:p w14:paraId="394CF9DC"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591A40C4"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Level switches to control the pump on / off operation and to provide monitoring are connected back to the starter via a local IP67 junction box. </w:t>
            </w:r>
          </w:p>
        </w:tc>
        <w:tc>
          <w:tcPr>
            <w:tcW w:w="609" w:type="dxa"/>
            <w:shd w:val="clear" w:color="000000" w:fill="FFFFFF"/>
            <w:hideMark/>
          </w:tcPr>
          <w:p w14:paraId="5F3382DB" w14:textId="25B83382"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562FFBBA" w14:textId="65834598"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09D8E531" w14:textId="5D751241"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60DD3B60"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223BC305"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1833D809" w14:textId="77777777" w:rsidTr="004C2596">
        <w:trPr>
          <w:cantSplit/>
        </w:trPr>
        <w:tc>
          <w:tcPr>
            <w:tcW w:w="2031" w:type="dxa"/>
            <w:vMerge w:val="restart"/>
            <w:shd w:val="clear" w:color="000000" w:fill="FFFFFF"/>
            <w:hideMark/>
          </w:tcPr>
          <w:p w14:paraId="6C881E8D"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Modifications to instrumentation</w:t>
            </w:r>
          </w:p>
        </w:tc>
        <w:tc>
          <w:tcPr>
            <w:tcW w:w="6299" w:type="dxa"/>
            <w:shd w:val="clear" w:color="000000" w:fill="FFFFFF"/>
            <w:vAlign w:val="center"/>
            <w:hideMark/>
          </w:tcPr>
          <w:p w14:paraId="3D08FD3C" w14:textId="3DFFC06E"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All existing dry well instruments are replaced with potted IP68 type instruments. The cables run in a separate continuous conduit for each instrument to facilitate instrument replacement. </w:t>
            </w:r>
            <w:r w:rsidRPr="00741618">
              <w:rPr>
                <w:rFonts w:eastAsia="Times New Roman"/>
                <w:spacing w:val="6"/>
                <w:sz w:val="18"/>
                <w:szCs w:val="18"/>
                <w:lang w:eastAsia="en-AU"/>
              </w:rPr>
              <w:br/>
              <w:t>All bends are long radius type.</w:t>
            </w:r>
          </w:p>
        </w:tc>
        <w:tc>
          <w:tcPr>
            <w:tcW w:w="609" w:type="dxa"/>
            <w:shd w:val="clear" w:color="000000" w:fill="FFFFFF"/>
            <w:hideMark/>
          </w:tcPr>
          <w:p w14:paraId="1CE7C3EF" w14:textId="0A372DB6"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02547933" w14:textId="3E8BC779"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7DBA570A" w14:textId="56951A8F"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shd w:val="clear" w:color="000000" w:fill="FFFFFF"/>
            <w:hideMark/>
          </w:tcPr>
          <w:p w14:paraId="70AA1FB5"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12.10.1</w:t>
            </w:r>
          </w:p>
        </w:tc>
        <w:tc>
          <w:tcPr>
            <w:tcW w:w="3967" w:type="dxa"/>
            <w:shd w:val="clear" w:color="000000" w:fill="FFFFFF"/>
            <w:hideMark/>
          </w:tcPr>
          <w:p w14:paraId="498F4416"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23C9F03C" w14:textId="77777777" w:rsidTr="004C2596">
        <w:trPr>
          <w:cantSplit/>
        </w:trPr>
        <w:tc>
          <w:tcPr>
            <w:tcW w:w="2031" w:type="dxa"/>
            <w:vMerge/>
            <w:hideMark/>
          </w:tcPr>
          <w:p w14:paraId="17F39528"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76ADE8BC" w14:textId="3667901C"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The monitoring of wet well levels is via a hydrostatic level transmitter located in the dry </w:t>
            </w:r>
            <w:r w:rsidRPr="00F1400E">
              <w:rPr>
                <w:rFonts w:eastAsia="Times New Roman"/>
                <w:color w:val="auto"/>
                <w:spacing w:val="6"/>
                <w:sz w:val="18"/>
                <w:szCs w:val="18"/>
                <w:lang w:eastAsia="en-AU"/>
              </w:rPr>
              <w:t xml:space="preserve">well unless otherwise agreed with </w:t>
            </w:r>
            <w:r w:rsidR="00E75BBC">
              <w:rPr>
                <w:rFonts w:eastAsia="Times New Roman"/>
                <w:color w:val="auto"/>
                <w:spacing w:val="6"/>
                <w:sz w:val="18"/>
                <w:szCs w:val="18"/>
                <w:lang w:eastAsia="en-AU"/>
              </w:rPr>
              <w:t>SWC</w:t>
            </w:r>
            <w:r w:rsidRPr="00F1400E">
              <w:rPr>
                <w:rFonts w:eastAsia="Times New Roman"/>
                <w:color w:val="auto"/>
                <w:spacing w:val="6"/>
                <w:sz w:val="18"/>
                <w:szCs w:val="18"/>
                <w:lang w:eastAsia="en-AU"/>
              </w:rPr>
              <w:t>.</w:t>
            </w:r>
            <w:r w:rsidRPr="00741618">
              <w:rPr>
                <w:rFonts w:eastAsia="Times New Roman"/>
                <w:spacing w:val="6"/>
                <w:sz w:val="18"/>
                <w:szCs w:val="18"/>
                <w:lang w:eastAsia="en-AU"/>
              </w:rPr>
              <w:br/>
              <w:t xml:space="preserve">The transmitter is connected to a 50mm manifold that is installed through the wall separating the dry well and the wet well. </w:t>
            </w:r>
            <w:r w:rsidRPr="00741618">
              <w:rPr>
                <w:rFonts w:eastAsia="Times New Roman"/>
                <w:color w:val="FF0000"/>
                <w:spacing w:val="6"/>
                <w:sz w:val="18"/>
                <w:szCs w:val="18"/>
                <w:lang w:eastAsia="en-AU"/>
              </w:rPr>
              <w:t xml:space="preserve"> </w:t>
            </w:r>
          </w:p>
        </w:tc>
        <w:tc>
          <w:tcPr>
            <w:tcW w:w="609" w:type="dxa"/>
            <w:shd w:val="clear" w:color="000000" w:fill="FFFFFF"/>
            <w:hideMark/>
          </w:tcPr>
          <w:p w14:paraId="08C65FE6" w14:textId="020D7054"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3D59A7BD" w14:textId="49C655DB"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3384C571" w14:textId="08102567"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000000" w:fill="FFFFFF"/>
            <w:hideMark/>
          </w:tcPr>
          <w:p w14:paraId="07975A58"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12.10.2</w:t>
            </w:r>
          </w:p>
        </w:tc>
        <w:tc>
          <w:tcPr>
            <w:tcW w:w="3967" w:type="dxa"/>
            <w:shd w:val="clear" w:color="000000" w:fill="FFFFFF"/>
            <w:hideMark/>
          </w:tcPr>
          <w:p w14:paraId="547190B9"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6A9EAB63" w14:textId="77777777" w:rsidTr="004C2596">
        <w:trPr>
          <w:cantSplit/>
        </w:trPr>
        <w:tc>
          <w:tcPr>
            <w:tcW w:w="2031" w:type="dxa"/>
            <w:vMerge/>
            <w:hideMark/>
          </w:tcPr>
          <w:p w14:paraId="1511FE46"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6E547A0D" w14:textId="3F19DA56" w:rsidR="006B26B5" w:rsidRPr="006B26B5" w:rsidRDefault="006B26B5" w:rsidP="006B26B5">
            <w:pPr>
              <w:rPr>
                <w:rFonts w:eastAsia="Times New Roman"/>
                <w:spacing w:val="6"/>
                <w:sz w:val="18"/>
                <w:szCs w:val="18"/>
                <w:lang w:eastAsia="en-AU"/>
              </w:rPr>
            </w:pPr>
            <w:r w:rsidRPr="006B26B5">
              <w:rPr>
                <w:rFonts w:eastAsia="Times New Roman"/>
                <w:spacing w:val="6"/>
                <w:sz w:val="18"/>
                <w:szCs w:val="18"/>
                <w:lang w:eastAsia="en-AU"/>
              </w:rPr>
              <w:t xml:space="preserve">The manifold arrangement is </w:t>
            </w:r>
            <w:r w:rsidR="009F3FA4">
              <w:rPr>
                <w:rFonts w:eastAsia="Times New Roman"/>
                <w:spacing w:val="6"/>
                <w:sz w:val="18"/>
                <w:szCs w:val="18"/>
                <w:lang w:eastAsia="en-AU"/>
              </w:rPr>
              <w:t>designed</w:t>
            </w:r>
            <w:r w:rsidRPr="006B26B5">
              <w:rPr>
                <w:rFonts w:eastAsia="Times New Roman"/>
                <w:spacing w:val="6"/>
                <w:sz w:val="18"/>
                <w:szCs w:val="18"/>
                <w:lang w:eastAsia="en-AU"/>
              </w:rPr>
              <w:t xml:space="preserve"> in accordance with standard </w:t>
            </w:r>
            <w:r w:rsidRPr="006B26B5">
              <w:rPr>
                <w:rFonts w:eastAsia="Times New Roman"/>
                <w:spacing w:val="6"/>
                <w:sz w:val="18"/>
                <w:szCs w:val="18"/>
                <w:lang w:eastAsia="en-AU"/>
              </w:rPr>
              <w:br/>
            </w:r>
            <w:r w:rsidR="00F1400E">
              <w:rPr>
                <w:rFonts w:eastAsia="Times New Roman"/>
                <w:spacing w:val="6"/>
                <w:sz w:val="18"/>
                <w:szCs w:val="18"/>
                <w:lang w:eastAsia="en-AU"/>
              </w:rPr>
              <w:t>SWC</w:t>
            </w:r>
            <w:r w:rsidRPr="006B26B5">
              <w:rPr>
                <w:rFonts w:eastAsia="Times New Roman"/>
                <w:spacing w:val="6"/>
                <w:sz w:val="18"/>
                <w:szCs w:val="18"/>
                <w:lang w:eastAsia="en-AU"/>
              </w:rPr>
              <w:t xml:space="preserve"> drawing </w:t>
            </w:r>
            <w:hyperlink w:anchor="_SW_Standard_Pressure_1" w:history="1">
              <w:r w:rsidRPr="009F3FA4">
                <w:rPr>
                  <w:rStyle w:val="Hyperlink"/>
                  <w:rFonts w:eastAsia="Times New Roman"/>
                  <w:spacing w:val="6"/>
                  <w:sz w:val="18"/>
                  <w:szCs w:val="18"/>
                  <w:lang w:eastAsia="en-AU"/>
                </w:rPr>
                <w:t>STD001CMD01</w:t>
              </w:r>
            </w:hyperlink>
            <w:r w:rsidR="009F3FA4">
              <w:rPr>
                <w:rFonts w:eastAsia="Times New Roman"/>
                <w:spacing w:val="6"/>
                <w:sz w:val="18"/>
                <w:szCs w:val="18"/>
                <w:lang w:eastAsia="en-AU"/>
              </w:rPr>
              <w:t>.</w:t>
            </w:r>
          </w:p>
        </w:tc>
        <w:tc>
          <w:tcPr>
            <w:tcW w:w="609" w:type="dxa"/>
            <w:shd w:val="clear" w:color="000000" w:fill="FFFFFF"/>
            <w:hideMark/>
          </w:tcPr>
          <w:p w14:paraId="39DB2E86" w14:textId="7A1BA4C3"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28949071" w14:textId="5DD19CB6"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6675F6A5" w14:textId="3F1AB9C4"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56840F9A"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235763DC"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0FD6AE51" w14:textId="77777777" w:rsidTr="004C2596">
        <w:trPr>
          <w:cantSplit/>
        </w:trPr>
        <w:tc>
          <w:tcPr>
            <w:tcW w:w="2031" w:type="dxa"/>
            <w:vMerge/>
            <w:hideMark/>
          </w:tcPr>
          <w:p w14:paraId="6421E535"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0362FFD8" w14:textId="78F44AAC"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The manifold and instrument </w:t>
            </w:r>
            <w:r w:rsidR="0062393B" w:rsidRPr="00741618">
              <w:rPr>
                <w:rFonts w:eastAsia="Times New Roman"/>
                <w:spacing w:val="6"/>
                <w:sz w:val="18"/>
                <w:szCs w:val="18"/>
                <w:lang w:eastAsia="en-AU"/>
              </w:rPr>
              <w:t>are</w:t>
            </w:r>
            <w:r w:rsidRPr="00741618">
              <w:rPr>
                <w:rFonts w:eastAsia="Times New Roman"/>
                <w:spacing w:val="6"/>
                <w:sz w:val="18"/>
                <w:szCs w:val="18"/>
                <w:lang w:eastAsia="en-AU"/>
              </w:rPr>
              <w:t xml:space="preserve"> located below the centre line of the suction pipework and max. 300mm above the floor of the dry well.</w:t>
            </w:r>
          </w:p>
        </w:tc>
        <w:tc>
          <w:tcPr>
            <w:tcW w:w="609" w:type="dxa"/>
            <w:shd w:val="clear" w:color="000000" w:fill="FFFFFF"/>
            <w:hideMark/>
          </w:tcPr>
          <w:p w14:paraId="07FDAFEE" w14:textId="0A93D75F"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2A52E241" w14:textId="50895A7A"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48BE9235" w14:textId="60139F68"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51FBD6BE"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456A088C"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14DD1FD2" w14:textId="77777777" w:rsidTr="004C2596">
        <w:trPr>
          <w:cantSplit/>
        </w:trPr>
        <w:tc>
          <w:tcPr>
            <w:tcW w:w="2031" w:type="dxa"/>
            <w:vMerge/>
            <w:hideMark/>
          </w:tcPr>
          <w:p w14:paraId="39EA0988"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627C7168"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Where the potted cable has been terminated below the </w:t>
            </w:r>
            <w:proofErr w:type="gramStart"/>
            <w:r w:rsidRPr="00741618">
              <w:rPr>
                <w:rFonts w:eastAsia="Times New Roman"/>
                <w:spacing w:val="6"/>
                <w:sz w:val="18"/>
                <w:szCs w:val="18"/>
                <w:lang w:eastAsia="en-AU"/>
              </w:rPr>
              <w:t>high water</w:t>
            </w:r>
            <w:proofErr w:type="gramEnd"/>
            <w:r w:rsidRPr="00741618">
              <w:rPr>
                <w:rFonts w:eastAsia="Times New Roman"/>
                <w:spacing w:val="6"/>
                <w:sz w:val="18"/>
                <w:szCs w:val="18"/>
                <w:lang w:eastAsia="en-AU"/>
              </w:rPr>
              <w:t xml:space="preserve"> level, all dry well float switches (machinery well flooded, sump level high unit flooded) are specified to be replaced in the design drawings. </w:t>
            </w:r>
          </w:p>
        </w:tc>
        <w:tc>
          <w:tcPr>
            <w:tcW w:w="609" w:type="dxa"/>
            <w:shd w:val="clear" w:color="000000" w:fill="FFFFFF"/>
            <w:hideMark/>
          </w:tcPr>
          <w:p w14:paraId="5B179C2A" w14:textId="3C3632FC"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33CEDAFD" w14:textId="13951D0F"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21B3ECAF" w14:textId="424EB607"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000000" w:fill="FFFFFF"/>
            <w:hideMark/>
          </w:tcPr>
          <w:p w14:paraId="0E8BC813"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12.10.3</w:t>
            </w:r>
          </w:p>
        </w:tc>
        <w:tc>
          <w:tcPr>
            <w:tcW w:w="3967" w:type="dxa"/>
            <w:shd w:val="clear" w:color="000000" w:fill="FFFFFF"/>
            <w:hideMark/>
          </w:tcPr>
          <w:p w14:paraId="238733DB"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68072EFE" w14:textId="77777777" w:rsidTr="004C2596">
        <w:trPr>
          <w:cantSplit/>
        </w:trPr>
        <w:tc>
          <w:tcPr>
            <w:tcW w:w="2031" w:type="dxa"/>
            <w:vMerge/>
            <w:hideMark/>
          </w:tcPr>
          <w:p w14:paraId="021A64CE"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4999D813"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Float switch cables are terminated in an instrument junction box located above ground level and min. 300mm above the 1% AEP level. </w:t>
            </w:r>
          </w:p>
        </w:tc>
        <w:tc>
          <w:tcPr>
            <w:tcW w:w="609" w:type="dxa"/>
            <w:shd w:val="clear" w:color="000000" w:fill="FFFFFF"/>
            <w:hideMark/>
          </w:tcPr>
          <w:p w14:paraId="2E03354F" w14:textId="73FB8657"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4C20F177" w14:textId="0E5886D4"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26DC2CF0" w14:textId="2C21E5F9"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67B4AA55"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18F77318"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5BB30DDD" w14:textId="77777777" w:rsidTr="004C2596">
        <w:trPr>
          <w:cantSplit/>
        </w:trPr>
        <w:tc>
          <w:tcPr>
            <w:tcW w:w="2031" w:type="dxa"/>
            <w:vMerge/>
            <w:hideMark/>
          </w:tcPr>
          <w:p w14:paraId="76A2A6DA"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58E7FE91"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If conventional non-submersible pumps have been installed in the dry well the existing "unit flooded" level switches and redundant circuit components are disconnected and removed.</w:t>
            </w:r>
          </w:p>
        </w:tc>
        <w:tc>
          <w:tcPr>
            <w:tcW w:w="609" w:type="dxa"/>
            <w:shd w:val="clear" w:color="000000" w:fill="FFFFFF"/>
            <w:hideMark/>
          </w:tcPr>
          <w:p w14:paraId="571DE6CD" w14:textId="74CB54D5"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312C366B" w14:textId="207E4A35"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08306896" w14:textId="7B09403A"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4429016F"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7428C8FA"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1AC6A728" w14:textId="77777777" w:rsidTr="004C2596">
        <w:trPr>
          <w:cantSplit/>
        </w:trPr>
        <w:tc>
          <w:tcPr>
            <w:tcW w:w="2031" w:type="dxa"/>
            <w:vMerge/>
            <w:hideMark/>
          </w:tcPr>
          <w:p w14:paraId="7F27B89D"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31E25D5E"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A float/buoyancy level switch is provided in the valve chamber for a valve chamber flooded alarm </w:t>
            </w:r>
          </w:p>
        </w:tc>
        <w:tc>
          <w:tcPr>
            <w:tcW w:w="609" w:type="dxa"/>
            <w:shd w:val="clear" w:color="000000" w:fill="FFFFFF"/>
            <w:hideMark/>
          </w:tcPr>
          <w:p w14:paraId="54249C37" w14:textId="586E8000"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1B89C53F" w14:textId="5CFF5FDE"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0F60BE82" w14:textId="43C7D543"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shd w:val="clear" w:color="000000" w:fill="FFFFFF"/>
            <w:hideMark/>
          </w:tcPr>
          <w:p w14:paraId="0D7932AF"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12.10.4</w:t>
            </w:r>
          </w:p>
        </w:tc>
        <w:tc>
          <w:tcPr>
            <w:tcW w:w="3967" w:type="dxa"/>
            <w:shd w:val="clear" w:color="000000" w:fill="FFFFFF"/>
            <w:hideMark/>
          </w:tcPr>
          <w:p w14:paraId="7D9A128D"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4F79E998" w14:textId="77777777" w:rsidTr="004C2596">
        <w:trPr>
          <w:cantSplit/>
        </w:trPr>
        <w:tc>
          <w:tcPr>
            <w:tcW w:w="2031" w:type="dxa"/>
            <w:vMerge/>
            <w:hideMark/>
          </w:tcPr>
          <w:p w14:paraId="52076DCA"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020BCA6F" w14:textId="71FF5D7D"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Each pressure main is provided with a pressure transmitter downstream of the stop valve within the valve chamber.</w:t>
            </w:r>
          </w:p>
        </w:tc>
        <w:tc>
          <w:tcPr>
            <w:tcW w:w="609" w:type="dxa"/>
            <w:shd w:val="clear" w:color="000000" w:fill="FFFFFF"/>
            <w:hideMark/>
          </w:tcPr>
          <w:p w14:paraId="1961B4F5" w14:textId="01A07BB1"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5467CA0F" w14:textId="50D855AA"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2CBF94FD" w14:textId="45F8CE76"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shd w:val="clear" w:color="000000" w:fill="FFFFFF"/>
            <w:hideMark/>
          </w:tcPr>
          <w:p w14:paraId="4CC38B32"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12.10.4</w:t>
            </w:r>
          </w:p>
        </w:tc>
        <w:tc>
          <w:tcPr>
            <w:tcW w:w="3967" w:type="dxa"/>
            <w:shd w:val="clear" w:color="000000" w:fill="FFFFFF"/>
            <w:hideMark/>
          </w:tcPr>
          <w:p w14:paraId="04BFDC7A"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122D4DFF" w14:textId="77777777" w:rsidTr="004C2596">
        <w:trPr>
          <w:cantSplit/>
        </w:trPr>
        <w:tc>
          <w:tcPr>
            <w:tcW w:w="2031" w:type="dxa"/>
            <w:vMerge/>
            <w:hideMark/>
          </w:tcPr>
          <w:p w14:paraId="13034BAE"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007B156D" w14:textId="12146E61"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Where specified, a flowmeter(s) is to be installed on the SPS pressure main(s), either in the dry well where space allows, or in a separate valve chamber. </w:t>
            </w:r>
            <w:r w:rsidRPr="00F1400E">
              <w:rPr>
                <w:rFonts w:eastAsia="Times New Roman"/>
                <w:color w:val="auto"/>
                <w:spacing w:val="6"/>
                <w:sz w:val="18"/>
                <w:szCs w:val="18"/>
                <w:lang w:eastAsia="en-AU"/>
              </w:rPr>
              <w:t xml:space="preserve">Ultrasonic flowmeters are preferred. Electromagnetic flowmeters may be used, subject to </w:t>
            </w:r>
            <w:r w:rsidR="00E75BBC">
              <w:rPr>
                <w:rFonts w:eastAsia="Times New Roman"/>
                <w:color w:val="auto"/>
                <w:spacing w:val="6"/>
                <w:sz w:val="18"/>
                <w:szCs w:val="18"/>
                <w:lang w:eastAsia="en-AU"/>
              </w:rPr>
              <w:t>SWC</w:t>
            </w:r>
            <w:r w:rsidRPr="00F1400E">
              <w:rPr>
                <w:rFonts w:eastAsia="Times New Roman"/>
                <w:color w:val="auto"/>
                <w:spacing w:val="6"/>
                <w:sz w:val="18"/>
                <w:szCs w:val="18"/>
                <w:lang w:eastAsia="en-AU"/>
              </w:rPr>
              <w:t xml:space="preserve"> acceptance</w:t>
            </w:r>
            <w:r w:rsidR="00F1400E">
              <w:rPr>
                <w:rFonts w:eastAsia="Times New Roman"/>
                <w:color w:val="auto"/>
                <w:spacing w:val="6"/>
                <w:sz w:val="18"/>
                <w:szCs w:val="18"/>
                <w:lang w:eastAsia="en-AU"/>
              </w:rPr>
              <w:t>.</w:t>
            </w:r>
          </w:p>
        </w:tc>
        <w:tc>
          <w:tcPr>
            <w:tcW w:w="609" w:type="dxa"/>
            <w:shd w:val="clear" w:color="000000" w:fill="FFFFFF"/>
            <w:hideMark/>
          </w:tcPr>
          <w:p w14:paraId="0CF1A774" w14:textId="4D865274"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2DB1D11A" w14:textId="2B79E2A1"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19AFAE1F" w14:textId="2F873F54"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shd w:val="clear" w:color="000000" w:fill="FFFFFF"/>
            <w:hideMark/>
          </w:tcPr>
          <w:p w14:paraId="03B7AB07" w14:textId="59153DD0"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12.10.</w:t>
            </w:r>
            <w:r w:rsidR="00C52420">
              <w:rPr>
                <w:rFonts w:eastAsia="Times New Roman"/>
                <w:spacing w:val="6"/>
                <w:sz w:val="18"/>
                <w:szCs w:val="18"/>
                <w:lang w:eastAsia="en-AU"/>
              </w:rPr>
              <w:t>5</w:t>
            </w:r>
          </w:p>
        </w:tc>
        <w:tc>
          <w:tcPr>
            <w:tcW w:w="3967" w:type="dxa"/>
            <w:shd w:val="clear" w:color="000000" w:fill="FFFFFF"/>
            <w:hideMark/>
          </w:tcPr>
          <w:p w14:paraId="3828D983"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76C8168A" w14:textId="77777777" w:rsidTr="004C2596">
        <w:trPr>
          <w:cantSplit/>
        </w:trPr>
        <w:tc>
          <w:tcPr>
            <w:tcW w:w="2031" w:type="dxa"/>
            <w:vMerge w:val="restart"/>
            <w:shd w:val="clear" w:color="000000" w:fill="FFFFFF"/>
            <w:hideMark/>
          </w:tcPr>
          <w:p w14:paraId="6F15F1DF"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Latch stop stations</w:t>
            </w:r>
          </w:p>
        </w:tc>
        <w:tc>
          <w:tcPr>
            <w:tcW w:w="6299" w:type="dxa"/>
            <w:shd w:val="clear" w:color="000000" w:fill="FFFFFF"/>
            <w:vAlign w:val="center"/>
            <w:hideMark/>
          </w:tcPr>
          <w:p w14:paraId="37ECE7BB"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A risk assessment has been performed to determine whether local latch stops or local start/stop control for each pump, or no local control is required.</w:t>
            </w:r>
          </w:p>
        </w:tc>
        <w:tc>
          <w:tcPr>
            <w:tcW w:w="609" w:type="dxa"/>
            <w:shd w:val="clear" w:color="000000" w:fill="FFFFFF"/>
            <w:hideMark/>
          </w:tcPr>
          <w:p w14:paraId="1682C42F" w14:textId="650AA2F9"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31ACEAFC" w14:textId="7B8C28C3"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51BF89F5" w14:textId="0DE4F1F9"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000000" w:fill="FFFFFF"/>
            <w:hideMark/>
          </w:tcPr>
          <w:p w14:paraId="3C1C4FA0"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12.11</w:t>
            </w:r>
          </w:p>
        </w:tc>
        <w:tc>
          <w:tcPr>
            <w:tcW w:w="3967" w:type="dxa"/>
            <w:shd w:val="clear" w:color="000000" w:fill="FFFFFF"/>
            <w:hideMark/>
          </w:tcPr>
          <w:p w14:paraId="25277BE0"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57D3AFFB" w14:textId="77777777" w:rsidTr="004C2596">
        <w:trPr>
          <w:cantSplit/>
        </w:trPr>
        <w:tc>
          <w:tcPr>
            <w:tcW w:w="2031" w:type="dxa"/>
            <w:vMerge/>
            <w:hideMark/>
          </w:tcPr>
          <w:p w14:paraId="7515A7FD"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5ADA787D"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If local controls or latch stops are provided these are IP68.</w:t>
            </w:r>
            <w:r w:rsidRPr="00741618">
              <w:rPr>
                <w:rFonts w:eastAsia="Times New Roman"/>
                <w:spacing w:val="6"/>
                <w:sz w:val="18"/>
                <w:szCs w:val="18"/>
                <w:lang w:eastAsia="en-AU"/>
              </w:rPr>
              <w:br/>
              <w:t xml:space="preserve">Cabling is potted with lengths specified for site conditions and installed to facilitate replacement in separate conduits. </w:t>
            </w:r>
            <w:r w:rsidRPr="00741618">
              <w:rPr>
                <w:rFonts w:eastAsia="Times New Roman"/>
                <w:spacing w:val="6"/>
                <w:sz w:val="18"/>
                <w:szCs w:val="18"/>
                <w:lang w:eastAsia="en-AU"/>
              </w:rPr>
              <w:br/>
              <w:t>All conduit bends are long radius type.</w:t>
            </w:r>
            <w:r w:rsidRPr="00741618">
              <w:rPr>
                <w:rFonts w:eastAsia="Times New Roman"/>
                <w:spacing w:val="6"/>
                <w:sz w:val="18"/>
                <w:szCs w:val="18"/>
                <w:lang w:eastAsia="en-AU"/>
              </w:rPr>
              <w:br/>
              <w:t xml:space="preserve">Each latch stops is located within 2m from the pump that it controls and at the same floor level. </w:t>
            </w:r>
          </w:p>
        </w:tc>
        <w:tc>
          <w:tcPr>
            <w:tcW w:w="609" w:type="dxa"/>
            <w:shd w:val="clear" w:color="000000" w:fill="FFFFFF"/>
            <w:hideMark/>
          </w:tcPr>
          <w:p w14:paraId="0A4D3CB0" w14:textId="290E34E2"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501DE748" w14:textId="6B5A86B3"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263E899A" w14:textId="78A47FD7"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4831A79F"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33F84DF6"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3BFC222D" w14:textId="77777777" w:rsidTr="004C2596">
        <w:trPr>
          <w:cantSplit/>
        </w:trPr>
        <w:tc>
          <w:tcPr>
            <w:tcW w:w="2031" w:type="dxa"/>
            <w:vMerge w:val="restart"/>
            <w:shd w:val="clear" w:color="000000" w:fill="FFFFFF"/>
            <w:hideMark/>
          </w:tcPr>
          <w:p w14:paraId="6F131350"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Modifications to IICATS I/O and control functions </w:t>
            </w:r>
          </w:p>
        </w:tc>
        <w:tc>
          <w:tcPr>
            <w:tcW w:w="6299" w:type="dxa"/>
            <w:shd w:val="clear" w:color="000000" w:fill="FFFFFF"/>
            <w:vAlign w:val="center"/>
            <w:hideMark/>
          </w:tcPr>
          <w:p w14:paraId="49D8C9D1"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The designer has identified any changes to the pumping station functional description, RTU and emergency PLC I/O. </w:t>
            </w:r>
          </w:p>
        </w:tc>
        <w:tc>
          <w:tcPr>
            <w:tcW w:w="609" w:type="dxa"/>
            <w:shd w:val="clear" w:color="000000" w:fill="FFFFFF"/>
            <w:hideMark/>
          </w:tcPr>
          <w:p w14:paraId="1CC3242E" w14:textId="191A818E"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054FB69B" w14:textId="0939BE07"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5E1D0D22" w14:textId="1DF43F4A"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000000" w:fill="FFFFFF"/>
            <w:hideMark/>
          </w:tcPr>
          <w:p w14:paraId="1B8DAD5E" w14:textId="432C9B35" w:rsidR="006B26B5" w:rsidRPr="00741618" w:rsidRDefault="00C52420" w:rsidP="00AD27DF">
            <w:pPr>
              <w:jc w:val="center"/>
              <w:rPr>
                <w:rFonts w:eastAsia="Times New Roman"/>
                <w:spacing w:val="6"/>
                <w:sz w:val="18"/>
                <w:szCs w:val="18"/>
                <w:lang w:eastAsia="en-AU"/>
              </w:rPr>
            </w:pPr>
            <w:r>
              <w:rPr>
                <w:rFonts w:eastAsia="Times New Roman"/>
                <w:spacing w:val="6"/>
                <w:sz w:val="18"/>
                <w:szCs w:val="18"/>
                <w:lang w:eastAsia="en-AU"/>
              </w:rPr>
              <w:t>12.12</w:t>
            </w:r>
          </w:p>
        </w:tc>
        <w:tc>
          <w:tcPr>
            <w:tcW w:w="3967" w:type="dxa"/>
            <w:shd w:val="clear" w:color="000000" w:fill="FFFFFF"/>
            <w:hideMark/>
          </w:tcPr>
          <w:p w14:paraId="2540A4B9"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46C7F17B" w14:textId="77777777" w:rsidTr="004C2596">
        <w:trPr>
          <w:cantSplit/>
        </w:trPr>
        <w:tc>
          <w:tcPr>
            <w:tcW w:w="2031" w:type="dxa"/>
            <w:vMerge/>
            <w:hideMark/>
          </w:tcPr>
          <w:p w14:paraId="52B7F170"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75B62E66" w14:textId="0E033B4D"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For dry well submersible </w:t>
            </w:r>
            <w:r w:rsidR="0062393B" w:rsidRPr="00741618">
              <w:rPr>
                <w:rFonts w:eastAsia="Times New Roman"/>
                <w:spacing w:val="6"/>
                <w:sz w:val="18"/>
                <w:szCs w:val="18"/>
                <w:lang w:eastAsia="en-AU"/>
              </w:rPr>
              <w:t>pumps, the</w:t>
            </w:r>
            <w:r w:rsidRPr="00741618">
              <w:rPr>
                <w:rFonts w:eastAsia="Times New Roman"/>
                <w:spacing w:val="6"/>
                <w:sz w:val="18"/>
                <w:szCs w:val="18"/>
                <w:lang w:eastAsia="en-AU"/>
              </w:rPr>
              <w:t xml:space="preserve"> existing “pump stopped due to flooding” function has been removed for each pump. All, “Pump Stopped Due </w:t>
            </w:r>
            <w:proofErr w:type="gramStart"/>
            <w:r w:rsidRPr="00741618">
              <w:rPr>
                <w:rFonts w:eastAsia="Times New Roman"/>
                <w:spacing w:val="6"/>
                <w:sz w:val="18"/>
                <w:szCs w:val="18"/>
                <w:lang w:eastAsia="en-AU"/>
              </w:rPr>
              <w:t>To</w:t>
            </w:r>
            <w:proofErr w:type="gramEnd"/>
            <w:r w:rsidRPr="00741618">
              <w:rPr>
                <w:rFonts w:eastAsia="Times New Roman"/>
                <w:spacing w:val="6"/>
                <w:sz w:val="18"/>
                <w:szCs w:val="18"/>
                <w:lang w:eastAsia="en-AU"/>
              </w:rPr>
              <w:t xml:space="preserve"> Flooding”, relay contacts have been replaced with the pump “Water in Oil” alarm contacts in the RTU DI drawings.</w:t>
            </w:r>
          </w:p>
        </w:tc>
        <w:tc>
          <w:tcPr>
            <w:tcW w:w="609" w:type="dxa"/>
            <w:shd w:val="clear" w:color="000000" w:fill="FFFFFF"/>
            <w:hideMark/>
          </w:tcPr>
          <w:p w14:paraId="691F01A7" w14:textId="54650430"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658F5495" w14:textId="3CFB0756"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46ACCE11" w14:textId="35B228AB"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6E6A3844"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7BFD7D97"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2F6284E8" w14:textId="77777777" w:rsidTr="004C2596">
        <w:trPr>
          <w:cantSplit/>
        </w:trPr>
        <w:tc>
          <w:tcPr>
            <w:tcW w:w="2031" w:type="dxa"/>
            <w:vMerge/>
            <w:hideMark/>
          </w:tcPr>
          <w:p w14:paraId="7F87DD9C"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1A4DB963" w14:textId="77777777" w:rsidR="006B26B5" w:rsidRPr="00741618" w:rsidRDefault="006B26B5" w:rsidP="006B26B5">
            <w:pPr>
              <w:rPr>
                <w:rFonts w:eastAsia="Times New Roman"/>
                <w:color w:val="auto"/>
                <w:spacing w:val="6"/>
                <w:sz w:val="18"/>
                <w:szCs w:val="18"/>
                <w:lang w:eastAsia="en-AU"/>
              </w:rPr>
            </w:pPr>
            <w:r w:rsidRPr="00741618">
              <w:rPr>
                <w:rFonts w:eastAsia="Times New Roman"/>
                <w:color w:val="auto"/>
                <w:spacing w:val="6"/>
                <w:sz w:val="18"/>
                <w:szCs w:val="18"/>
                <w:lang w:eastAsia="en-AU"/>
              </w:rPr>
              <w:t>One ball float is maintained within the dry well to provide a “Machinery Well Flooded” alarm, which does not disable the pumping units.</w:t>
            </w:r>
          </w:p>
        </w:tc>
        <w:tc>
          <w:tcPr>
            <w:tcW w:w="609" w:type="dxa"/>
            <w:shd w:val="clear" w:color="000000" w:fill="FFFFFF"/>
            <w:hideMark/>
          </w:tcPr>
          <w:p w14:paraId="32CDCD6D" w14:textId="37A1DF7F"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1C4EACDC" w14:textId="3F6CD913"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114A3ABB" w14:textId="5264C7AC"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67BBE45C"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2E3481C1"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0484E231" w14:textId="77777777" w:rsidTr="004C2596">
        <w:trPr>
          <w:cantSplit/>
        </w:trPr>
        <w:tc>
          <w:tcPr>
            <w:tcW w:w="2031" w:type="dxa"/>
            <w:vMerge/>
            <w:hideMark/>
          </w:tcPr>
          <w:p w14:paraId="7191902B"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7854C44B"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The existing </w:t>
            </w:r>
            <w:proofErr w:type="spellStart"/>
            <w:r w:rsidRPr="00741618">
              <w:rPr>
                <w:rFonts w:eastAsia="Times New Roman"/>
                <w:spacing w:val="6"/>
                <w:sz w:val="18"/>
                <w:szCs w:val="18"/>
                <w:lang w:eastAsia="en-AU"/>
              </w:rPr>
              <w:t>Omniflex</w:t>
            </w:r>
            <w:proofErr w:type="spellEnd"/>
            <w:r w:rsidRPr="00741618">
              <w:rPr>
                <w:rFonts w:eastAsia="Times New Roman"/>
                <w:spacing w:val="6"/>
                <w:sz w:val="18"/>
                <w:szCs w:val="18"/>
                <w:lang w:eastAsia="en-AU"/>
              </w:rPr>
              <w:t xml:space="preserve"> RTU power supply has been replaced with Dyne Industries 5A custom analogue power supply based on the previously adopted </w:t>
            </w:r>
            <w:proofErr w:type="spellStart"/>
            <w:r w:rsidRPr="00741618">
              <w:rPr>
                <w:rFonts w:eastAsia="Times New Roman"/>
                <w:spacing w:val="6"/>
                <w:sz w:val="18"/>
                <w:szCs w:val="18"/>
                <w:lang w:eastAsia="en-AU"/>
              </w:rPr>
              <w:t>Radameter</w:t>
            </w:r>
            <w:proofErr w:type="spellEnd"/>
            <w:r w:rsidRPr="00741618">
              <w:rPr>
                <w:rFonts w:eastAsia="Times New Roman"/>
                <w:spacing w:val="6"/>
                <w:sz w:val="18"/>
                <w:szCs w:val="18"/>
                <w:lang w:eastAsia="en-AU"/>
              </w:rPr>
              <w:t xml:space="preserve"> unit. The voltage monitoring contacts have been wired into the RTU DI monitoring circuit. </w:t>
            </w:r>
          </w:p>
        </w:tc>
        <w:tc>
          <w:tcPr>
            <w:tcW w:w="609" w:type="dxa"/>
            <w:shd w:val="clear" w:color="000000" w:fill="FFFFFF"/>
            <w:hideMark/>
          </w:tcPr>
          <w:p w14:paraId="66FB690E" w14:textId="4476C620"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55FA2902" w14:textId="3CB9B3C7"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79041348" w14:textId="24B85DE3"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2C649E07"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2B0F4989"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6BD2FC46" w14:textId="77777777" w:rsidTr="004C2596">
        <w:trPr>
          <w:cantSplit/>
        </w:trPr>
        <w:tc>
          <w:tcPr>
            <w:tcW w:w="2031" w:type="dxa"/>
            <w:vMerge/>
            <w:hideMark/>
          </w:tcPr>
          <w:p w14:paraId="78E627F9"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309861CF" w14:textId="5B96A139" w:rsidR="006B26B5" w:rsidRPr="00741618" w:rsidRDefault="006B26B5" w:rsidP="006B26B5">
            <w:pPr>
              <w:rPr>
                <w:rFonts w:eastAsia="Times New Roman"/>
                <w:color w:val="auto"/>
                <w:spacing w:val="6"/>
                <w:sz w:val="18"/>
                <w:szCs w:val="18"/>
                <w:lang w:eastAsia="en-AU"/>
              </w:rPr>
            </w:pPr>
            <w:r w:rsidRPr="00741618">
              <w:rPr>
                <w:rFonts w:eastAsia="Times New Roman"/>
                <w:color w:val="auto"/>
                <w:spacing w:val="6"/>
                <w:sz w:val="18"/>
                <w:szCs w:val="18"/>
                <w:lang w:eastAsia="en-AU"/>
              </w:rPr>
              <w:t xml:space="preserve">Dual power supply arrangement for the ATWL alarm circuit is provided as shown on </w:t>
            </w:r>
            <w:r w:rsidR="00E75BBC">
              <w:rPr>
                <w:rFonts w:eastAsia="Times New Roman"/>
                <w:color w:val="auto"/>
                <w:spacing w:val="6"/>
                <w:sz w:val="18"/>
                <w:szCs w:val="18"/>
                <w:lang w:eastAsia="en-AU"/>
              </w:rPr>
              <w:t>SWC</w:t>
            </w:r>
            <w:r w:rsidRPr="00741618">
              <w:rPr>
                <w:rFonts w:eastAsia="Times New Roman"/>
                <w:color w:val="auto"/>
                <w:spacing w:val="6"/>
                <w:sz w:val="18"/>
                <w:szCs w:val="18"/>
                <w:lang w:eastAsia="en-AU"/>
              </w:rPr>
              <w:t xml:space="preserve"> standard SPS electrical drawing E0220. ATWL circuit is supplied by both supplies via diode auctioneering, located on the field rail. The Power Supply Units are Phoenix units, with the size being load dependent with a minimum 20AH battery system (refer to SPS </w:t>
            </w:r>
            <w:r w:rsidR="00F1400E">
              <w:rPr>
                <w:rFonts w:eastAsia="Times New Roman"/>
                <w:color w:val="auto"/>
                <w:spacing w:val="6"/>
                <w:sz w:val="18"/>
                <w:szCs w:val="18"/>
                <w:lang w:eastAsia="en-AU"/>
              </w:rPr>
              <w:t>standard electrical</w:t>
            </w:r>
            <w:r w:rsidRPr="00741618">
              <w:rPr>
                <w:rFonts w:eastAsia="Times New Roman"/>
                <w:color w:val="auto"/>
                <w:spacing w:val="6"/>
                <w:sz w:val="18"/>
                <w:szCs w:val="18"/>
                <w:lang w:eastAsia="en-AU"/>
              </w:rPr>
              <w:t xml:space="preserve"> drawing E0170)</w:t>
            </w:r>
            <w:r w:rsidR="00F1400E">
              <w:rPr>
                <w:rFonts w:eastAsia="Times New Roman"/>
                <w:color w:val="auto"/>
                <w:spacing w:val="6"/>
                <w:sz w:val="18"/>
                <w:szCs w:val="18"/>
                <w:lang w:eastAsia="en-AU"/>
              </w:rPr>
              <w:t>.</w:t>
            </w:r>
          </w:p>
        </w:tc>
        <w:tc>
          <w:tcPr>
            <w:tcW w:w="609" w:type="dxa"/>
            <w:shd w:val="clear" w:color="000000" w:fill="FFFFFF"/>
            <w:hideMark/>
          </w:tcPr>
          <w:p w14:paraId="60ED20D5" w14:textId="3F41A946"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04117508" w14:textId="251371A3"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2CC36BBB" w14:textId="427055D0"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6008A4C5"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46A6107A"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38A6E747" w14:textId="77777777" w:rsidTr="004C2596">
        <w:trPr>
          <w:cantSplit/>
        </w:trPr>
        <w:tc>
          <w:tcPr>
            <w:tcW w:w="2031" w:type="dxa"/>
            <w:vMerge/>
            <w:hideMark/>
          </w:tcPr>
          <w:p w14:paraId="1824EF1C"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5BF5CB61" w14:textId="5FA37E35" w:rsidR="006B26B5" w:rsidRPr="00741618" w:rsidRDefault="006B26B5" w:rsidP="006B26B5">
            <w:pPr>
              <w:rPr>
                <w:rFonts w:eastAsia="Times New Roman"/>
                <w:color w:val="auto"/>
                <w:spacing w:val="6"/>
                <w:sz w:val="18"/>
                <w:szCs w:val="18"/>
                <w:lang w:eastAsia="en-AU"/>
              </w:rPr>
            </w:pPr>
            <w:r w:rsidRPr="00741618">
              <w:rPr>
                <w:rFonts w:eastAsia="Times New Roman"/>
                <w:color w:val="auto"/>
                <w:spacing w:val="6"/>
                <w:sz w:val="18"/>
                <w:szCs w:val="18"/>
                <w:lang w:eastAsia="en-AU"/>
              </w:rPr>
              <w:t xml:space="preserve">All IICATS signals are in accordance with the I/O list provided by the </w:t>
            </w:r>
            <w:r w:rsidR="00E75BBC">
              <w:rPr>
                <w:rFonts w:eastAsia="Times New Roman"/>
                <w:color w:val="auto"/>
                <w:spacing w:val="6"/>
                <w:sz w:val="18"/>
                <w:szCs w:val="18"/>
                <w:lang w:eastAsia="en-AU"/>
              </w:rPr>
              <w:t>SWC</w:t>
            </w:r>
            <w:r w:rsidRPr="00741618">
              <w:rPr>
                <w:rFonts w:eastAsia="Times New Roman"/>
                <w:color w:val="auto"/>
                <w:spacing w:val="6"/>
                <w:sz w:val="18"/>
                <w:szCs w:val="18"/>
                <w:lang w:eastAsia="en-AU"/>
              </w:rPr>
              <w:t xml:space="preserve"> Instrumentation and Control Services team. Drawings have been updated in accordance with their requirements.</w:t>
            </w:r>
          </w:p>
        </w:tc>
        <w:tc>
          <w:tcPr>
            <w:tcW w:w="609" w:type="dxa"/>
            <w:shd w:val="clear" w:color="000000" w:fill="FFFFFF"/>
            <w:hideMark/>
          </w:tcPr>
          <w:p w14:paraId="7F8829A4" w14:textId="094432A4"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25B27DE1" w14:textId="6FA42038"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4B93D99C" w14:textId="4F0065DA"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02100A58"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3C698F30"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10B77CD1" w14:textId="77777777" w:rsidTr="004C2596">
        <w:trPr>
          <w:cantSplit/>
        </w:trPr>
        <w:tc>
          <w:tcPr>
            <w:tcW w:w="2031" w:type="dxa"/>
            <w:vMerge w:val="restart"/>
            <w:shd w:val="clear" w:color="000000" w:fill="FFFFFF"/>
            <w:hideMark/>
          </w:tcPr>
          <w:p w14:paraId="76035A2B"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Removal of redundant equipment</w:t>
            </w:r>
          </w:p>
        </w:tc>
        <w:tc>
          <w:tcPr>
            <w:tcW w:w="6299" w:type="dxa"/>
            <w:shd w:val="clear" w:color="000000" w:fill="FFFFFF"/>
            <w:vAlign w:val="center"/>
            <w:hideMark/>
          </w:tcPr>
          <w:p w14:paraId="79A7197B"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Design drawings identify all electrical equipment which is to be made redundant during the project. </w:t>
            </w:r>
          </w:p>
        </w:tc>
        <w:tc>
          <w:tcPr>
            <w:tcW w:w="609" w:type="dxa"/>
            <w:shd w:val="clear" w:color="000000" w:fill="FFFFFF"/>
            <w:hideMark/>
          </w:tcPr>
          <w:p w14:paraId="1A897940" w14:textId="69D3E1D4"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26FD3F94" w14:textId="7DC58CED"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5C7CD480" w14:textId="396302BB"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000000" w:fill="FFFFFF"/>
            <w:hideMark/>
          </w:tcPr>
          <w:p w14:paraId="3BF11422"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12.14</w:t>
            </w:r>
          </w:p>
        </w:tc>
        <w:tc>
          <w:tcPr>
            <w:tcW w:w="3967" w:type="dxa"/>
            <w:shd w:val="clear" w:color="000000" w:fill="FFFFFF"/>
            <w:hideMark/>
          </w:tcPr>
          <w:p w14:paraId="2A9E29D4"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32BC1829" w14:textId="77777777" w:rsidTr="004C2596">
        <w:trPr>
          <w:cantSplit/>
        </w:trPr>
        <w:tc>
          <w:tcPr>
            <w:tcW w:w="2031" w:type="dxa"/>
            <w:vMerge/>
            <w:hideMark/>
          </w:tcPr>
          <w:p w14:paraId="6A3C0663"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1BCDE11A" w14:textId="67E05F59" w:rsidR="006B26B5" w:rsidRPr="00741618" w:rsidRDefault="00F1400E" w:rsidP="006B26B5">
            <w:pPr>
              <w:rPr>
                <w:rFonts w:eastAsia="Times New Roman"/>
                <w:spacing w:val="6"/>
                <w:sz w:val="18"/>
                <w:szCs w:val="18"/>
                <w:lang w:eastAsia="en-AU"/>
              </w:rPr>
            </w:pPr>
            <w:r>
              <w:rPr>
                <w:rFonts w:eastAsia="Times New Roman"/>
                <w:spacing w:val="6"/>
                <w:sz w:val="18"/>
                <w:szCs w:val="18"/>
                <w:lang w:eastAsia="en-AU"/>
              </w:rPr>
              <w:t>SWC</w:t>
            </w:r>
            <w:r w:rsidR="006B26B5" w:rsidRPr="00741618">
              <w:rPr>
                <w:rFonts w:eastAsia="Times New Roman"/>
                <w:spacing w:val="6"/>
                <w:sz w:val="18"/>
                <w:szCs w:val="18"/>
                <w:lang w:eastAsia="en-AU"/>
              </w:rPr>
              <w:t xml:space="preserve"> has been consulted regarding identifying which redundant electrical equipment is to be retained (if any), and a suitable off-site storage location nominated.</w:t>
            </w:r>
          </w:p>
        </w:tc>
        <w:tc>
          <w:tcPr>
            <w:tcW w:w="609" w:type="dxa"/>
            <w:shd w:val="clear" w:color="000000" w:fill="FFFFFF"/>
            <w:hideMark/>
          </w:tcPr>
          <w:p w14:paraId="444173D1" w14:textId="2E6B3D14"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1E04FCCF" w14:textId="697B8C0B"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4063498C" w14:textId="130C8DE4"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3C094A1D"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4B6D1499"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0293EFE3" w14:textId="77777777" w:rsidTr="004C2596">
        <w:trPr>
          <w:cantSplit/>
        </w:trPr>
        <w:tc>
          <w:tcPr>
            <w:tcW w:w="2031" w:type="dxa"/>
            <w:vMerge/>
            <w:hideMark/>
          </w:tcPr>
          <w:p w14:paraId="74F7A9EB" w14:textId="77777777" w:rsidR="006B26B5" w:rsidRPr="00741618" w:rsidRDefault="006B26B5" w:rsidP="006B26B5">
            <w:pPr>
              <w:rPr>
                <w:rFonts w:eastAsia="Times New Roman"/>
                <w:spacing w:val="6"/>
                <w:sz w:val="18"/>
                <w:szCs w:val="18"/>
                <w:lang w:eastAsia="en-AU"/>
              </w:rPr>
            </w:pPr>
          </w:p>
        </w:tc>
        <w:tc>
          <w:tcPr>
            <w:tcW w:w="6299" w:type="dxa"/>
            <w:shd w:val="clear" w:color="000000" w:fill="FFFFFF"/>
            <w:vAlign w:val="center"/>
            <w:hideMark/>
          </w:tcPr>
          <w:p w14:paraId="5C3E9215" w14:textId="5526F743"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Electrical design drawings include the following notes</w:t>
            </w:r>
            <w:r w:rsidR="00E75BBC">
              <w:rPr>
                <w:rFonts w:eastAsia="Times New Roman"/>
                <w:spacing w:val="6"/>
                <w:sz w:val="18"/>
                <w:szCs w:val="18"/>
                <w:lang w:eastAsia="en-AU"/>
              </w:rPr>
              <w:t>:</w:t>
            </w:r>
            <w:r w:rsidRPr="00741618">
              <w:rPr>
                <w:rFonts w:eastAsia="Times New Roman"/>
                <w:spacing w:val="6"/>
                <w:sz w:val="18"/>
                <w:szCs w:val="18"/>
                <w:lang w:eastAsia="en-AU"/>
              </w:rPr>
              <w:br/>
            </w:r>
            <w:r w:rsidR="00E75BBC" w:rsidRPr="00E75BBC">
              <w:rPr>
                <w:rFonts w:eastAsia="Times New Roman"/>
                <w:spacing w:val="6"/>
                <w:sz w:val="18"/>
                <w:szCs w:val="18"/>
                <w:lang w:eastAsia="en-AU"/>
              </w:rPr>
              <w:t xml:space="preserve">• </w:t>
            </w:r>
            <w:r w:rsidRPr="00741618">
              <w:rPr>
                <w:rFonts w:eastAsia="Times New Roman"/>
                <w:spacing w:val="6"/>
                <w:sz w:val="18"/>
                <w:szCs w:val="18"/>
                <w:lang w:eastAsia="en-AU"/>
              </w:rPr>
              <w:t xml:space="preserve">All equipment made redundant during the project must be isolated, disconnected and removed from the site, either to the agreed off-site storage location for equipment to be retained by </w:t>
            </w:r>
            <w:r w:rsidR="00E75BBC">
              <w:rPr>
                <w:rFonts w:eastAsia="Times New Roman"/>
                <w:spacing w:val="6"/>
                <w:sz w:val="18"/>
                <w:szCs w:val="18"/>
                <w:lang w:eastAsia="en-AU"/>
              </w:rPr>
              <w:t>SWC</w:t>
            </w:r>
            <w:r w:rsidRPr="00741618">
              <w:rPr>
                <w:rFonts w:eastAsia="Times New Roman"/>
                <w:spacing w:val="6"/>
                <w:sz w:val="18"/>
                <w:szCs w:val="18"/>
                <w:lang w:eastAsia="en-AU"/>
              </w:rPr>
              <w:t xml:space="preserve">, or to a suitable waste disposal facility. </w:t>
            </w:r>
            <w:r w:rsidRPr="00741618">
              <w:rPr>
                <w:rFonts w:eastAsia="Times New Roman"/>
                <w:spacing w:val="6"/>
                <w:sz w:val="18"/>
                <w:szCs w:val="18"/>
                <w:lang w:eastAsia="en-AU"/>
              </w:rPr>
              <w:br/>
            </w:r>
            <w:r w:rsidR="00E75BBC" w:rsidRPr="00E75BBC">
              <w:rPr>
                <w:rFonts w:eastAsia="Times New Roman"/>
                <w:spacing w:val="6"/>
                <w:sz w:val="18"/>
                <w:szCs w:val="18"/>
                <w:lang w:eastAsia="en-AU"/>
              </w:rPr>
              <w:t xml:space="preserve">• </w:t>
            </w:r>
            <w:r w:rsidRPr="00741618">
              <w:rPr>
                <w:rFonts w:eastAsia="Times New Roman"/>
                <w:spacing w:val="6"/>
                <w:sz w:val="18"/>
                <w:szCs w:val="18"/>
                <w:lang w:eastAsia="en-AU"/>
              </w:rPr>
              <w:t xml:space="preserve">All decommissioned cables must be isolated, disconnected and removed from the existing pits, </w:t>
            </w:r>
            <w:r w:rsidR="009C3F96" w:rsidRPr="00741618">
              <w:rPr>
                <w:rFonts w:eastAsia="Times New Roman"/>
                <w:spacing w:val="6"/>
                <w:sz w:val="18"/>
                <w:szCs w:val="18"/>
                <w:lang w:eastAsia="en-AU"/>
              </w:rPr>
              <w:t>conduits,</w:t>
            </w:r>
            <w:r w:rsidRPr="00741618">
              <w:rPr>
                <w:rFonts w:eastAsia="Times New Roman"/>
                <w:spacing w:val="6"/>
                <w:sz w:val="18"/>
                <w:szCs w:val="18"/>
                <w:lang w:eastAsia="en-AU"/>
              </w:rPr>
              <w:t xml:space="preserve"> and cable trays. </w:t>
            </w:r>
            <w:r w:rsidRPr="00741618">
              <w:rPr>
                <w:rFonts w:eastAsia="Times New Roman"/>
                <w:spacing w:val="6"/>
                <w:sz w:val="18"/>
                <w:szCs w:val="18"/>
                <w:lang w:eastAsia="en-AU"/>
              </w:rPr>
              <w:br/>
            </w:r>
            <w:r w:rsidR="00E75BBC" w:rsidRPr="00E75BBC">
              <w:rPr>
                <w:rFonts w:eastAsia="Times New Roman"/>
                <w:spacing w:val="6"/>
                <w:sz w:val="18"/>
                <w:szCs w:val="18"/>
                <w:lang w:eastAsia="en-AU"/>
              </w:rPr>
              <w:t xml:space="preserve">• </w:t>
            </w:r>
            <w:r w:rsidRPr="00741618">
              <w:rPr>
                <w:rFonts w:eastAsia="Times New Roman"/>
                <w:spacing w:val="6"/>
                <w:sz w:val="18"/>
                <w:szCs w:val="18"/>
                <w:lang w:eastAsia="en-AU"/>
              </w:rPr>
              <w:t>Remaining existing cables must be rearranged in association with the new cables</w:t>
            </w:r>
          </w:p>
        </w:tc>
        <w:tc>
          <w:tcPr>
            <w:tcW w:w="609" w:type="dxa"/>
            <w:shd w:val="clear" w:color="000000" w:fill="FFFFFF"/>
            <w:hideMark/>
          </w:tcPr>
          <w:p w14:paraId="67771741" w14:textId="5D572DE0"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000000" w:fill="FFFFFF"/>
            <w:hideMark/>
          </w:tcPr>
          <w:p w14:paraId="5EC3FA78" w14:textId="19E947DA"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000000" w:fill="FFFFFF"/>
            <w:hideMark/>
          </w:tcPr>
          <w:p w14:paraId="1F6CAFFA" w14:textId="408E4424"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27A7D041" w14:textId="77777777" w:rsidR="006B26B5" w:rsidRPr="00741618" w:rsidRDefault="006B26B5" w:rsidP="00AD27DF">
            <w:pPr>
              <w:jc w:val="center"/>
              <w:rPr>
                <w:rFonts w:eastAsia="Times New Roman"/>
                <w:spacing w:val="6"/>
                <w:sz w:val="18"/>
                <w:szCs w:val="18"/>
                <w:lang w:eastAsia="en-AU"/>
              </w:rPr>
            </w:pPr>
          </w:p>
        </w:tc>
        <w:tc>
          <w:tcPr>
            <w:tcW w:w="3967" w:type="dxa"/>
            <w:shd w:val="clear" w:color="000000" w:fill="FFFFFF"/>
            <w:hideMark/>
          </w:tcPr>
          <w:p w14:paraId="6BED1D8F"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E75BBC" w:rsidRPr="00741618" w14:paraId="124BF451" w14:textId="77777777" w:rsidTr="004C2596">
        <w:trPr>
          <w:cantSplit/>
        </w:trPr>
        <w:tc>
          <w:tcPr>
            <w:tcW w:w="15479" w:type="dxa"/>
            <w:gridSpan w:val="7"/>
            <w:shd w:val="clear" w:color="000000" w:fill="D9D9D9"/>
            <w:hideMark/>
          </w:tcPr>
          <w:p w14:paraId="20B9C875" w14:textId="386D4DBB" w:rsidR="00E75BBC" w:rsidRPr="00741618" w:rsidRDefault="00E75BBC" w:rsidP="004C2596">
            <w:pPr>
              <w:rPr>
                <w:rFonts w:eastAsia="Times New Roman"/>
                <w:b/>
                <w:bCs/>
                <w:spacing w:val="6"/>
                <w:sz w:val="18"/>
                <w:szCs w:val="18"/>
                <w:lang w:eastAsia="en-AU"/>
              </w:rPr>
            </w:pPr>
            <w:r w:rsidRPr="00741618">
              <w:rPr>
                <w:rFonts w:eastAsia="Times New Roman"/>
                <w:b/>
                <w:bCs/>
                <w:spacing w:val="6"/>
                <w:sz w:val="18"/>
                <w:szCs w:val="18"/>
                <w:lang w:eastAsia="en-AU"/>
              </w:rPr>
              <w:t>SITE INFRASTRUCTURE</w:t>
            </w:r>
          </w:p>
        </w:tc>
      </w:tr>
      <w:tr w:rsidR="006B26B5" w:rsidRPr="00741618" w14:paraId="61CBED68" w14:textId="77777777" w:rsidTr="004C2596">
        <w:trPr>
          <w:cantSplit/>
        </w:trPr>
        <w:tc>
          <w:tcPr>
            <w:tcW w:w="2031" w:type="dxa"/>
            <w:vMerge w:val="restart"/>
            <w:shd w:val="clear" w:color="auto" w:fill="auto"/>
            <w:hideMark/>
          </w:tcPr>
          <w:p w14:paraId="06E889AB" w14:textId="3C60A423"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Survey </w:t>
            </w:r>
            <w:r w:rsidR="00C5551F">
              <w:rPr>
                <w:rFonts w:eastAsia="Times New Roman"/>
                <w:spacing w:val="6"/>
                <w:sz w:val="18"/>
                <w:szCs w:val="18"/>
                <w:lang w:eastAsia="en-AU"/>
              </w:rPr>
              <w:t>l</w:t>
            </w:r>
            <w:r w:rsidRPr="00741618">
              <w:rPr>
                <w:rFonts w:eastAsia="Times New Roman"/>
                <w:spacing w:val="6"/>
                <w:sz w:val="18"/>
                <w:szCs w:val="18"/>
                <w:lang w:eastAsia="en-AU"/>
              </w:rPr>
              <w:t>abels</w:t>
            </w:r>
          </w:p>
        </w:tc>
        <w:tc>
          <w:tcPr>
            <w:tcW w:w="6299" w:type="dxa"/>
            <w:shd w:val="clear" w:color="auto" w:fill="auto"/>
            <w:vAlign w:val="center"/>
            <w:hideMark/>
          </w:tcPr>
          <w:p w14:paraId="21F6081D"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Survey labels showing RL of the roof in AHD are indicated on the design drawings on all structures above instruments, including the IMH, wet well and valve chamber. </w:t>
            </w:r>
          </w:p>
        </w:tc>
        <w:tc>
          <w:tcPr>
            <w:tcW w:w="609" w:type="dxa"/>
            <w:shd w:val="clear" w:color="auto" w:fill="auto"/>
            <w:hideMark/>
          </w:tcPr>
          <w:p w14:paraId="76A213B4" w14:textId="66532D51"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42DAD20F" w14:textId="7E67FC08"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5FB9520E" w14:textId="125A140F"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auto" w:fill="auto"/>
            <w:hideMark/>
          </w:tcPr>
          <w:p w14:paraId="638DBD4C"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13.1</w:t>
            </w:r>
          </w:p>
        </w:tc>
        <w:tc>
          <w:tcPr>
            <w:tcW w:w="3967" w:type="dxa"/>
            <w:shd w:val="clear" w:color="auto" w:fill="auto"/>
            <w:hideMark/>
          </w:tcPr>
          <w:p w14:paraId="4FA4011F"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0619E5F8" w14:textId="77777777" w:rsidTr="004C2596">
        <w:trPr>
          <w:cantSplit/>
        </w:trPr>
        <w:tc>
          <w:tcPr>
            <w:tcW w:w="2031" w:type="dxa"/>
            <w:vMerge/>
            <w:hideMark/>
          </w:tcPr>
          <w:p w14:paraId="675FA53E"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5B531C08"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A survey datum line showing the RL to AHD must be marked on a clearly visible grade 316 stainless steel label (100mm long x 80mm high x 2mm thick) attached to the dry well / wet well dividing wall close to the wet well level sensor approx. 1600mm above floor to facilitate instrument installation and adjustment.</w:t>
            </w:r>
          </w:p>
        </w:tc>
        <w:tc>
          <w:tcPr>
            <w:tcW w:w="609" w:type="dxa"/>
            <w:shd w:val="clear" w:color="auto" w:fill="auto"/>
            <w:hideMark/>
          </w:tcPr>
          <w:p w14:paraId="1E6736F3" w14:textId="7E32E651"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78B3CC29" w14:textId="712F0B64"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24AC3077" w14:textId="658C89A7"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7CCC0A89"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3ABD2AA6"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1B2795A2" w14:textId="77777777" w:rsidTr="004C2596">
        <w:trPr>
          <w:cantSplit/>
        </w:trPr>
        <w:tc>
          <w:tcPr>
            <w:tcW w:w="2031" w:type="dxa"/>
            <w:vMerge w:val="restart"/>
            <w:shd w:val="clear" w:color="auto" w:fill="auto"/>
            <w:hideMark/>
          </w:tcPr>
          <w:p w14:paraId="2A980F65" w14:textId="4BDA86E0"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Anchor </w:t>
            </w:r>
            <w:r w:rsidR="00C5551F">
              <w:rPr>
                <w:rFonts w:eastAsia="Times New Roman"/>
                <w:spacing w:val="6"/>
                <w:sz w:val="18"/>
                <w:szCs w:val="18"/>
                <w:lang w:eastAsia="en-AU"/>
              </w:rPr>
              <w:t>p</w:t>
            </w:r>
            <w:r w:rsidRPr="00741618">
              <w:rPr>
                <w:rFonts w:eastAsia="Times New Roman"/>
                <w:spacing w:val="6"/>
                <w:sz w:val="18"/>
                <w:szCs w:val="18"/>
                <w:lang w:eastAsia="en-AU"/>
              </w:rPr>
              <w:t>oints</w:t>
            </w:r>
          </w:p>
        </w:tc>
        <w:tc>
          <w:tcPr>
            <w:tcW w:w="6299" w:type="dxa"/>
            <w:shd w:val="clear" w:color="auto" w:fill="auto"/>
            <w:vAlign w:val="center"/>
            <w:hideMark/>
          </w:tcPr>
          <w:p w14:paraId="2693674A" w14:textId="3C50ABF4"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All anchor points comply with the requirements of </w:t>
            </w:r>
            <w:r w:rsidR="00E75BBC">
              <w:rPr>
                <w:rFonts w:eastAsia="Times New Roman"/>
                <w:spacing w:val="6"/>
                <w:sz w:val="18"/>
                <w:szCs w:val="18"/>
                <w:lang w:eastAsia="en-AU"/>
              </w:rPr>
              <w:t xml:space="preserve">SWC Edition of </w:t>
            </w:r>
            <w:r w:rsidRPr="00741618">
              <w:rPr>
                <w:rFonts w:eastAsia="Times New Roman"/>
                <w:spacing w:val="6"/>
                <w:sz w:val="18"/>
                <w:szCs w:val="18"/>
                <w:lang w:eastAsia="en-AU"/>
              </w:rPr>
              <w:t>WSA</w:t>
            </w:r>
            <w:r w:rsidR="00E75BBC">
              <w:rPr>
                <w:rFonts w:eastAsia="Times New Roman"/>
                <w:spacing w:val="6"/>
                <w:sz w:val="18"/>
                <w:szCs w:val="18"/>
                <w:lang w:eastAsia="en-AU"/>
              </w:rPr>
              <w:t xml:space="preserve"> </w:t>
            </w:r>
            <w:r w:rsidRPr="00741618">
              <w:rPr>
                <w:rFonts w:eastAsia="Times New Roman"/>
                <w:spacing w:val="6"/>
                <w:sz w:val="18"/>
                <w:szCs w:val="18"/>
                <w:lang w:eastAsia="en-AU"/>
              </w:rPr>
              <w:t>04 and SW</w:t>
            </w:r>
            <w:r w:rsidR="00E75BBC">
              <w:rPr>
                <w:rFonts w:eastAsia="Times New Roman"/>
                <w:spacing w:val="6"/>
                <w:sz w:val="18"/>
                <w:szCs w:val="18"/>
                <w:lang w:eastAsia="en-AU"/>
              </w:rPr>
              <w:t>C</w:t>
            </w:r>
            <w:r w:rsidRPr="00741618">
              <w:rPr>
                <w:rFonts w:eastAsia="Times New Roman"/>
                <w:spacing w:val="6"/>
                <w:sz w:val="18"/>
                <w:szCs w:val="18"/>
                <w:lang w:eastAsia="en-AU"/>
              </w:rPr>
              <w:t xml:space="preserve"> Tech</w:t>
            </w:r>
            <w:r w:rsidR="00E75BBC">
              <w:rPr>
                <w:rFonts w:eastAsia="Times New Roman"/>
                <w:spacing w:val="6"/>
                <w:sz w:val="18"/>
                <w:szCs w:val="18"/>
                <w:lang w:eastAsia="en-AU"/>
              </w:rPr>
              <w:t>nical</w:t>
            </w:r>
            <w:r w:rsidRPr="00741618">
              <w:rPr>
                <w:rFonts w:eastAsia="Times New Roman"/>
                <w:spacing w:val="6"/>
                <w:sz w:val="18"/>
                <w:szCs w:val="18"/>
                <w:lang w:eastAsia="en-AU"/>
              </w:rPr>
              <w:t xml:space="preserve"> Spec</w:t>
            </w:r>
            <w:r w:rsidR="00E75BBC">
              <w:rPr>
                <w:rFonts w:eastAsia="Times New Roman"/>
                <w:spacing w:val="6"/>
                <w:sz w:val="18"/>
                <w:szCs w:val="18"/>
                <w:lang w:eastAsia="en-AU"/>
              </w:rPr>
              <w:t>ification</w:t>
            </w:r>
            <w:r w:rsidRPr="00741618">
              <w:rPr>
                <w:rFonts w:eastAsia="Times New Roman"/>
                <w:spacing w:val="6"/>
                <w:sz w:val="18"/>
                <w:szCs w:val="18"/>
                <w:lang w:eastAsia="en-AU"/>
              </w:rPr>
              <w:t xml:space="preserve"> - </w:t>
            </w:r>
            <w:proofErr w:type="gramStart"/>
            <w:r w:rsidRPr="00741618">
              <w:rPr>
                <w:rFonts w:eastAsia="Times New Roman"/>
                <w:spacing w:val="6"/>
                <w:sz w:val="18"/>
                <w:szCs w:val="18"/>
                <w:lang w:eastAsia="en-AU"/>
              </w:rPr>
              <w:t>Mech</w:t>
            </w:r>
            <w:r w:rsidR="00E75BBC">
              <w:rPr>
                <w:rFonts w:eastAsia="Times New Roman"/>
                <w:spacing w:val="6"/>
                <w:sz w:val="18"/>
                <w:szCs w:val="18"/>
                <w:lang w:eastAsia="en-AU"/>
              </w:rPr>
              <w:t>anical</w:t>
            </w:r>
            <w:r w:rsidRPr="00741618">
              <w:rPr>
                <w:rFonts w:eastAsia="Times New Roman"/>
                <w:spacing w:val="6"/>
                <w:sz w:val="18"/>
                <w:szCs w:val="18"/>
                <w:lang w:eastAsia="en-AU"/>
              </w:rPr>
              <w:t>, and</w:t>
            </w:r>
            <w:proofErr w:type="gramEnd"/>
            <w:r w:rsidRPr="00741618">
              <w:rPr>
                <w:rFonts w:eastAsia="Times New Roman"/>
                <w:spacing w:val="6"/>
                <w:sz w:val="18"/>
                <w:szCs w:val="18"/>
                <w:lang w:eastAsia="en-AU"/>
              </w:rPr>
              <w:t xml:space="preserve"> are located 1.5m from the access openings and in line with the hatch hinges.</w:t>
            </w:r>
          </w:p>
        </w:tc>
        <w:tc>
          <w:tcPr>
            <w:tcW w:w="609" w:type="dxa"/>
            <w:shd w:val="clear" w:color="auto" w:fill="auto"/>
            <w:hideMark/>
          </w:tcPr>
          <w:p w14:paraId="7FEE544D" w14:textId="4BDE4F8B"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752506AE" w14:textId="1967CDA6"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287E3307" w14:textId="1608A8F9"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auto" w:fill="auto"/>
            <w:hideMark/>
          </w:tcPr>
          <w:p w14:paraId="0C786A17"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13.2</w:t>
            </w:r>
          </w:p>
        </w:tc>
        <w:tc>
          <w:tcPr>
            <w:tcW w:w="3967" w:type="dxa"/>
            <w:shd w:val="clear" w:color="auto" w:fill="auto"/>
            <w:hideMark/>
          </w:tcPr>
          <w:p w14:paraId="028A9FF8"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272110EC" w14:textId="77777777" w:rsidTr="004C2596">
        <w:trPr>
          <w:cantSplit/>
        </w:trPr>
        <w:tc>
          <w:tcPr>
            <w:tcW w:w="2031" w:type="dxa"/>
            <w:vMerge/>
            <w:hideMark/>
          </w:tcPr>
          <w:p w14:paraId="58A42598"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2C431C79" w14:textId="40802146" w:rsidR="006B26B5" w:rsidRPr="00E75BBC" w:rsidRDefault="006B26B5" w:rsidP="006B26B5">
            <w:pPr>
              <w:rPr>
                <w:rFonts w:eastAsia="Times New Roman"/>
                <w:color w:val="auto"/>
                <w:spacing w:val="6"/>
                <w:sz w:val="18"/>
                <w:szCs w:val="18"/>
                <w:lang w:eastAsia="en-AU"/>
              </w:rPr>
            </w:pPr>
            <w:r w:rsidRPr="00E75BBC">
              <w:rPr>
                <w:rFonts w:eastAsia="Times New Roman"/>
                <w:color w:val="auto"/>
                <w:spacing w:val="6"/>
                <w:sz w:val="18"/>
                <w:szCs w:val="18"/>
                <w:lang w:eastAsia="en-AU"/>
              </w:rPr>
              <w:t xml:space="preserve">The number and location of the anchor points have been confirmed with </w:t>
            </w:r>
            <w:r w:rsidR="00E75BBC">
              <w:rPr>
                <w:rFonts w:eastAsia="Times New Roman"/>
                <w:color w:val="auto"/>
                <w:spacing w:val="6"/>
                <w:sz w:val="18"/>
                <w:szCs w:val="18"/>
                <w:lang w:eastAsia="en-AU"/>
              </w:rPr>
              <w:t>SWC</w:t>
            </w:r>
            <w:r w:rsidRPr="00E75BBC">
              <w:rPr>
                <w:rFonts w:eastAsia="Times New Roman"/>
                <w:color w:val="auto"/>
                <w:spacing w:val="6"/>
                <w:sz w:val="18"/>
                <w:szCs w:val="18"/>
                <w:lang w:eastAsia="en-AU"/>
              </w:rPr>
              <w:t>.</w:t>
            </w:r>
          </w:p>
        </w:tc>
        <w:tc>
          <w:tcPr>
            <w:tcW w:w="609" w:type="dxa"/>
            <w:shd w:val="clear" w:color="auto" w:fill="auto"/>
            <w:hideMark/>
          </w:tcPr>
          <w:p w14:paraId="25A82926" w14:textId="7519D988"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3F3F4C74" w14:textId="56FCFE12"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7A64DA13" w14:textId="5855FB02"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0A0F063D"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7D6F0508"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14E80F76" w14:textId="77777777" w:rsidTr="004C2596">
        <w:trPr>
          <w:cantSplit/>
        </w:trPr>
        <w:tc>
          <w:tcPr>
            <w:tcW w:w="2031" w:type="dxa"/>
            <w:vMerge w:val="restart"/>
            <w:shd w:val="clear" w:color="auto" w:fill="auto"/>
            <w:hideMark/>
          </w:tcPr>
          <w:p w14:paraId="3A9301E1"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Bollards</w:t>
            </w:r>
          </w:p>
        </w:tc>
        <w:tc>
          <w:tcPr>
            <w:tcW w:w="6299" w:type="dxa"/>
            <w:shd w:val="clear" w:color="auto" w:fill="auto"/>
            <w:vAlign w:val="center"/>
            <w:hideMark/>
          </w:tcPr>
          <w:p w14:paraId="34BBEDE7"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Permanent bollards are provided to protect assets and/or structures on site from vehicles.</w:t>
            </w:r>
          </w:p>
        </w:tc>
        <w:tc>
          <w:tcPr>
            <w:tcW w:w="609" w:type="dxa"/>
            <w:shd w:val="clear" w:color="auto" w:fill="auto"/>
            <w:hideMark/>
          </w:tcPr>
          <w:p w14:paraId="28A2969A" w14:textId="7E6CA130"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00786A11" w14:textId="0547A292"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2689B2AB" w14:textId="7F91A356"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val="restart"/>
            <w:shd w:val="clear" w:color="auto" w:fill="auto"/>
            <w:hideMark/>
          </w:tcPr>
          <w:p w14:paraId="0B980F36"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13.3.1</w:t>
            </w:r>
          </w:p>
        </w:tc>
        <w:tc>
          <w:tcPr>
            <w:tcW w:w="3967" w:type="dxa"/>
            <w:shd w:val="clear" w:color="auto" w:fill="auto"/>
            <w:hideMark/>
          </w:tcPr>
          <w:p w14:paraId="638C355D"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2C70828D" w14:textId="77777777" w:rsidTr="004C2596">
        <w:trPr>
          <w:cantSplit/>
        </w:trPr>
        <w:tc>
          <w:tcPr>
            <w:tcW w:w="2031" w:type="dxa"/>
            <w:vMerge/>
            <w:hideMark/>
          </w:tcPr>
          <w:p w14:paraId="25A5D56B"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65F94282" w14:textId="006CF28B"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All permanent bollards are concrete filled with concrete footings and comply with </w:t>
            </w:r>
            <w:r w:rsidR="00E75BBC">
              <w:rPr>
                <w:rFonts w:eastAsia="Times New Roman"/>
                <w:spacing w:val="6"/>
                <w:sz w:val="18"/>
                <w:szCs w:val="18"/>
                <w:lang w:eastAsia="en-AU"/>
              </w:rPr>
              <w:t>SWC</w:t>
            </w:r>
            <w:r w:rsidRPr="00741618">
              <w:rPr>
                <w:rFonts w:eastAsia="Times New Roman"/>
                <w:spacing w:val="6"/>
                <w:sz w:val="18"/>
                <w:szCs w:val="18"/>
                <w:lang w:eastAsia="en-AU"/>
              </w:rPr>
              <w:t xml:space="preserve"> Technical Specifications - Civil &amp; Mechanical</w:t>
            </w:r>
            <w:r w:rsidR="00E75BBC">
              <w:rPr>
                <w:rFonts w:eastAsia="Times New Roman"/>
                <w:spacing w:val="6"/>
                <w:sz w:val="18"/>
                <w:szCs w:val="18"/>
                <w:lang w:eastAsia="en-AU"/>
              </w:rPr>
              <w:t>.</w:t>
            </w:r>
          </w:p>
        </w:tc>
        <w:tc>
          <w:tcPr>
            <w:tcW w:w="609" w:type="dxa"/>
            <w:shd w:val="clear" w:color="auto" w:fill="auto"/>
            <w:hideMark/>
          </w:tcPr>
          <w:p w14:paraId="267970DC" w14:textId="15A84772"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1BEB7686" w14:textId="16BA0953"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332EBAE9" w14:textId="152C05CD"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22C55A62"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08291DFF"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370CF67F" w14:textId="77777777" w:rsidTr="004C2596">
        <w:trPr>
          <w:cantSplit/>
        </w:trPr>
        <w:tc>
          <w:tcPr>
            <w:tcW w:w="2031" w:type="dxa"/>
            <w:vMerge/>
            <w:hideMark/>
          </w:tcPr>
          <w:p w14:paraId="734D1690"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6F678D1E"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Two permanent bollards are provided at each side of the vehicle entry doors to the station superstructure.</w:t>
            </w:r>
          </w:p>
        </w:tc>
        <w:tc>
          <w:tcPr>
            <w:tcW w:w="609" w:type="dxa"/>
            <w:shd w:val="clear" w:color="auto" w:fill="auto"/>
            <w:hideMark/>
          </w:tcPr>
          <w:p w14:paraId="729DAD02" w14:textId="49DFDC7F"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26032256" w14:textId="1AC1887A"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6148F36A" w14:textId="6E93A688"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46AF0FDC"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45004968"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20C0B3D2" w14:textId="77777777" w:rsidTr="004C2596">
        <w:trPr>
          <w:cantSplit/>
        </w:trPr>
        <w:tc>
          <w:tcPr>
            <w:tcW w:w="2031" w:type="dxa"/>
            <w:vMerge/>
            <w:hideMark/>
          </w:tcPr>
          <w:p w14:paraId="07592634"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021B57FC"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Vent shafts close to trafficable paths and in parks are protected from vehicles using permanent bollards.</w:t>
            </w:r>
          </w:p>
        </w:tc>
        <w:tc>
          <w:tcPr>
            <w:tcW w:w="609" w:type="dxa"/>
            <w:shd w:val="clear" w:color="auto" w:fill="auto"/>
            <w:hideMark/>
          </w:tcPr>
          <w:p w14:paraId="6E0B0FC6" w14:textId="15CA2094"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396905BC" w14:textId="5DAB28F5"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0D0DCFF2" w14:textId="17030D72"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65EF37CD"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253C98DA"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413FD5F4" w14:textId="77777777" w:rsidTr="004C2596">
        <w:trPr>
          <w:cantSplit/>
        </w:trPr>
        <w:tc>
          <w:tcPr>
            <w:tcW w:w="2031" w:type="dxa"/>
            <w:vMerge/>
            <w:hideMark/>
          </w:tcPr>
          <w:p w14:paraId="1BBF43DA"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139ABD64" w14:textId="77777777"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Where valve chamber, wet well, maintenance holes, emergency storage structures and other covers are not trafficable but there is a risk that traffic may drive over them, permanent bollards or alternative safety barriers are provided. </w:t>
            </w:r>
          </w:p>
        </w:tc>
        <w:tc>
          <w:tcPr>
            <w:tcW w:w="609" w:type="dxa"/>
            <w:shd w:val="clear" w:color="auto" w:fill="auto"/>
            <w:hideMark/>
          </w:tcPr>
          <w:p w14:paraId="32606BD6" w14:textId="67F09F81"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3815C7A9" w14:textId="2146BDAF"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36996CD8" w14:textId="1CE17D7C"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vMerge/>
            <w:hideMark/>
          </w:tcPr>
          <w:p w14:paraId="36F17B21" w14:textId="77777777" w:rsidR="006B26B5" w:rsidRPr="00741618" w:rsidRDefault="006B26B5" w:rsidP="00AD27DF">
            <w:pPr>
              <w:jc w:val="center"/>
              <w:rPr>
                <w:rFonts w:eastAsia="Times New Roman"/>
                <w:spacing w:val="6"/>
                <w:sz w:val="18"/>
                <w:szCs w:val="18"/>
                <w:lang w:eastAsia="en-AU"/>
              </w:rPr>
            </w:pPr>
          </w:p>
        </w:tc>
        <w:tc>
          <w:tcPr>
            <w:tcW w:w="3967" w:type="dxa"/>
            <w:shd w:val="clear" w:color="auto" w:fill="auto"/>
            <w:hideMark/>
          </w:tcPr>
          <w:p w14:paraId="690D609A"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r w:rsidR="006B26B5" w:rsidRPr="00741618" w14:paraId="0E3B9FCD" w14:textId="77777777" w:rsidTr="004C2596">
        <w:trPr>
          <w:cantSplit/>
        </w:trPr>
        <w:tc>
          <w:tcPr>
            <w:tcW w:w="2031" w:type="dxa"/>
            <w:vMerge/>
            <w:hideMark/>
          </w:tcPr>
          <w:p w14:paraId="48FFBB98" w14:textId="77777777" w:rsidR="006B26B5" w:rsidRPr="00741618" w:rsidRDefault="006B26B5" w:rsidP="006B26B5">
            <w:pPr>
              <w:rPr>
                <w:rFonts w:eastAsia="Times New Roman"/>
                <w:spacing w:val="6"/>
                <w:sz w:val="18"/>
                <w:szCs w:val="18"/>
                <w:lang w:eastAsia="en-AU"/>
              </w:rPr>
            </w:pPr>
          </w:p>
        </w:tc>
        <w:tc>
          <w:tcPr>
            <w:tcW w:w="6299" w:type="dxa"/>
            <w:shd w:val="clear" w:color="auto" w:fill="auto"/>
            <w:vAlign w:val="center"/>
            <w:hideMark/>
          </w:tcPr>
          <w:p w14:paraId="15CC9AC7" w14:textId="42CF2B21" w:rsidR="006B26B5" w:rsidRPr="00741618" w:rsidRDefault="006B26B5" w:rsidP="006B26B5">
            <w:pPr>
              <w:rPr>
                <w:rFonts w:eastAsia="Times New Roman"/>
                <w:spacing w:val="6"/>
                <w:sz w:val="18"/>
                <w:szCs w:val="18"/>
                <w:lang w:eastAsia="en-AU"/>
              </w:rPr>
            </w:pPr>
            <w:r w:rsidRPr="00741618">
              <w:rPr>
                <w:rFonts w:eastAsia="Times New Roman"/>
                <w:spacing w:val="6"/>
                <w:sz w:val="18"/>
                <w:szCs w:val="18"/>
                <w:lang w:eastAsia="en-AU"/>
              </w:rPr>
              <w:t xml:space="preserve">Removable bollards are only specified in the </w:t>
            </w:r>
            <w:r w:rsidRPr="00E75BBC">
              <w:rPr>
                <w:rFonts w:eastAsia="Times New Roman"/>
                <w:color w:val="auto"/>
                <w:spacing w:val="6"/>
                <w:sz w:val="18"/>
                <w:szCs w:val="18"/>
                <w:lang w:eastAsia="en-AU"/>
              </w:rPr>
              <w:t xml:space="preserve">design if specifically requested by </w:t>
            </w:r>
            <w:r w:rsidR="00E75BBC">
              <w:rPr>
                <w:rFonts w:eastAsia="Times New Roman"/>
                <w:color w:val="auto"/>
                <w:spacing w:val="6"/>
                <w:sz w:val="18"/>
                <w:szCs w:val="18"/>
                <w:lang w:eastAsia="en-AU"/>
              </w:rPr>
              <w:t>SWC</w:t>
            </w:r>
            <w:r w:rsidRPr="00E75BBC">
              <w:rPr>
                <w:rFonts w:eastAsia="Times New Roman"/>
                <w:color w:val="auto"/>
                <w:spacing w:val="6"/>
                <w:sz w:val="18"/>
                <w:szCs w:val="18"/>
                <w:lang w:eastAsia="en-AU"/>
              </w:rPr>
              <w:t>. The design drawings note that SW</w:t>
            </w:r>
            <w:r w:rsidR="00E75BBC" w:rsidRPr="00E75BBC">
              <w:rPr>
                <w:rFonts w:eastAsia="Times New Roman"/>
                <w:color w:val="auto"/>
                <w:spacing w:val="6"/>
                <w:sz w:val="18"/>
                <w:szCs w:val="18"/>
                <w:lang w:eastAsia="en-AU"/>
              </w:rPr>
              <w:t>C</w:t>
            </w:r>
            <w:r w:rsidRPr="00E75BBC">
              <w:rPr>
                <w:rFonts w:eastAsia="Times New Roman"/>
                <w:color w:val="auto"/>
                <w:spacing w:val="6"/>
                <w:sz w:val="18"/>
                <w:szCs w:val="18"/>
                <w:lang w:eastAsia="en-AU"/>
              </w:rPr>
              <w:t xml:space="preserve"> locks are provided for the removab</w:t>
            </w:r>
            <w:r w:rsidRPr="00741618">
              <w:rPr>
                <w:rFonts w:eastAsia="Times New Roman"/>
                <w:color w:val="auto"/>
                <w:spacing w:val="6"/>
                <w:sz w:val="18"/>
                <w:szCs w:val="18"/>
                <w:lang w:eastAsia="en-AU"/>
              </w:rPr>
              <w:t>le bollards.</w:t>
            </w:r>
          </w:p>
        </w:tc>
        <w:tc>
          <w:tcPr>
            <w:tcW w:w="609" w:type="dxa"/>
            <w:shd w:val="clear" w:color="auto" w:fill="auto"/>
            <w:hideMark/>
          </w:tcPr>
          <w:p w14:paraId="655A6EA0" w14:textId="02F83990" w:rsidR="006B26B5" w:rsidRPr="00741618" w:rsidRDefault="006B26B5" w:rsidP="00AD27DF">
            <w:pPr>
              <w:jc w:val="center"/>
              <w:rPr>
                <w:rFonts w:eastAsia="Times New Roman"/>
                <w:spacing w:val="6"/>
                <w:sz w:val="18"/>
                <w:szCs w:val="18"/>
                <w:lang w:eastAsia="en-AU"/>
              </w:rPr>
            </w:pPr>
            <w:r w:rsidRPr="00927B3D">
              <w:fldChar w:fldCharType="begin">
                <w:ffData>
                  <w:name w:val="Check1"/>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499" w:type="dxa"/>
            <w:shd w:val="clear" w:color="auto" w:fill="auto"/>
            <w:hideMark/>
          </w:tcPr>
          <w:p w14:paraId="5952E204" w14:textId="2BF7597D" w:rsidR="006B26B5" w:rsidRPr="00741618" w:rsidRDefault="006B26B5" w:rsidP="00AD27DF">
            <w:pPr>
              <w:jc w:val="center"/>
              <w:rPr>
                <w:rFonts w:eastAsia="Times New Roman"/>
                <w:spacing w:val="6"/>
                <w:sz w:val="18"/>
                <w:szCs w:val="18"/>
                <w:lang w:eastAsia="en-AU"/>
              </w:rPr>
            </w:pPr>
            <w:r w:rsidRPr="00927B3D">
              <w:fldChar w:fldCharType="begin">
                <w:ffData>
                  <w:name w:val="Check2"/>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544" w:type="dxa"/>
            <w:shd w:val="clear" w:color="auto" w:fill="auto"/>
            <w:hideMark/>
          </w:tcPr>
          <w:p w14:paraId="5BB590E3" w14:textId="2C8346E0" w:rsidR="006B26B5" w:rsidRPr="00741618" w:rsidRDefault="006B26B5" w:rsidP="00AD27DF">
            <w:pPr>
              <w:jc w:val="center"/>
              <w:rPr>
                <w:rFonts w:eastAsia="Times New Roman"/>
                <w:spacing w:val="6"/>
                <w:sz w:val="18"/>
                <w:szCs w:val="18"/>
                <w:lang w:eastAsia="en-AU"/>
              </w:rPr>
            </w:pPr>
            <w:r w:rsidRPr="00927B3D">
              <w:fldChar w:fldCharType="begin">
                <w:ffData>
                  <w:name w:val="Check3"/>
                  <w:enabled/>
                  <w:calcOnExit w:val="0"/>
                  <w:checkBox>
                    <w:sizeAuto/>
                    <w:default w:val="0"/>
                  </w:checkBox>
                </w:ffData>
              </w:fldChar>
            </w:r>
            <w:r w:rsidRPr="00927B3D">
              <w:instrText xml:space="preserve"> FORMCHECKBOX </w:instrText>
            </w:r>
            <w:r w:rsidR="00000000">
              <w:fldChar w:fldCharType="separate"/>
            </w:r>
            <w:r w:rsidRPr="00927B3D">
              <w:fldChar w:fldCharType="end"/>
            </w:r>
          </w:p>
        </w:tc>
        <w:tc>
          <w:tcPr>
            <w:tcW w:w="1530" w:type="dxa"/>
            <w:shd w:val="clear" w:color="auto" w:fill="auto"/>
            <w:hideMark/>
          </w:tcPr>
          <w:p w14:paraId="5F8441B5" w14:textId="77777777" w:rsidR="006B26B5" w:rsidRPr="00741618" w:rsidRDefault="006B26B5" w:rsidP="00AD27DF">
            <w:pPr>
              <w:jc w:val="center"/>
              <w:rPr>
                <w:rFonts w:eastAsia="Times New Roman"/>
                <w:spacing w:val="6"/>
                <w:sz w:val="18"/>
                <w:szCs w:val="18"/>
                <w:lang w:eastAsia="en-AU"/>
              </w:rPr>
            </w:pPr>
            <w:r w:rsidRPr="00741618">
              <w:rPr>
                <w:rFonts w:eastAsia="Times New Roman"/>
                <w:spacing w:val="6"/>
                <w:sz w:val="18"/>
                <w:szCs w:val="18"/>
                <w:lang w:eastAsia="en-AU"/>
              </w:rPr>
              <w:t>13.3.2</w:t>
            </w:r>
          </w:p>
        </w:tc>
        <w:tc>
          <w:tcPr>
            <w:tcW w:w="3967" w:type="dxa"/>
            <w:shd w:val="clear" w:color="auto" w:fill="auto"/>
            <w:hideMark/>
          </w:tcPr>
          <w:p w14:paraId="6FD9B683" w14:textId="77777777" w:rsidR="006B26B5" w:rsidRPr="00741618" w:rsidRDefault="006B26B5" w:rsidP="004C2596">
            <w:pPr>
              <w:rPr>
                <w:rFonts w:eastAsia="Times New Roman"/>
                <w:spacing w:val="6"/>
                <w:sz w:val="18"/>
                <w:szCs w:val="18"/>
                <w:lang w:eastAsia="en-AU"/>
              </w:rPr>
            </w:pPr>
            <w:r w:rsidRPr="00741618">
              <w:rPr>
                <w:rFonts w:eastAsia="Times New Roman"/>
                <w:spacing w:val="6"/>
                <w:sz w:val="18"/>
                <w:szCs w:val="18"/>
                <w:lang w:eastAsia="en-AU"/>
              </w:rPr>
              <w:t> </w:t>
            </w:r>
          </w:p>
        </w:tc>
      </w:tr>
    </w:tbl>
    <w:p w14:paraId="206E37A4" w14:textId="151C8CD8" w:rsidR="00FC2737" w:rsidRDefault="00FC2737" w:rsidP="00741618">
      <w:pPr>
        <w:pStyle w:val="B1"/>
      </w:pPr>
    </w:p>
    <w:p w14:paraId="6975B0AF" w14:textId="77777777" w:rsidR="009F3FA4" w:rsidRDefault="00FC2737" w:rsidP="009F3FA4">
      <w:bookmarkStart w:id="1" w:name="_SW_Standard_Pressure"/>
      <w:bookmarkEnd w:id="1"/>
      <w:r>
        <w:br w:type="page"/>
      </w:r>
    </w:p>
    <w:p w14:paraId="3F5962F3" w14:textId="03AA48FD" w:rsidR="00D338DD" w:rsidRPr="00451EAE" w:rsidRDefault="00C24898" w:rsidP="00FC2737">
      <w:pPr>
        <w:pStyle w:val="B1"/>
        <w:rPr>
          <w:rFonts w:eastAsia="MS PGothic" w:cs="Times New Roman"/>
          <w:b/>
          <w:bCs/>
          <w:color w:val="0084BE"/>
          <w:spacing w:val="0"/>
          <w:sz w:val="32"/>
          <w:szCs w:val="28"/>
        </w:rPr>
      </w:pPr>
      <w:bookmarkStart w:id="2" w:name="_SW_Standard_Pressure_1"/>
      <w:bookmarkStart w:id="3" w:name="_Toc496865572"/>
      <w:bookmarkStart w:id="4" w:name="_Toc71268903"/>
      <w:bookmarkEnd w:id="2"/>
      <w:r w:rsidRPr="00451EAE">
        <w:rPr>
          <w:rFonts w:eastAsia="MS PGothic" w:cs="Times New Roman"/>
          <w:b/>
          <w:bCs/>
          <w:color w:val="0084BE"/>
          <w:spacing w:val="0"/>
          <w:sz w:val="32"/>
          <w:szCs w:val="28"/>
        </w:rPr>
        <w:t>Document control</w:t>
      </w:r>
      <w:bookmarkEnd w:id="3"/>
      <w:bookmarkEnd w:id="4"/>
    </w:p>
    <w:p w14:paraId="6335CBFB" w14:textId="77777777" w:rsidR="00D338DD" w:rsidRPr="00D338DD" w:rsidRDefault="00D338DD" w:rsidP="00D338DD">
      <w:pPr>
        <w:keepNext/>
        <w:keepLines/>
        <w:spacing w:before="480" w:after="160"/>
        <w:outlineLvl w:val="1"/>
        <w:rPr>
          <w:rFonts w:eastAsia="MS PGothic" w:cs="Times New Roman"/>
          <w:b/>
          <w:bCs/>
          <w:color w:val="0084BE"/>
          <w:spacing w:val="0"/>
          <w:sz w:val="28"/>
          <w:szCs w:val="26"/>
          <w:lang w:val="en-US"/>
        </w:rPr>
      </w:pPr>
      <w:bookmarkStart w:id="5" w:name="_Toc496865573"/>
      <w:r w:rsidRPr="00D338DD">
        <w:rPr>
          <w:rFonts w:eastAsia="MS PGothic" w:cs="Times New Roman"/>
          <w:b/>
          <w:bCs/>
          <w:color w:val="0084BE"/>
          <w:spacing w:val="0"/>
          <w:sz w:val="28"/>
          <w:szCs w:val="26"/>
          <w:lang w:val="en-US"/>
        </w:rPr>
        <w:t>Ownership</w:t>
      </w:r>
      <w:bookmarkEnd w:id="5"/>
    </w:p>
    <w:p w14:paraId="21DF55DF" w14:textId="586C9DBB" w:rsidR="00D338DD" w:rsidRDefault="00D338DD" w:rsidP="00D338DD">
      <w:pPr>
        <w:spacing w:after="120" w:line="288" w:lineRule="auto"/>
        <w:rPr>
          <w:rFonts w:eastAsia="MS PGothic" w:cs="Times New Roman"/>
          <w:color w:val="414042"/>
          <w:spacing w:val="0"/>
          <w:sz w:val="22"/>
          <w:szCs w:val="22"/>
          <w:lang w:val="en-US"/>
        </w:rPr>
      </w:pPr>
      <w:r w:rsidRPr="00036DA6">
        <w:rPr>
          <w:rFonts w:eastAsia="MS PGothic" w:cs="Times New Roman"/>
          <w:color w:val="414042"/>
          <w:spacing w:val="0"/>
          <w:sz w:val="22"/>
          <w:szCs w:val="22"/>
          <w:lang w:val="en-US"/>
        </w:rPr>
        <w:t>BMIS number:</w:t>
      </w:r>
      <w:r w:rsidRPr="00036DA6">
        <w:rPr>
          <w:rFonts w:eastAsia="MS PGothic" w:cs="Times New Roman"/>
          <w:color w:val="414042"/>
          <w:spacing w:val="0"/>
          <w:sz w:val="22"/>
          <w:szCs w:val="22"/>
          <w:lang w:val="en-US"/>
        </w:rPr>
        <w:tab/>
      </w:r>
      <w:r w:rsidR="002531CE" w:rsidRPr="00036DA6">
        <w:rPr>
          <w:rFonts w:eastAsia="MS PGothic" w:cs="Times New Roman"/>
          <w:color w:val="414042"/>
          <w:spacing w:val="0"/>
          <w:sz w:val="22"/>
          <w:szCs w:val="22"/>
          <w:lang w:val="en-US"/>
        </w:rPr>
        <w:t>D000</w:t>
      </w:r>
      <w:r w:rsidR="00036DA6" w:rsidRPr="00036DA6">
        <w:rPr>
          <w:rFonts w:eastAsia="MS PGothic" w:cs="Times New Roman"/>
          <w:color w:val="414042"/>
          <w:spacing w:val="0"/>
          <w:sz w:val="22"/>
          <w:szCs w:val="22"/>
          <w:lang w:val="en-US"/>
        </w:rPr>
        <w:t>2345</w:t>
      </w:r>
    </w:p>
    <w:tbl>
      <w:tblPr>
        <w:tblW w:w="5000" w:type="pct"/>
        <w:tblBorders>
          <w:top w:val="single" w:sz="4" w:space="0" w:color="00259B"/>
          <w:bottom w:val="single" w:sz="4" w:space="0" w:color="00259B"/>
          <w:insideH w:val="single" w:sz="4" w:space="0" w:color="00259B"/>
        </w:tblBorders>
        <w:tblCellMar>
          <w:left w:w="0" w:type="dxa"/>
          <w:right w:w="0" w:type="dxa"/>
        </w:tblCellMar>
        <w:tblLook w:val="0620" w:firstRow="1" w:lastRow="0" w:firstColumn="0" w:lastColumn="0" w:noHBand="1" w:noVBand="1"/>
      </w:tblPr>
      <w:tblGrid>
        <w:gridCol w:w="1985"/>
        <w:gridCol w:w="12695"/>
      </w:tblGrid>
      <w:tr w:rsidR="005C568C" w:rsidRPr="00C24898" w14:paraId="2A611FE5" w14:textId="77777777" w:rsidTr="00310D73">
        <w:trPr>
          <w:trHeight w:val="80"/>
          <w:tblHeader/>
        </w:trPr>
        <w:tc>
          <w:tcPr>
            <w:tcW w:w="2007" w:type="dxa"/>
            <w:shd w:val="clear" w:color="auto" w:fill="00259B"/>
          </w:tcPr>
          <w:p w14:paraId="0FEDFEE4" w14:textId="77777777" w:rsidR="00C24898" w:rsidRPr="00C24898" w:rsidRDefault="00C24898" w:rsidP="00310D73">
            <w:pPr>
              <w:spacing w:before="60" w:after="60"/>
              <w:ind w:left="113" w:right="113"/>
              <w:rPr>
                <w:rFonts w:cs="Times New Roman"/>
                <w:b/>
                <w:color w:val="auto"/>
                <w:spacing w:val="0"/>
                <w:sz w:val="20"/>
                <w:szCs w:val="22"/>
              </w:rPr>
            </w:pPr>
            <w:r w:rsidRPr="00C24898">
              <w:rPr>
                <w:rFonts w:cs="Times New Roman"/>
                <w:b/>
                <w:color w:val="auto"/>
                <w:spacing w:val="0"/>
                <w:sz w:val="20"/>
                <w:szCs w:val="22"/>
              </w:rPr>
              <w:t>Role</w:t>
            </w:r>
          </w:p>
        </w:tc>
        <w:tc>
          <w:tcPr>
            <w:tcW w:w="12917" w:type="dxa"/>
            <w:shd w:val="clear" w:color="auto" w:fill="00259B"/>
          </w:tcPr>
          <w:p w14:paraId="3858311E" w14:textId="77777777" w:rsidR="00C24898" w:rsidRPr="00C24898" w:rsidRDefault="00C24898" w:rsidP="00310D73">
            <w:pPr>
              <w:spacing w:before="60" w:after="60"/>
              <w:ind w:left="113" w:right="113"/>
              <w:rPr>
                <w:rFonts w:cs="Times New Roman"/>
                <w:b/>
                <w:color w:val="auto"/>
                <w:spacing w:val="0"/>
                <w:sz w:val="20"/>
                <w:szCs w:val="22"/>
              </w:rPr>
            </w:pPr>
            <w:r w:rsidRPr="00C24898">
              <w:rPr>
                <w:rFonts w:cs="Times New Roman"/>
                <w:b/>
                <w:color w:val="auto"/>
                <w:spacing w:val="0"/>
                <w:sz w:val="20"/>
                <w:szCs w:val="22"/>
              </w:rPr>
              <w:t>Title</w:t>
            </w:r>
          </w:p>
        </w:tc>
      </w:tr>
      <w:tr w:rsidR="005C568C" w:rsidRPr="00C24898" w14:paraId="0515308E" w14:textId="77777777" w:rsidTr="00310D73">
        <w:trPr>
          <w:trHeight w:val="165"/>
        </w:trPr>
        <w:tc>
          <w:tcPr>
            <w:tcW w:w="2007" w:type="dxa"/>
            <w:shd w:val="clear" w:color="auto" w:fill="auto"/>
          </w:tcPr>
          <w:p w14:paraId="6B115F6B" w14:textId="77777777" w:rsidR="00C24898" w:rsidRPr="00C24898" w:rsidRDefault="00C24898" w:rsidP="00310D73">
            <w:pPr>
              <w:spacing w:before="60" w:after="60"/>
              <w:ind w:left="113" w:right="113"/>
              <w:rPr>
                <w:rFonts w:cs="Times New Roman"/>
                <w:b/>
                <w:color w:val="auto"/>
                <w:spacing w:val="0"/>
                <w:sz w:val="20"/>
                <w:szCs w:val="22"/>
              </w:rPr>
            </w:pPr>
            <w:r w:rsidRPr="00C24898">
              <w:rPr>
                <w:rFonts w:cs="Times New Roman"/>
                <w:b/>
                <w:color w:val="auto"/>
                <w:spacing w:val="0"/>
                <w:sz w:val="20"/>
                <w:szCs w:val="22"/>
              </w:rPr>
              <w:t>Group</w:t>
            </w:r>
          </w:p>
        </w:tc>
        <w:tc>
          <w:tcPr>
            <w:tcW w:w="12917" w:type="dxa"/>
            <w:shd w:val="clear" w:color="auto" w:fill="auto"/>
          </w:tcPr>
          <w:p w14:paraId="148673CD" w14:textId="77777777" w:rsidR="00C24898" w:rsidRPr="00C24898" w:rsidRDefault="00C24898" w:rsidP="00310D73">
            <w:pPr>
              <w:spacing w:before="60" w:after="60"/>
              <w:ind w:left="113" w:right="113"/>
              <w:rPr>
                <w:rFonts w:cs="Times New Roman"/>
                <w:color w:val="auto"/>
                <w:spacing w:val="0"/>
                <w:sz w:val="22"/>
                <w:szCs w:val="22"/>
              </w:rPr>
            </w:pPr>
            <w:r w:rsidRPr="00C24898">
              <w:rPr>
                <w:rFonts w:cs="Times New Roman"/>
                <w:color w:val="auto"/>
                <w:spacing w:val="0"/>
                <w:sz w:val="20"/>
                <w:szCs w:val="22"/>
              </w:rPr>
              <w:t>Engineering and Technical Support</w:t>
            </w:r>
          </w:p>
        </w:tc>
      </w:tr>
      <w:tr w:rsidR="005C568C" w:rsidRPr="00C24898" w14:paraId="78240BDB" w14:textId="77777777" w:rsidTr="00310D73">
        <w:trPr>
          <w:trHeight w:val="100"/>
        </w:trPr>
        <w:tc>
          <w:tcPr>
            <w:tcW w:w="2007" w:type="dxa"/>
            <w:shd w:val="clear" w:color="auto" w:fill="auto"/>
          </w:tcPr>
          <w:p w14:paraId="18F46A17" w14:textId="77777777" w:rsidR="00C24898" w:rsidRPr="00C24898" w:rsidRDefault="00C24898" w:rsidP="00310D73">
            <w:pPr>
              <w:spacing w:before="60" w:after="60"/>
              <w:ind w:left="113" w:right="113"/>
              <w:rPr>
                <w:rFonts w:cs="Times New Roman"/>
                <w:b/>
                <w:color w:val="auto"/>
                <w:spacing w:val="0"/>
                <w:sz w:val="20"/>
                <w:szCs w:val="22"/>
              </w:rPr>
            </w:pPr>
            <w:r w:rsidRPr="00C24898">
              <w:rPr>
                <w:rFonts w:cs="Times New Roman"/>
                <w:b/>
                <w:color w:val="auto"/>
                <w:spacing w:val="0"/>
                <w:sz w:val="20"/>
                <w:szCs w:val="22"/>
              </w:rPr>
              <w:t>Owner</w:t>
            </w:r>
          </w:p>
        </w:tc>
        <w:tc>
          <w:tcPr>
            <w:tcW w:w="12917" w:type="dxa"/>
            <w:shd w:val="clear" w:color="auto" w:fill="auto"/>
          </w:tcPr>
          <w:p w14:paraId="7396B82A" w14:textId="77777777" w:rsidR="00C24898" w:rsidRPr="00C24898" w:rsidRDefault="00C24898" w:rsidP="00310D73">
            <w:pPr>
              <w:spacing w:before="60" w:after="60"/>
              <w:ind w:left="113" w:right="113"/>
              <w:rPr>
                <w:rFonts w:cs="Times New Roman"/>
                <w:color w:val="auto"/>
                <w:spacing w:val="0"/>
                <w:sz w:val="22"/>
                <w:szCs w:val="22"/>
              </w:rPr>
            </w:pPr>
            <w:r w:rsidRPr="00C24898">
              <w:rPr>
                <w:rFonts w:cs="Times New Roman"/>
                <w:color w:val="auto"/>
                <w:spacing w:val="0"/>
                <w:sz w:val="20"/>
                <w:szCs w:val="22"/>
              </w:rPr>
              <w:t>Manager, Engineering</w:t>
            </w:r>
          </w:p>
        </w:tc>
      </w:tr>
      <w:tr w:rsidR="005C568C" w:rsidRPr="00C24898" w14:paraId="1DF44CE8" w14:textId="77777777" w:rsidTr="00310D73">
        <w:tc>
          <w:tcPr>
            <w:tcW w:w="2007" w:type="dxa"/>
            <w:shd w:val="clear" w:color="auto" w:fill="auto"/>
          </w:tcPr>
          <w:p w14:paraId="19E7C048" w14:textId="77777777" w:rsidR="00C24898" w:rsidRPr="00C24898" w:rsidRDefault="00C24898" w:rsidP="00310D73">
            <w:pPr>
              <w:spacing w:before="60" w:after="60"/>
              <w:ind w:left="113" w:right="113"/>
              <w:rPr>
                <w:rFonts w:cs="Times New Roman"/>
                <w:b/>
                <w:color w:val="auto"/>
                <w:spacing w:val="0"/>
                <w:sz w:val="20"/>
                <w:szCs w:val="22"/>
              </w:rPr>
            </w:pPr>
            <w:r w:rsidRPr="00C24898">
              <w:rPr>
                <w:rFonts w:cs="Times New Roman"/>
                <w:b/>
                <w:color w:val="auto"/>
                <w:spacing w:val="0"/>
                <w:sz w:val="20"/>
                <w:szCs w:val="22"/>
              </w:rPr>
              <w:t>Author</w:t>
            </w:r>
          </w:p>
        </w:tc>
        <w:tc>
          <w:tcPr>
            <w:tcW w:w="12917" w:type="dxa"/>
            <w:shd w:val="clear" w:color="auto" w:fill="auto"/>
          </w:tcPr>
          <w:p w14:paraId="6AC83709" w14:textId="77777777" w:rsidR="00C24898" w:rsidRPr="00C24898" w:rsidRDefault="00C24898" w:rsidP="00310D73">
            <w:pPr>
              <w:spacing w:before="60" w:after="60"/>
              <w:ind w:left="113" w:right="113"/>
              <w:rPr>
                <w:rFonts w:cs="Times New Roman"/>
                <w:color w:val="auto"/>
                <w:spacing w:val="0"/>
                <w:sz w:val="22"/>
                <w:szCs w:val="22"/>
              </w:rPr>
            </w:pPr>
            <w:r w:rsidRPr="00C24898">
              <w:rPr>
                <w:rFonts w:cs="Times New Roman"/>
                <w:color w:val="auto"/>
                <w:spacing w:val="0"/>
                <w:sz w:val="20"/>
                <w:szCs w:val="22"/>
              </w:rPr>
              <w:t>Milan Rubcic, Lead Engineer</w:t>
            </w:r>
          </w:p>
        </w:tc>
      </w:tr>
    </w:tbl>
    <w:p w14:paraId="403724D7" w14:textId="77777777" w:rsidR="00D338DD" w:rsidRPr="00D338DD" w:rsidRDefault="00D338DD" w:rsidP="00D338DD">
      <w:pPr>
        <w:keepNext/>
        <w:keepLines/>
        <w:spacing w:before="480" w:after="160"/>
        <w:outlineLvl w:val="1"/>
        <w:rPr>
          <w:rFonts w:eastAsia="MS PGothic" w:cs="Times New Roman"/>
          <w:b/>
          <w:bCs/>
          <w:color w:val="0084BE"/>
          <w:spacing w:val="0"/>
          <w:sz w:val="28"/>
          <w:szCs w:val="26"/>
          <w:lang w:val="en-US"/>
        </w:rPr>
      </w:pPr>
      <w:bookmarkStart w:id="6" w:name="_Toc496865574"/>
      <w:r w:rsidRPr="00D338DD">
        <w:rPr>
          <w:rFonts w:eastAsia="MS PGothic" w:cs="Times New Roman"/>
          <w:b/>
          <w:bCs/>
          <w:color w:val="0084BE"/>
          <w:spacing w:val="0"/>
          <w:sz w:val="28"/>
          <w:szCs w:val="26"/>
          <w:lang w:val="en-US"/>
        </w:rPr>
        <w:t xml:space="preserve">Change </w:t>
      </w:r>
      <w:r w:rsidR="005A600E">
        <w:rPr>
          <w:rFonts w:eastAsia="MS PGothic" w:cs="Times New Roman"/>
          <w:b/>
          <w:bCs/>
          <w:color w:val="0084BE"/>
          <w:spacing w:val="0"/>
          <w:sz w:val="28"/>
          <w:szCs w:val="26"/>
          <w:lang w:val="en-US"/>
        </w:rPr>
        <w:t>h</w:t>
      </w:r>
      <w:r w:rsidRPr="00D338DD">
        <w:rPr>
          <w:rFonts w:eastAsia="MS PGothic" w:cs="Times New Roman"/>
          <w:b/>
          <w:bCs/>
          <w:color w:val="0084BE"/>
          <w:spacing w:val="0"/>
          <w:sz w:val="28"/>
          <w:szCs w:val="26"/>
          <w:lang w:val="en-US"/>
        </w:rPr>
        <w:t>istory</w:t>
      </w:r>
      <w:bookmarkEnd w:id="6"/>
    </w:p>
    <w:p w14:paraId="1E8D2DAA" w14:textId="77777777" w:rsidR="00310D73" w:rsidRPr="00310D73" w:rsidRDefault="00310D73" w:rsidP="00310D73">
      <w:pPr>
        <w:rPr>
          <w:vanish/>
        </w:rPr>
      </w:pPr>
    </w:p>
    <w:tbl>
      <w:tblPr>
        <w:tblW w:w="4987" w:type="pct"/>
        <w:tblBorders>
          <w:top w:val="single" w:sz="4" w:space="0" w:color="00259B"/>
          <w:bottom w:val="single" w:sz="4" w:space="0" w:color="00259B"/>
          <w:insideH w:val="single" w:sz="4" w:space="0" w:color="00259B"/>
        </w:tblBorders>
        <w:tblLayout w:type="fixed"/>
        <w:tblCellMar>
          <w:left w:w="0" w:type="dxa"/>
          <w:right w:w="0" w:type="dxa"/>
        </w:tblCellMar>
        <w:tblLook w:val="0620" w:firstRow="1" w:lastRow="0" w:firstColumn="0" w:lastColumn="0" w:noHBand="1" w:noVBand="1"/>
      </w:tblPr>
      <w:tblGrid>
        <w:gridCol w:w="1534"/>
        <w:gridCol w:w="2509"/>
        <w:gridCol w:w="2371"/>
        <w:gridCol w:w="3486"/>
        <w:gridCol w:w="2789"/>
        <w:gridCol w:w="1953"/>
      </w:tblGrid>
      <w:tr w:rsidR="005C568C" w:rsidRPr="00310D73" w14:paraId="5BDA9B48" w14:textId="77777777" w:rsidTr="00DE40BB">
        <w:tc>
          <w:tcPr>
            <w:tcW w:w="1560" w:type="dxa"/>
            <w:shd w:val="clear" w:color="auto" w:fill="00259B"/>
          </w:tcPr>
          <w:p w14:paraId="291D9944" w14:textId="77777777" w:rsidR="00C24898" w:rsidRPr="00C24898" w:rsidRDefault="00C24898" w:rsidP="00C5551F">
            <w:pPr>
              <w:spacing w:before="60" w:after="60"/>
              <w:ind w:left="113" w:right="113"/>
              <w:jc w:val="center"/>
              <w:rPr>
                <w:rFonts w:cs="Times New Roman"/>
                <w:b/>
                <w:color w:val="auto"/>
                <w:spacing w:val="0"/>
                <w:sz w:val="20"/>
                <w:szCs w:val="22"/>
              </w:rPr>
            </w:pPr>
            <w:r w:rsidRPr="00C24898">
              <w:rPr>
                <w:rFonts w:cs="Times New Roman"/>
                <w:b/>
                <w:color w:val="auto"/>
                <w:spacing w:val="0"/>
                <w:sz w:val="20"/>
                <w:szCs w:val="22"/>
              </w:rPr>
              <w:t>Version</w:t>
            </w:r>
          </w:p>
        </w:tc>
        <w:tc>
          <w:tcPr>
            <w:tcW w:w="2551" w:type="dxa"/>
            <w:shd w:val="clear" w:color="auto" w:fill="00259B"/>
          </w:tcPr>
          <w:p w14:paraId="6F8D9C9E" w14:textId="77777777" w:rsidR="00C24898" w:rsidRPr="00C24898" w:rsidRDefault="00C24898" w:rsidP="00C5551F">
            <w:pPr>
              <w:spacing w:before="60" w:after="60"/>
              <w:jc w:val="center"/>
              <w:rPr>
                <w:rFonts w:cs="Times New Roman"/>
                <w:b/>
                <w:color w:val="auto"/>
                <w:spacing w:val="0"/>
                <w:sz w:val="20"/>
                <w:szCs w:val="22"/>
              </w:rPr>
            </w:pPr>
            <w:r w:rsidRPr="00C24898">
              <w:rPr>
                <w:rFonts w:cs="Times New Roman"/>
                <w:b/>
                <w:color w:val="auto"/>
                <w:spacing w:val="0"/>
                <w:sz w:val="20"/>
                <w:szCs w:val="22"/>
              </w:rPr>
              <w:t>Prepared by</w:t>
            </w:r>
          </w:p>
        </w:tc>
        <w:tc>
          <w:tcPr>
            <w:tcW w:w="2410" w:type="dxa"/>
            <w:shd w:val="clear" w:color="auto" w:fill="00259B"/>
          </w:tcPr>
          <w:p w14:paraId="26BE4E37" w14:textId="77777777" w:rsidR="00C24898" w:rsidRPr="00C24898" w:rsidRDefault="00C24898" w:rsidP="00C5551F">
            <w:pPr>
              <w:spacing w:before="60" w:after="60"/>
              <w:ind w:left="113" w:right="113"/>
              <w:jc w:val="center"/>
              <w:rPr>
                <w:rFonts w:cs="Times New Roman"/>
                <w:b/>
                <w:color w:val="auto"/>
                <w:spacing w:val="0"/>
                <w:sz w:val="20"/>
                <w:szCs w:val="22"/>
              </w:rPr>
            </w:pPr>
            <w:r w:rsidRPr="00C24898">
              <w:rPr>
                <w:rFonts w:cs="Times New Roman"/>
                <w:b/>
                <w:color w:val="auto"/>
                <w:spacing w:val="0"/>
                <w:sz w:val="20"/>
                <w:szCs w:val="22"/>
              </w:rPr>
              <w:t>Date</w:t>
            </w:r>
          </w:p>
        </w:tc>
        <w:tc>
          <w:tcPr>
            <w:tcW w:w="3544" w:type="dxa"/>
            <w:shd w:val="clear" w:color="auto" w:fill="00259B"/>
          </w:tcPr>
          <w:p w14:paraId="6DCB4E59" w14:textId="77777777" w:rsidR="00C24898" w:rsidRPr="00C24898" w:rsidRDefault="00C24898" w:rsidP="00C5551F">
            <w:pPr>
              <w:spacing w:before="60" w:after="60"/>
              <w:ind w:left="113" w:right="113"/>
              <w:jc w:val="center"/>
              <w:rPr>
                <w:rFonts w:cs="Times New Roman"/>
                <w:b/>
                <w:color w:val="auto"/>
                <w:spacing w:val="0"/>
                <w:sz w:val="20"/>
                <w:szCs w:val="22"/>
              </w:rPr>
            </w:pPr>
            <w:r w:rsidRPr="00C24898">
              <w:rPr>
                <w:rFonts w:cs="Times New Roman"/>
                <w:b/>
                <w:color w:val="auto"/>
                <w:spacing w:val="0"/>
                <w:sz w:val="20"/>
                <w:szCs w:val="22"/>
              </w:rPr>
              <w:t>Reviewed by</w:t>
            </w:r>
          </w:p>
        </w:tc>
        <w:tc>
          <w:tcPr>
            <w:tcW w:w="2835" w:type="dxa"/>
            <w:shd w:val="clear" w:color="auto" w:fill="00259B"/>
          </w:tcPr>
          <w:p w14:paraId="2B899948" w14:textId="77777777" w:rsidR="00C24898" w:rsidRPr="00C24898" w:rsidRDefault="00C24898" w:rsidP="00C5551F">
            <w:pPr>
              <w:spacing w:before="60" w:after="60"/>
              <w:ind w:left="113" w:right="113"/>
              <w:jc w:val="center"/>
              <w:rPr>
                <w:rFonts w:cs="Times New Roman"/>
                <w:b/>
                <w:color w:val="auto"/>
                <w:spacing w:val="0"/>
                <w:sz w:val="20"/>
                <w:szCs w:val="22"/>
              </w:rPr>
            </w:pPr>
            <w:r w:rsidRPr="00C24898">
              <w:rPr>
                <w:rFonts w:cs="Times New Roman"/>
                <w:b/>
                <w:color w:val="auto"/>
                <w:spacing w:val="0"/>
                <w:sz w:val="20"/>
                <w:szCs w:val="22"/>
              </w:rPr>
              <w:t>Approved by</w:t>
            </w:r>
          </w:p>
        </w:tc>
        <w:tc>
          <w:tcPr>
            <w:tcW w:w="1985" w:type="dxa"/>
            <w:shd w:val="clear" w:color="auto" w:fill="00259B"/>
          </w:tcPr>
          <w:p w14:paraId="58CA16D4" w14:textId="77777777" w:rsidR="00C24898" w:rsidRPr="00C24898" w:rsidRDefault="00C24898" w:rsidP="00C5551F">
            <w:pPr>
              <w:spacing w:before="60" w:after="60"/>
              <w:ind w:left="113" w:right="113"/>
              <w:jc w:val="center"/>
              <w:rPr>
                <w:rFonts w:cs="Times New Roman"/>
                <w:b/>
                <w:color w:val="auto"/>
                <w:spacing w:val="0"/>
                <w:sz w:val="20"/>
                <w:szCs w:val="22"/>
              </w:rPr>
            </w:pPr>
            <w:r w:rsidRPr="00C24898">
              <w:rPr>
                <w:rFonts w:cs="Times New Roman"/>
                <w:b/>
                <w:color w:val="auto"/>
                <w:spacing w:val="0"/>
                <w:sz w:val="20"/>
                <w:szCs w:val="22"/>
              </w:rPr>
              <w:t>Issue date</w:t>
            </w:r>
          </w:p>
        </w:tc>
      </w:tr>
      <w:tr w:rsidR="005C568C" w:rsidRPr="00310D73" w14:paraId="317D70FD" w14:textId="77777777" w:rsidTr="00E75BBC">
        <w:tc>
          <w:tcPr>
            <w:tcW w:w="1560" w:type="dxa"/>
            <w:shd w:val="clear" w:color="auto" w:fill="auto"/>
          </w:tcPr>
          <w:p w14:paraId="6C83F1F2" w14:textId="77777777" w:rsidR="00C24898" w:rsidRPr="00C24898" w:rsidRDefault="00C24898" w:rsidP="00C5551F">
            <w:pPr>
              <w:spacing w:before="60" w:after="60"/>
              <w:ind w:left="113" w:right="113"/>
              <w:jc w:val="center"/>
              <w:rPr>
                <w:rFonts w:cs="Times New Roman"/>
                <w:color w:val="auto"/>
                <w:spacing w:val="0"/>
                <w:sz w:val="20"/>
                <w:szCs w:val="22"/>
                <w:shd w:val="clear" w:color="auto" w:fill="FFFED6"/>
              </w:rPr>
            </w:pPr>
            <w:r w:rsidRPr="00C24898">
              <w:rPr>
                <w:rFonts w:cs="Times New Roman"/>
                <w:color w:val="auto"/>
                <w:spacing w:val="0"/>
                <w:sz w:val="20"/>
                <w:szCs w:val="22"/>
              </w:rPr>
              <w:t>1</w:t>
            </w:r>
          </w:p>
        </w:tc>
        <w:tc>
          <w:tcPr>
            <w:tcW w:w="2551" w:type="dxa"/>
            <w:shd w:val="clear" w:color="auto" w:fill="auto"/>
          </w:tcPr>
          <w:p w14:paraId="1CE5B41F" w14:textId="77777777" w:rsidR="00C24898" w:rsidRPr="00C24898" w:rsidRDefault="00741618" w:rsidP="00C5551F">
            <w:pPr>
              <w:spacing w:before="60" w:after="60"/>
              <w:ind w:right="113"/>
              <w:jc w:val="center"/>
              <w:rPr>
                <w:rFonts w:cs="Times New Roman"/>
                <w:color w:val="auto"/>
                <w:spacing w:val="0"/>
                <w:sz w:val="20"/>
                <w:szCs w:val="20"/>
              </w:rPr>
            </w:pPr>
            <w:r>
              <w:rPr>
                <w:rFonts w:cs="Times New Roman"/>
                <w:color w:val="auto"/>
                <w:spacing w:val="0"/>
                <w:sz w:val="20"/>
                <w:szCs w:val="20"/>
              </w:rPr>
              <w:t xml:space="preserve">Mark </w:t>
            </w:r>
            <w:proofErr w:type="spellStart"/>
            <w:r>
              <w:rPr>
                <w:rFonts w:cs="Times New Roman"/>
                <w:color w:val="auto"/>
                <w:spacing w:val="0"/>
                <w:sz w:val="20"/>
                <w:szCs w:val="20"/>
              </w:rPr>
              <w:t>Mordini</w:t>
            </w:r>
            <w:proofErr w:type="spellEnd"/>
          </w:p>
        </w:tc>
        <w:tc>
          <w:tcPr>
            <w:tcW w:w="2410" w:type="dxa"/>
            <w:shd w:val="clear" w:color="auto" w:fill="auto"/>
          </w:tcPr>
          <w:p w14:paraId="333BCF9F" w14:textId="77777777" w:rsidR="00C24898" w:rsidRPr="00C24898" w:rsidRDefault="00741618" w:rsidP="00C5551F">
            <w:pPr>
              <w:spacing w:before="60" w:after="60"/>
              <w:ind w:left="113" w:right="113"/>
              <w:jc w:val="center"/>
              <w:rPr>
                <w:rFonts w:cs="Times New Roman"/>
                <w:color w:val="auto"/>
                <w:spacing w:val="0"/>
                <w:sz w:val="20"/>
                <w:szCs w:val="22"/>
              </w:rPr>
            </w:pPr>
            <w:r>
              <w:rPr>
                <w:rFonts w:cs="Times New Roman"/>
                <w:color w:val="auto"/>
                <w:spacing w:val="0"/>
                <w:sz w:val="20"/>
                <w:szCs w:val="22"/>
              </w:rPr>
              <w:t>03/05/2024</w:t>
            </w:r>
          </w:p>
        </w:tc>
        <w:tc>
          <w:tcPr>
            <w:tcW w:w="3544" w:type="dxa"/>
            <w:shd w:val="clear" w:color="auto" w:fill="auto"/>
          </w:tcPr>
          <w:p w14:paraId="1898CFBF" w14:textId="77777777" w:rsidR="00C24898" w:rsidRPr="00C24898" w:rsidRDefault="00741618" w:rsidP="00C5551F">
            <w:pPr>
              <w:spacing w:before="60" w:after="60"/>
              <w:ind w:left="113" w:right="113"/>
              <w:jc w:val="center"/>
              <w:rPr>
                <w:rFonts w:cs="Times New Roman"/>
                <w:color w:val="auto"/>
                <w:spacing w:val="0"/>
                <w:sz w:val="20"/>
                <w:szCs w:val="22"/>
              </w:rPr>
            </w:pPr>
            <w:r>
              <w:rPr>
                <w:rFonts w:cs="Times New Roman"/>
                <w:color w:val="auto"/>
                <w:spacing w:val="0"/>
                <w:sz w:val="20"/>
                <w:szCs w:val="22"/>
              </w:rPr>
              <w:t>M. Rubcic</w:t>
            </w:r>
          </w:p>
        </w:tc>
        <w:tc>
          <w:tcPr>
            <w:tcW w:w="2835" w:type="dxa"/>
            <w:shd w:val="clear" w:color="auto" w:fill="auto"/>
          </w:tcPr>
          <w:p w14:paraId="396682B7" w14:textId="77777777" w:rsidR="00C24898" w:rsidRPr="00C24898" w:rsidRDefault="00741618" w:rsidP="00C5551F">
            <w:pPr>
              <w:spacing w:before="60" w:after="60"/>
              <w:ind w:left="113" w:right="113"/>
              <w:jc w:val="center"/>
              <w:rPr>
                <w:rFonts w:cs="Times New Roman"/>
                <w:color w:val="auto"/>
                <w:spacing w:val="0"/>
                <w:sz w:val="20"/>
                <w:szCs w:val="22"/>
              </w:rPr>
            </w:pPr>
            <w:r w:rsidRPr="00741618">
              <w:rPr>
                <w:rFonts w:cs="Times New Roman"/>
                <w:color w:val="auto"/>
                <w:spacing w:val="0"/>
                <w:sz w:val="20"/>
                <w:szCs w:val="22"/>
              </w:rPr>
              <w:t xml:space="preserve">Norbert </w:t>
            </w:r>
            <w:proofErr w:type="spellStart"/>
            <w:r w:rsidRPr="00741618">
              <w:rPr>
                <w:rFonts w:cs="Times New Roman"/>
                <w:color w:val="auto"/>
                <w:spacing w:val="0"/>
                <w:sz w:val="20"/>
                <w:szCs w:val="22"/>
              </w:rPr>
              <w:t>Schaeper</w:t>
            </w:r>
            <w:proofErr w:type="spellEnd"/>
          </w:p>
        </w:tc>
        <w:tc>
          <w:tcPr>
            <w:tcW w:w="1985" w:type="dxa"/>
            <w:shd w:val="clear" w:color="auto" w:fill="auto"/>
          </w:tcPr>
          <w:p w14:paraId="2CB18664" w14:textId="25509F1A" w:rsidR="00C24898" w:rsidRPr="00C24898" w:rsidRDefault="00E75BBC" w:rsidP="00C5551F">
            <w:pPr>
              <w:spacing w:before="60" w:after="60"/>
              <w:ind w:left="113" w:right="113"/>
              <w:jc w:val="center"/>
              <w:rPr>
                <w:rFonts w:cs="Times New Roman"/>
                <w:color w:val="auto"/>
                <w:spacing w:val="0"/>
                <w:sz w:val="20"/>
                <w:szCs w:val="22"/>
                <w:shd w:val="clear" w:color="auto" w:fill="FFFED6"/>
              </w:rPr>
            </w:pPr>
            <w:r w:rsidRPr="00E75BBC">
              <w:rPr>
                <w:rFonts w:cs="Times New Roman"/>
                <w:color w:val="auto"/>
                <w:spacing w:val="0"/>
                <w:sz w:val="20"/>
                <w:szCs w:val="22"/>
              </w:rPr>
              <w:t>8/05/2024</w:t>
            </w:r>
          </w:p>
        </w:tc>
      </w:tr>
    </w:tbl>
    <w:p w14:paraId="34645867" w14:textId="77777777" w:rsidR="00C83DEE" w:rsidRPr="00DE40BB" w:rsidRDefault="005A600E" w:rsidP="00DE40BB">
      <w:pPr>
        <w:keepNext/>
        <w:keepLines/>
        <w:spacing w:before="480" w:after="160"/>
        <w:outlineLvl w:val="1"/>
        <w:rPr>
          <w:rFonts w:eastAsia="MS PGothic" w:cs="Times New Roman"/>
          <w:b/>
          <w:bCs/>
          <w:color w:val="0084BE"/>
          <w:spacing w:val="0"/>
          <w:sz w:val="28"/>
          <w:szCs w:val="26"/>
          <w:lang w:val="en-US"/>
        </w:rPr>
      </w:pPr>
      <w:r>
        <w:rPr>
          <w:rFonts w:eastAsia="MS PGothic" w:cs="Times New Roman"/>
          <w:b/>
          <w:bCs/>
          <w:color w:val="0084BE"/>
          <w:spacing w:val="0"/>
          <w:sz w:val="28"/>
          <w:szCs w:val="26"/>
          <w:lang w:val="en-US"/>
        </w:rPr>
        <w:t>Revision details</w:t>
      </w:r>
    </w:p>
    <w:tbl>
      <w:tblPr>
        <w:tblW w:w="5000" w:type="pct"/>
        <w:tblBorders>
          <w:top w:val="single" w:sz="4" w:space="0" w:color="00259B"/>
          <w:bottom w:val="single" w:sz="4" w:space="0" w:color="00259B"/>
          <w:insideH w:val="single" w:sz="4" w:space="0" w:color="00259B"/>
        </w:tblBorders>
        <w:tblCellMar>
          <w:left w:w="0" w:type="dxa"/>
          <w:right w:w="0" w:type="dxa"/>
        </w:tblCellMar>
        <w:tblLook w:val="0620" w:firstRow="1" w:lastRow="0" w:firstColumn="0" w:lastColumn="0" w:noHBand="1" w:noVBand="1"/>
      </w:tblPr>
      <w:tblGrid>
        <w:gridCol w:w="1984"/>
        <w:gridCol w:w="5519"/>
        <w:gridCol w:w="7177"/>
      </w:tblGrid>
      <w:tr w:rsidR="005C568C" w:rsidRPr="005A600E" w14:paraId="3595FCC4" w14:textId="77777777" w:rsidTr="00310D73">
        <w:trPr>
          <w:tblHeader/>
        </w:trPr>
        <w:tc>
          <w:tcPr>
            <w:tcW w:w="2006" w:type="dxa"/>
            <w:shd w:val="clear" w:color="auto" w:fill="00259B"/>
          </w:tcPr>
          <w:p w14:paraId="08A02DA1" w14:textId="77777777" w:rsidR="005A600E" w:rsidRPr="005A600E" w:rsidRDefault="005A600E" w:rsidP="00310D73">
            <w:pPr>
              <w:spacing w:before="60" w:after="60"/>
              <w:ind w:left="113" w:right="113"/>
              <w:rPr>
                <w:rFonts w:cs="Times New Roman"/>
                <w:b/>
                <w:color w:val="auto"/>
                <w:spacing w:val="0"/>
                <w:sz w:val="20"/>
                <w:szCs w:val="22"/>
              </w:rPr>
            </w:pPr>
            <w:r w:rsidRPr="005A600E">
              <w:rPr>
                <w:rFonts w:cs="Times New Roman"/>
                <w:b/>
                <w:color w:val="auto"/>
                <w:spacing w:val="0"/>
                <w:sz w:val="20"/>
                <w:szCs w:val="22"/>
              </w:rPr>
              <w:t>Version No.</w:t>
            </w:r>
          </w:p>
        </w:tc>
        <w:tc>
          <w:tcPr>
            <w:tcW w:w="5617" w:type="dxa"/>
            <w:shd w:val="clear" w:color="auto" w:fill="00259B"/>
          </w:tcPr>
          <w:p w14:paraId="04033489" w14:textId="77777777" w:rsidR="005A600E" w:rsidRPr="005A600E" w:rsidRDefault="005A600E" w:rsidP="00310D73">
            <w:pPr>
              <w:spacing w:before="60" w:after="60"/>
              <w:ind w:left="113" w:right="113"/>
              <w:rPr>
                <w:rFonts w:cs="Times New Roman"/>
                <w:b/>
                <w:color w:val="auto"/>
                <w:spacing w:val="0"/>
                <w:sz w:val="20"/>
                <w:szCs w:val="22"/>
              </w:rPr>
            </w:pPr>
            <w:r w:rsidRPr="005A600E">
              <w:rPr>
                <w:rFonts w:cs="Times New Roman"/>
                <w:b/>
                <w:color w:val="auto"/>
                <w:spacing w:val="0"/>
                <w:sz w:val="20"/>
                <w:szCs w:val="22"/>
              </w:rPr>
              <w:t>Clause</w:t>
            </w:r>
          </w:p>
        </w:tc>
        <w:tc>
          <w:tcPr>
            <w:tcW w:w="7301" w:type="dxa"/>
            <w:shd w:val="clear" w:color="auto" w:fill="00259B"/>
          </w:tcPr>
          <w:p w14:paraId="0A032458" w14:textId="77777777" w:rsidR="005A600E" w:rsidRPr="005A600E" w:rsidRDefault="005A600E" w:rsidP="00310D73">
            <w:pPr>
              <w:spacing w:before="60" w:after="60"/>
              <w:ind w:left="113" w:right="113"/>
              <w:rPr>
                <w:rFonts w:cs="Times New Roman"/>
                <w:b/>
                <w:color w:val="auto"/>
                <w:spacing w:val="0"/>
                <w:sz w:val="20"/>
                <w:szCs w:val="22"/>
              </w:rPr>
            </w:pPr>
            <w:r w:rsidRPr="005A600E">
              <w:rPr>
                <w:rFonts w:cs="Times New Roman"/>
                <w:b/>
                <w:color w:val="auto"/>
                <w:spacing w:val="0"/>
                <w:sz w:val="20"/>
                <w:szCs w:val="22"/>
              </w:rPr>
              <w:t>Description of revision</w:t>
            </w:r>
          </w:p>
        </w:tc>
      </w:tr>
      <w:tr w:rsidR="005C568C" w:rsidRPr="005A600E" w14:paraId="642DEBF7" w14:textId="77777777" w:rsidTr="00310D73">
        <w:tc>
          <w:tcPr>
            <w:tcW w:w="2006" w:type="dxa"/>
            <w:shd w:val="clear" w:color="auto" w:fill="auto"/>
          </w:tcPr>
          <w:p w14:paraId="560EB8E7" w14:textId="77777777" w:rsidR="005A600E" w:rsidRPr="005A600E" w:rsidRDefault="005A600E" w:rsidP="00310D73">
            <w:pPr>
              <w:spacing w:before="60" w:after="60"/>
              <w:ind w:left="113" w:right="113"/>
              <w:rPr>
                <w:rFonts w:cs="Times New Roman"/>
                <w:bCs/>
                <w:color w:val="auto"/>
                <w:spacing w:val="0"/>
                <w:sz w:val="20"/>
                <w:szCs w:val="22"/>
              </w:rPr>
            </w:pPr>
            <w:r w:rsidRPr="005A600E">
              <w:rPr>
                <w:rFonts w:cs="Times New Roman"/>
                <w:bCs/>
                <w:color w:val="auto"/>
                <w:spacing w:val="0"/>
                <w:sz w:val="20"/>
                <w:szCs w:val="22"/>
              </w:rPr>
              <w:t>1</w:t>
            </w:r>
          </w:p>
        </w:tc>
        <w:tc>
          <w:tcPr>
            <w:tcW w:w="5617" w:type="dxa"/>
            <w:shd w:val="clear" w:color="auto" w:fill="auto"/>
          </w:tcPr>
          <w:p w14:paraId="0DD85D9F" w14:textId="77777777" w:rsidR="005A600E" w:rsidRPr="005A600E" w:rsidRDefault="005A600E" w:rsidP="00310D73">
            <w:pPr>
              <w:spacing w:before="60" w:after="60"/>
              <w:ind w:left="113" w:right="113"/>
              <w:rPr>
                <w:rFonts w:cs="Times New Roman"/>
                <w:bCs/>
                <w:color w:val="auto"/>
                <w:spacing w:val="0"/>
                <w:sz w:val="20"/>
                <w:szCs w:val="22"/>
              </w:rPr>
            </w:pPr>
            <w:r w:rsidRPr="005A600E">
              <w:rPr>
                <w:rFonts w:cs="Times New Roman"/>
                <w:bCs/>
                <w:color w:val="auto"/>
                <w:spacing w:val="0"/>
                <w:sz w:val="20"/>
                <w:szCs w:val="22"/>
              </w:rPr>
              <w:t>First issue</w:t>
            </w:r>
          </w:p>
        </w:tc>
        <w:tc>
          <w:tcPr>
            <w:tcW w:w="7301" w:type="dxa"/>
            <w:shd w:val="clear" w:color="auto" w:fill="auto"/>
          </w:tcPr>
          <w:p w14:paraId="408C5F39" w14:textId="77777777" w:rsidR="005A600E" w:rsidRPr="005A600E" w:rsidRDefault="005A600E" w:rsidP="00310D73">
            <w:pPr>
              <w:spacing w:before="60" w:after="60"/>
              <w:ind w:left="113" w:right="113"/>
              <w:rPr>
                <w:rFonts w:cs="Times New Roman"/>
                <w:bCs/>
                <w:color w:val="auto"/>
                <w:spacing w:val="0"/>
                <w:sz w:val="20"/>
                <w:szCs w:val="22"/>
              </w:rPr>
            </w:pPr>
            <w:r w:rsidRPr="005A600E">
              <w:rPr>
                <w:rFonts w:cs="Times New Roman"/>
                <w:bCs/>
                <w:color w:val="auto"/>
                <w:spacing w:val="0"/>
                <w:sz w:val="20"/>
                <w:szCs w:val="22"/>
              </w:rPr>
              <w:t>Not applicable.</w:t>
            </w:r>
          </w:p>
        </w:tc>
      </w:tr>
    </w:tbl>
    <w:p w14:paraId="50C24FE6" w14:textId="77777777" w:rsidR="005A600E" w:rsidRPr="00334F3F" w:rsidRDefault="005A600E" w:rsidP="00741618">
      <w:pPr>
        <w:pStyle w:val="B1"/>
      </w:pPr>
    </w:p>
    <w:sectPr w:rsidR="005A600E" w:rsidRPr="00334F3F" w:rsidSect="002834A2">
      <w:headerReference w:type="even" r:id="rId12"/>
      <w:headerReference w:type="default" r:id="rId13"/>
      <w:footerReference w:type="even" r:id="rId14"/>
      <w:footerReference w:type="default" r:id="rId15"/>
      <w:pgSz w:w="16840" w:h="11907" w:orient="landscape" w:code="9"/>
      <w:pgMar w:top="1440" w:right="1080" w:bottom="1440" w:left="1080" w:header="851" w:footer="567" w:gutter="0"/>
      <w:cols w:space="720"/>
      <w:noEndnote/>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E32F1" w14:textId="77777777" w:rsidR="008824BB" w:rsidRDefault="008824BB" w:rsidP="000D6CFF">
      <w:r>
        <w:separator/>
      </w:r>
    </w:p>
    <w:p w14:paraId="73553505" w14:textId="77777777" w:rsidR="008824BB" w:rsidRDefault="008824BB"/>
    <w:p w14:paraId="26DFE932" w14:textId="77777777" w:rsidR="008824BB" w:rsidRDefault="008824BB"/>
    <w:p w14:paraId="7701D7B0" w14:textId="77777777" w:rsidR="008824BB" w:rsidRDefault="008824BB"/>
    <w:p w14:paraId="1CBC6171" w14:textId="77777777" w:rsidR="008824BB" w:rsidRDefault="008824BB" w:rsidP="00520601"/>
    <w:p w14:paraId="01F2F21D" w14:textId="77777777" w:rsidR="008824BB" w:rsidRDefault="008824BB" w:rsidP="00810E94"/>
    <w:p w14:paraId="603EEFA4" w14:textId="77777777" w:rsidR="008824BB" w:rsidRDefault="008824BB" w:rsidP="00810E94"/>
    <w:p w14:paraId="697C4DC1" w14:textId="77777777" w:rsidR="008824BB" w:rsidRDefault="008824BB" w:rsidP="00C76065"/>
    <w:p w14:paraId="60BFDA86" w14:textId="77777777" w:rsidR="008824BB" w:rsidRDefault="008824BB" w:rsidP="0060201D"/>
    <w:p w14:paraId="3B2F38B9" w14:textId="77777777" w:rsidR="008824BB" w:rsidRDefault="008824BB"/>
    <w:p w14:paraId="1D9FD638" w14:textId="77777777" w:rsidR="008824BB" w:rsidRDefault="008824BB" w:rsidP="007367D9"/>
    <w:p w14:paraId="17E9E0FD" w14:textId="77777777" w:rsidR="008824BB" w:rsidRDefault="008824BB"/>
    <w:p w14:paraId="0268F7B2" w14:textId="77777777" w:rsidR="008824BB" w:rsidRDefault="008824BB" w:rsidP="00C47290"/>
    <w:p w14:paraId="0FF31A78" w14:textId="77777777" w:rsidR="008824BB" w:rsidRDefault="008824BB" w:rsidP="008E5E67"/>
    <w:p w14:paraId="7C4B26EA" w14:textId="77777777" w:rsidR="008824BB" w:rsidRDefault="008824BB"/>
    <w:p w14:paraId="6A20CE20" w14:textId="77777777" w:rsidR="008824BB" w:rsidRDefault="008824BB" w:rsidP="00D338DD"/>
    <w:p w14:paraId="079089DB" w14:textId="77777777" w:rsidR="008824BB" w:rsidRDefault="008824BB"/>
    <w:p w14:paraId="4F053D12" w14:textId="77777777" w:rsidR="008824BB" w:rsidRDefault="008824BB" w:rsidP="005C568C"/>
    <w:p w14:paraId="1704C351" w14:textId="77777777" w:rsidR="008824BB" w:rsidRDefault="008824BB"/>
    <w:p w14:paraId="2CC5C3DB" w14:textId="77777777" w:rsidR="008824BB" w:rsidRDefault="008824BB"/>
  </w:endnote>
  <w:endnote w:type="continuationSeparator" w:id="0">
    <w:p w14:paraId="675DD435" w14:textId="77777777" w:rsidR="008824BB" w:rsidRDefault="008824BB" w:rsidP="000D6CFF">
      <w:r>
        <w:continuationSeparator/>
      </w:r>
    </w:p>
    <w:p w14:paraId="15A2E486" w14:textId="77777777" w:rsidR="008824BB" w:rsidRDefault="008824BB"/>
    <w:p w14:paraId="2525B868" w14:textId="77777777" w:rsidR="008824BB" w:rsidRDefault="008824BB"/>
    <w:p w14:paraId="33202B73" w14:textId="77777777" w:rsidR="008824BB" w:rsidRDefault="008824BB"/>
    <w:p w14:paraId="742FA10F" w14:textId="77777777" w:rsidR="008824BB" w:rsidRDefault="008824BB" w:rsidP="00520601"/>
    <w:p w14:paraId="6242A4D3" w14:textId="77777777" w:rsidR="008824BB" w:rsidRDefault="008824BB" w:rsidP="00810E94"/>
    <w:p w14:paraId="31BA0D8B" w14:textId="77777777" w:rsidR="008824BB" w:rsidRDefault="008824BB" w:rsidP="00810E94"/>
    <w:p w14:paraId="49A64DA2" w14:textId="77777777" w:rsidR="008824BB" w:rsidRDefault="008824BB" w:rsidP="00C76065"/>
    <w:p w14:paraId="0BFD2C47" w14:textId="77777777" w:rsidR="008824BB" w:rsidRDefault="008824BB" w:rsidP="0060201D"/>
    <w:p w14:paraId="0A984CE7" w14:textId="77777777" w:rsidR="008824BB" w:rsidRDefault="008824BB"/>
    <w:p w14:paraId="0FCAFABC" w14:textId="77777777" w:rsidR="008824BB" w:rsidRDefault="008824BB" w:rsidP="007367D9"/>
    <w:p w14:paraId="7901B657" w14:textId="77777777" w:rsidR="008824BB" w:rsidRDefault="008824BB"/>
    <w:p w14:paraId="51BD22B6" w14:textId="77777777" w:rsidR="008824BB" w:rsidRDefault="008824BB" w:rsidP="00C47290"/>
    <w:p w14:paraId="5FE98ABD" w14:textId="77777777" w:rsidR="008824BB" w:rsidRDefault="008824BB" w:rsidP="008E5E67"/>
    <w:p w14:paraId="1D7C60B6" w14:textId="77777777" w:rsidR="008824BB" w:rsidRDefault="008824BB"/>
    <w:p w14:paraId="4796D6BF" w14:textId="77777777" w:rsidR="008824BB" w:rsidRDefault="008824BB" w:rsidP="00D338DD"/>
    <w:p w14:paraId="00B932CF" w14:textId="77777777" w:rsidR="008824BB" w:rsidRDefault="008824BB"/>
    <w:p w14:paraId="5BDEE55F" w14:textId="77777777" w:rsidR="008824BB" w:rsidRDefault="008824BB" w:rsidP="005C568C"/>
    <w:p w14:paraId="111253DE" w14:textId="77777777" w:rsidR="008824BB" w:rsidRDefault="008824BB"/>
    <w:p w14:paraId="07282F3D" w14:textId="77777777" w:rsidR="008824BB" w:rsidRDefault="00882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Helvetica Bold">
    <w:altName w:val="Arial"/>
    <w:panose1 w:val="00000000000000000000"/>
    <w:charset w:val="00"/>
    <w:family w:val="roman"/>
    <w:notTrueType/>
    <w:pitch w:val="default"/>
  </w:font>
  <w:font w:name="font1273">
    <w:altName w:val="Tahoma"/>
    <w:panose1 w:val="00000000000000000000"/>
    <w:charset w:val="00"/>
    <w:family w:val="auto"/>
    <w:notTrueType/>
    <w:pitch w:val="default"/>
    <w:sig w:usb0="30BE6320" w:usb1="30BEA4C8" w:usb2="00000000" w:usb3="30BE7828" w:csb0="30B50002" w:csb1="30B5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65C08" w14:textId="77777777" w:rsidR="00310D73" w:rsidRDefault="00310D73" w:rsidP="00741618">
    <w:pPr>
      <w:pStyle w:val="Footer"/>
    </w:pPr>
  </w:p>
  <w:p w14:paraId="7115766B" w14:textId="77777777" w:rsidR="00AA02FF" w:rsidRDefault="00AA02FF"/>
  <w:p w14:paraId="5F6CED11" w14:textId="77777777" w:rsidR="00AA02FF" w:rsidRDefault="00AA02FF" w:rsidP="00DE40BB"/>
  <w:p w14:paraId="70CF8B4D" w14:textId="77777777" w:rsidR="00AA02FF" w:rsidRDefault="00AA02FF" w:rsidP="00DE40BB"/>
  <w:p w14:paraId="651FF8EA" w14:textId="77777777" w:rsidR="00AA02FF" w:rsidRDefault="00AA02FF" w:rsidP="00451E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AF7AD" w14:textId="77777777" w:rsidR="008E761E" w:rsidRDefault="008E761E"/>
  <w:tbl>
    <w:tblPr>
      <w:tblW w:w="5000" w:type="pct"/>
      <w:tblBorders>
        <w:top w:val="single" w:sz="4" w:space="0" w:color="DC7604"/>
      </w:tblBorders>
      <w:tblLayout w:type="fixed"/>
      <w:tblCellMar>
        <w:left w:w="0" w:type="dxa"/>
        <w:right w:w="0" w:type="dxa"/>
      </w:tblCellMar>
      <w:tblLook w:val="04A0" w:firstRow="1" w:lastRow="0" w:firstColumn="1" w:lastColumn="0" w:noHBand="0" w:noVBand="1"/>
    </w:tblPr>
    <w:tblGrid>
      <w:gridCol w:w="6832"/>
      <w:gridCol w:w="3904"/>
      <w:gridCol w:w="3944"/>
    </w:tblGrid>
    <w:tr w:rsidR="005C568C" w:rsidRPr="00AA02FF" w14:paraId="6FFF2202" w14:textId="77777777" w:rsidTr="00AA02FF">
      <w:tc>
        <w:tcPr>
          <w:tcW w:w="6946" w:type="dxa"/>
          <w:tcBorders>
            <w:top w:val="nil"/>
          </w:tcBorders>
          <w:shd w:val="clear" w:color="auto" w:fill="auto"/>
        </w:tcPr>
        <w:p w14:paraId="13EC6943" w14:textId="1BA027BB" w:rsidR="005C568C" w:rsidRPr="005C568C" w:rsidRDefault="005C568C" w:rsidP="00AA02FF">
          <w:pPr>
            <w:tabs>
              <w:tab w:val="left" w:pos="709"/>
            </w:tabs>
            <w:rPr>
              <w:rFonts w:cs="Times New Roman"/>
              <w:color w:val="00259B"/>
              <w:spacing w:val="0"/>
              <w:sz w:val="14"/>
              <w:szCs w:val="14"/>
            </w:rPr>
          </w:pPr>
          <w:r w:rsidRPr="005C568C">
            <w:rPr>
              <w:rFonts w:cs="Times New Roman"/>
              <w:color w:val="00259B"/>
              <w:spacing w:val="0"/>
              <w:sz w:val="14"/>
              <w:szCs w:val="14"/>
            </w:rPr>
            <w:t>Doc no.</w:t>
          </w:r>
          <w:r w:rsidRPr="005C568C">
            <w:rPr>
              <w:rFonts w:cs="Times New Roman"/>
              <w:color w:val="00259B"/>
              <w:spacing w:val="0"/>
              <w:sz w:val="14"/>
              <w:szCs w:val="14"/>
            </w:rPr>
            <w:tab/>
          </w:r>
          <w:r w:rsidRPr="00036DA6">
            <w:rPr>
              <w:rFonts w:cs="Times New Roman"/>
              <w:color w:val="00259B"/>
              <w:spacing w:val="0"/>
              <w:sz w:val="14"/>
              <w:szCs w:val="22"/>
            </w:rPr>
            <w:t>D000</w:t>
          </w:r>
          <w:r w:rsidR="00036DA6">
            <w:rPr>
              <w:rFonts w:cs="Times New Roman"/>
              <w:color w:val="00259B"/>
              <w:spacing w:val="0"/>
              <w:sz w:val="14"/>
              <w:szCs w:val="22"/>
            </w:rPr>
            <w:t>2345</w:t>
          </w:r>
        </w:p>
      </w:tc>
      <w:tc>
        <w:tcPr>
          <w:tcW w:w="3969" w:type="dxa"/>
          <w:vMerge w:val="restart"/>
          <w:tcBorders>
            <w:top w:val="nil"/>
          </w:tcBorders>
          <w:shd w:val="clear" w:color="auto" w:fill="auto"/>
        </w:tcPr>
        <w:p w14:paraId="6F8EF8C4" w14:textId="77777777" w:rsidR="005C568C" w:rsidRPr="005C568C" w:rsidRDefault="005C568C" w:rsidP="00AA02FF">
          <w:pPr>
            <w:tabs>
              <w:tab w:val="center" w:pos="2158"/>
            </w:tabs>
            <w:rPr>
              <w:rFonts w:cs="Times New Roman"/>
              <w:color w:val="00259B"/>
              <w:spacing w:val="0"/>
              <w:sz w:val="14"/>
              <w:szCs w:val="22"/>
            </w:rPr>
          </w:pPr>
          <w:r w:rsidRPr="005C568C">
            <w:rPr>
              <w:rFonts w:cs="Times New Roman"/>
              <w:color w:val="00259B"/>
              <w:spacing w:val="0"/>
              <w:sz w:val="14"/>
              <w:szCs w:val="22"/>
            </w:rPr>
            <w:t>Document uncontrolled when printed</w:t>
          </w:r>
        </w:p>
      </w:tc>
      <w:tc>
        <w:tcPr>
          <w:tcW w:w="4009" w:type="dxa"/>
          <w:tcBorders>
            <w:top w:val="nil"/>
          </w:tcBorders>
          <w:shd w:val="clear" w:color="auto" w:fill="auto"/>
        </w:tcPr>
        <w:p w14:paraId="5AEA77B4" w14:textId="77777777" w:rsidR="005C568C" w:rsidRPr="005C568C" w:rsidRDefault="005C568C" w:rsidP="00AA02FF">
          <w:pPr>
            <w:tabs>
              <w:tab w:val="right" w:pos="1494"/>
            </w:tabs>
            <w:jc w:val="right"/>
            <w:rPr>
              <w:rFonts w:cs="Times New Roman"/>
              <w:color w:val="00259B"/>
              <w:spacing w:val="0"/>
              <w:sz w:val="14"/>
              <w:szCs w:val="14"/>
            </w:rPr>
          </w:pPr>
          <w:r w:rsidRPr="005C568C">
            <w:rPr>
              <w:rFonts w:cs="Times New Roman"/>
              <w:color w:val="00259B"/>
              <w:spacing w:val="0"/>
              <w:sz w:val="14"/>
              <w:szCs w:val="14"/>
            </w:rPr>
            <w:t>Page:</w:t>
          </w:r>
          <w:r w:rsidRPr="005C568C">
            <w:rPr>
              <w:rFonts w:cs="Times New Roman"/>
              <w:color w:val="00259B"/>
              <w:spacing w:val="0"/>
              <w:sz w:val="14"/>
              <w:szCs w:val="14"/>
            </w:rPr>
            <w:tab/>
          </w:r>
          <w:r w:rsidRPr="005C568C">
            <w:rPr>
              <w:rFonts w:cs="Times New Roman"/>
              <w:color w:val="00259B"/>
              <w:spacing w:val="0"/>
              <w:sz w:val="14"/>
              <w:szCs w:val="14"/>
            </w:rPr>
            <w:fldChar w:fldCharType="begin"/>
          </w:r>
          <w:r w:rsidRPr="005C568C">
            <w:rPr>
              <w:rFonts w:cs="Times New Roman"/>
              <w:color w:val="00259B"/>
              <w:spacing w:val="0"/>
              <w:sz w:val="14"/>
              <w:szCs w:val="14"/>
            </w:rPr>
            <w:instrText xml:space="preserve"> PAGE </w:instrText>
          </w:r>
          <w:r w:rsidRPr="005C568C">
            <w:rPr>
              <w:rFonts w:cs="Times New Roman"/>
              <w:color w:val="00259B"/>
              <w:spacing w:val="0"/>
              <w:sz w:val="14"/>
              <w:szCs w:val="14"/>
            </w:rPr>
            <w:fldChar w:fldCharType="separate"/>
          </w:r>
          <w:r w:rsidRPr="005C568C">
            <w:rPr>
              <w:rFonts w:cs="Times New Roman"/>
              <w:noProof/>
              <w:color w:val="00259B"/>
              <w:spacing w:val="0"/>
              <w:sz w:val="14"/>
              <w:szCs w:val="14"/>
            </w:rPr>
            <w:t>1</w:t>
          </w:r>
          <w:r w:rsidRPr="005C568C">
            <w:rPr>
              <w:rFonts w:cs="Times New Roman"/>
              <w:color w:val="00259B"/>
              <w:spacing w:val="0"/>
              <w:sz w:val="14"/>
              <w:szCs w:val="14"/>
            </w:rPr>
            <w:fldChar w:fldCharType="end"/>
          </w:r>
          <w:r w:rsidRPr="005C568C">
            <w:rPr>
              <w:rFonts w:cs="Times New Roman"/>
              <w:color w:val="00259B"/>
              <w:spacing w:val="0"/>
              <w:sz w:val="14"/>
              <w:szCs w:val="14"/>
            </w:rPr>
            <w:t xml:space="preserve"> of </w:t>
          </w:r>
          <w:r w:rsidRPr="005C568C">
            <w:rPr>
              <w:rFonts w:cs="Times New Roman"/>
              <w:color w:val="00259B"/>
              <w:spacing w:val="0"/>
              <w:sz w:val="14"/>
              <w:szCs w:val="14"/>
            </w:rPr>
            <w:fldChar w:fldCharType="begin"/>
          </w:r>
          <w:r w:rsidRPr="005C568C">
            <w:rPr>
              <w:rFonts w:cs="Times New Roman"/>
              <w:color w:val="00259B"/>
              <w:spacing w:val="0"/>
              <w:sz w:val="14"/>
              <w:szCs w:val="14"/>
            </w:rPr>
            <w:instrText xml:space="preserve"> NUMPAGES </w:instrText>
          </w:r>
          <w:r w:rsidRPr="005C568C">
            <w:rPr>
              <w:rFonts w:cs="Times New Roman"/>
              <w:color w:val="00259B"/>
              <w:spacing w:val="0"/>
              <w:sz w:val="14"/>
              <w:szCs w:val="14"/>
            </w:rPr>
            <w:fldChar w:fldCharType="separate"/>
          </w:r>
          <w:r w:rsidRPr="005C568C">
            <w:rPr>
              <w:rFonts w:cs="Times New Roman"/>
              <w:noProof/>
              <w:color w:val="00259B"/>
              <w:spacing w:val="0"/>
              <w:sz w:val="14"/>
              <w:szCs w:val="14"/>
            </w:rPr>
            <w:t>37</w:t>
          </w:r>
          <w:r w:rsidRPr="005C568C">
            <w:rPr>
              <w:rFonts w:cs="Times New Roman"/>
              <w:noProof/>
              <w:color w:val="00259B"/>
              <w:spacing w:val="0"/>
              <w:sz w:val="14"/>
              <w:szCs w:val="14"/>
            </w:rPr>
            <w:fldChar w:fldCharType="end"/>
          </w:r>
        </w:p>
      </w:tc>
    </w:tr>
    <w:tr w:rsidR="005C568C" w:rsidRPr="00AA02FF" w14:paraId="4D939710" w14:textId="77777777" w:rsidTr="00AA02FF">
      <w:tc>
        <w:tcPr>
          <w:tcW w:w="6946" w:type="dxa"/>
          <w:shd w:val="clear" w:color="auto" w:fill="auto"/>
        </w:tcPr>
        <w:p w14:paraId="29C89CF7" w14:textId="77777777" w:rsidR="005C568C" w:rsidRPr="005C568C" w:rsidRDefault="005C568C" w:rsidP="00AA02FF">
          <w:pPr>
            <w:tabs>
              <w:tab w:val="left" w:pos="709"/>
            </w:tabs>
            <w:rPr>
              <w:rFonts w:cs="Times New Roman"/>
              <w:color w:val="00259B"/>
              <w:spacing w:val="0"/>
              <w:sz w:val="14"/>
              <w:szCs w:val="14"/>
            </w:rPr>
          </w:pPr>
          <w:r w:rsidRPr="005C568C">
            <w:rPr>
              <w:rFonts w:cs="Times New Roman"/>
              <w:color w:val="00259B"/>
              <w:spacing w:val="0"/>
              <w:sz w:val="14"/>
              <w:szCs w:val="14"/>
            </w:rPr>
            <w:t>Version:</w:t>
          </w:r>
          <w:r w:rsidRPr="005C568C">
            <w:rPr>
              <w:rFonts w:cs="Times New Roman"/>
              <w:color w:val="00259B"/>
              <w:spacing w:val="0"/>
              <w:sz w:val="14"/>
              <w:szCs w:val="14"/>
            </w:rPr>
            <w:tab/>
          </w:r>
          <w:r w:rsidR="00741618">
            <w:rPr>
              <w:rFonts w:cs="Times New Roman"/>
              <w:color w:val="00259B"/>
              <w:spacing w:val="0"/>
              <w:sz w:val="14"/>
              <w:szCs w:val="14"/>
            </w:rPr>
            <w:t>1</w:t>
          </w:r>
        </w:p>
      </w:tc>
      <w:tc>
        <w:tcPr>
          <w:tcW w:w="3969" w:type="dxa"/>
          <w:vMerge/>
          <w:shd w:val="clear" w:color="auto" w:fill="auto"/>
        </w:tcPr>
        <w:p w14:paraId="103A7B7C" w14:textId="77777777" w:rsidR="005C568C" w:rsidRPr="005C568C" w:rsidRDefault="005C568C" w:rsidP="00AA02FF">
          <w:pPr>
            <w:numPr>
              <w:ilvl w:val="0"/>
              <w:numId w:val="53"/>
            </w:numPr>
            <w:rPr>
              <w:rFonts w:cs="Times New Roman"/>
              <w:b/>
              <w:color w:val="00259B"/>
              <w:spacing w:val="0"/>
              <w:sz w:val="14"/>
              <w:szCs w:val="14"/>
            </w:rPr>
          </w:pPr>
        </w:p>
      </w:tc>
      <w:tc>
        <w:tcPr>
          <w:tcW w:w="4009" w:type="dxa"/>
          <w:shd w:val="clear" w:color="auto" w:fill="auto"/>
        </w:tcPr>
        <w:p w14:paraId="2EA01007" w14:textId="77777777" w:rsidR="005C568C" w:rsidRPr="005C568C" w:rsidRDefault="005C568C" w:rsidP="00AA02FF">
          <w:pPr>
            <w:tabs>
              <w:tab w:val="right" w:pos="1494"/>
              <w:tab w:val="right" w:pos="2321"/>
            </w:tabs>
            <w:jc w:val="right"/>
            <w:rPr>
              <w:rFonts w:cs="Times New Roman"/>
              <w:color w:val="00259B"/>
              <w:spacing w:val="0"/>
              <w:sz w:val="14"/>
              <w:szCs w:val="14"/>
            </w:rPr>
          </w:pPr>
          <w:r w:rsidRPr="005C568C">
            <w:rPr>
              <w:rFonts w:cs="Times New Roman"/>
              <w:color w:val="00259B"/>
              <w:spacing w:val="0"/>
              <w:sz w:val="14"/>
              <w:szCs w:val="14"/>
            </w:rPr>
            <w:t>Issue date:</w:t>
          </w:r>
          <w:r w:rsidRPr="005C568C">
            <w:rPr>
              <w:rFonts w:cs="Times New Roman"/>
              <w:color w:val="00259B"/>
              <w:spacing w:val="0"/>
              <w:sz w:val="14"/>
              <w:szCs w:val="14"/>
            </w:rPr>
            <w:tab/>
          </w:r>
          <w:r w:rsidR="006B611D">
            <w:rPr>
              <w:rFonts w:cs="Times New Roman"/>
              <w:color w:val="00259B"/>
              <w:spacing w:val="0"/>
              <w:sz w:val="14"/>
              <w:szCs w:val="14"/>
            </w:rPr>
            <w:t>03</w:t>
          </w:r>
          <w:r w:rsidR="00A77704">
            <w:rPr>
              <w:rFonts w:cs="Times New Roman"/>
              <w:color w:val="00259B"/>
              <w:spacing w:val="0"/>
              <w:sz w:val="14"/>
              <w:szCs w:val="14"/>
            </w:rPr>
            <w:t>/</w:t>
          </w:r>
          <w:r w:rsidR="00741618">
            <w:rPr>
              <w:rFonts w:cs="Times New Roman"/>
              <w:color w:val="00259B"/>
              <w:spacing w:val="0"/>
              <w:sz w:val="14"/>
              <w:szCs w:val="14"/>
            </w:rPr>
            <w:t>05</w:t>
          </w:r>
          <w:r w:rsidR="00A77704">
            <w:rPr>
              <w:rFonts w:cs="Times New Roman"/>
              <w:color w:val="00259B"/>
              <w:spacing w:val="0"/>
              <w:sz w:val="14"/>
              <w:szCs w:val="14"/>
            </w:rPr>
            <w:t>/202</w:t>
          </w:r>
          <w:r w:rsidR="00741618">
            <w:rPr>
              <w:rFonts w:cs="Times New Roman"/>
              <w:color w:val="00259B"/>
              <w:spacing w:val="0"/>
              <w:sz w:val="14"/>
              <w:szCs w:val="14"/>
            </w:rPr>
            <w:t>4</w:t>
          </w:r>
        </w:p>
      </w:tc>
    </w:tr>
  </w:tbl>
  <w:p w14:paraId="32171555" w14:textId="77777777" w:rsidR="00664793" w:rsidRDefault="00664793" w:rsidP="00741618">
    <w:pPr>
      <w:pStyle w:val="zFooter"/>
    </w:pPr>
  </w:p>
  <w:p w14:paraId="3A9A3386" w14:textId="77777777" w:rsidR="00664793" w:rsidRDefault="00664793" w:rsidP="00741618">
    <w:pPr>
      <w:pStyle w:val="z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D8966" w14:textId="77777777" w:rsidR="008824BB" w:rsidRDefault="008824BB" w:rsidP="000D6CFF">
      <w:r>
        <w:separator/>
      </w:r>
    </w:p>
    <w:p w14:paraId="39ED0019" w14:textId="77777777" w:rsidR="008824BB" w:rsidRDefault="008824BB"/>
    <w:p w14:paraId="54298417" w14:textId="77777777" w:rsidR="008824BB" w:rsidRDefault="008824BB"/>
    <w:p w14:paraId="57BD4B5C" w14:textId="77777777" w:rsidR="008824BB" w:rsidRDefault="008824BB"/>
    <w:p w14:paraId="1400DC92" w14:textId="77777777" w:rsidR="008824BB" w:rsidRDefault="008824BB" w:rsidP="00520601"/>
    <w:p w14:paraId="001A7FD8" w14:textId="77777777" w:rsidR="008824BB" w:rsidRDefault="008824BB" w:rsidP="00810E94"/>
    <w:p w14:paraId="13A73ACB" w14:textId="77777777" w:rsidR="008824BB" w:rsidRDefault="008824BB" w:rsidP="00810E94"/>
    <w:p w14:paraId="11872F81" w14:textId="77777777" w:rsidR="008824BB" w:rsidRDefault="008824BB" w:rsidP="00C76065"/>
    <w:p w14:paraId="0A361AB9" w14:textId="77777777" w:rsidR="008824BB" w:rsidRDefault="008824BB" w:rsidP="0060201D"/>
    <w:p w14:paraId="58ABF358" w14:textId="77777777" w:rsidR="008824BB" w:rsidRDefault="008824BB"/>
    <w:p w14:paraId="57A35595" w14:textId="77777777" w:rsidR="008824BB" w:rsidRDefault="008824BB" w:rsidP="007367D9"/>
    <w:p w14:paraId="301726A6" w14:textId="77777777" w:rsidR="008824BB" w:rsidRDefault="008824BB"/>
    <w:p w14:paraId="033268E7" w14:textId="77777777" w:rsidR="008824BB" w:rsidRDefault="008824BB" w:rsidP="00C47290"/>
    <w:p w14:paraId="3FEF1B0B" w14:textId="77777777" w:rsidR="008824BB" w:rsidRDefault="008824BB" w:rsidP="008E5E67"/>
    <w:p w14:paraId="52ED4685" w14:textId="77777777" w:rsidR="008824BB" w:rsidRDefault="008824BB"/>
    <w:p w14:paraId="73B73EC5" w14:textId="77777777" w:rsidR="008824BB" w:rsidRDefault="008824BB" w:rsidP="00D338DD"/>
    <w:p w14:paraId="57EFFF54" w14:textId="77777777" w:rsidR="008824BB" w:rsidRDefault="008824BB"/>
    <w:p w14:paraId="2D232BC8" w14:textId="77777777" w:rsidR="008824BB" w:rsidRDefault="008824BB" w:rsidP="005C568C"/>
    <w:p w14:paraId="39537192" w14:textId="77777777" w:rsidR="008824BB" w:rsidRDefault="008824BB"/>
    <w:p w14:paraId="5138C6AE" w14:textId="77777777" w:rsidR="008824BB" w:rsidRDefault="008824BB"/>
  </w:footnote>
  <w:footnote w:type="continuationSeparator" w:id="0">
    <w:p w14:paraId="2872FB49" w14:textId="77777777" w:rsidR="008824BB" w:rsidRDefault="008824BB" w:rsidP="000D6CFF">
      <w:r>
        <w:continuationSeparator/>
      </w:r>
    </w:p>
    <w:p w14:paraId="5E1EE7C0" w14:textId="77777777" w:rsidR="008824BB" w:rsidRDefault="008824BB"/>
    <w:p w14:paraId="62AD8E7C" w14:textId="77777777" w:rsidR="008824BB" w:rsidRDefault="008824BB"/>
    <w:p w14:paraId="37400DCE" w14:textId="77777777" w:rsidR="008824BB" w:rsidRDefault="008824BB"/>
    <w:p w14:paraId="2F5E5AC0" w14:textId="77777777" w:rsidR="008824BB" w:rsidRDefault="008824BB" w:rsidP="00520601"/>
    <w:p w14:paraId="51CC3318" w14:textId="77777777" w:rsidR="008824BB" w:rsidRDefault="008824BB" w:rsidP="00810E94"/>
    <w:p w14:paraId="21D0F42A" w14:textId="77777777" w:rsidR="008824BB" w:rsidRDefault="008824BB" w:rsidP="00810E94"/>
    <w:p w14:paraId="6833BDEE" w14:textId="77777777" w:rsidR="008824BB" w:rsidRDefault="008824BB" w:rsidP="00C76065"/>
    <w:p w14:paraId="240A4907" w14:textId="77777777" w:rsidR="008824BB" w:rsidRDefault="008824BB" w:rsidP="0060201D"/>
    <w:p w14:paraId="39A044CB" w14:textId="77777777" w:rsidR="008824BB" w:rsidRDefault="008824BB"/>
    <w:p w14:paraId="547C02E0" w14:textId="77777777" w:rsidR="008824BB" w:rsidRDefault="008824BB" w:rsidP="007367D9"/>
    <w:p w14:paraId="34873121" w14:textId="77777777" w:rsidR="008824BB" w:rsidRDefault="008824BB"/>
    <w:p w14:paraId="41748C17" w14:textId="77777777" w:rsidR="008824BB" w:rsidRDefault="008824BB" w:rsidP="00C47290"/>
    <w:p w14:paraId="2F2F24AD" w14:textId="77777777" w:rsidR="008824BB" w:rsidRDefault="008824BB" w:rsidP="008E5E67"/>
    <w:p w14:paraId="3E9EBDEA" w14:textId="77777777" w:rsidR="008824BB" w:rsidRDefault="008824BB"/>
    <w:p w14:paraId="6AE89545" w14:textId="77777777" w:rsidR="008824BB" w:rsidRDefault="008824BB" w:rsidP="00D338DD"/>
    <w:p w14:paraId="77B35B0B" w14:textId="77777777" w:rsidR="008824BB" w:rsidRDefault="008824BB"/>
    <w:p w14:paraId="36B8B340" w14:textId="77777777" w:rsidR="008824BB" w:rsidRDefault="008824BB" w:rsidP="005C568C"/>
    <w:p w14:paraId="66C17AA2" w14:textId="77777777" w:rsidR="008824BB" w:rsidRDefault="008824BB"/>
    <w:p w14:paraId="278A97A2" w14:textId="77777777" w:rsidR="008824BB" w:rsidRDefault="008824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3833C" w14:textId="77777777" w:rsidR="00310D73" w:rsidRDefault="00310D73" w:rsidP="00741618">
    <w:pPr>
      <w:pStyle w:val="Header"/>
    </w:pPr>
  </w:p>
  <w:p w14:paraId="2B1E9659" w14:textId="77777777" w:rsidR="00AA02FF" w:rsidRDefault="00AA02FF"/>
  <w:p w14:paraId="4F7AB06B" w14:textId="77777777" w:rsidR="00AA02FF" w:rsidRDefault="00AA02FF" w:rsidP="005C568C"/>
  <w:p w14:paraId="30CEDBC7" w14:textId="77777777" w:rsidR="00AA02FF" w:rsidRDefault="00AA02FF" w:rsidP="005C568C"/>
  <w:p w14:paraId="0AD23225" w14:textId="77777777" w:rsidR="00AA02FF" w:rsidRDefault="00AA02FF" w:rsidP="00451E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971B1" w14:textId="77777777" w:rsidR="00310D73" w:rsidRPr="00741618" w:rsidRDefault="00741618" w:rsidP="00741618">
    <w:pPr>
      <w:pStyle w:val="Header"/>
      <w:rPr>
        <w:color w:val="0070C0"/>
        <w:sz w:val="16"/>
        <w:szCs w:val="16"/>
      </w:rPr>
    </w:pPr>
    <w:r>
      <w:rPr>
        <w:color w:val="0070C0"/>
        <w:sz w:val="16"/>
        <w:szCs w:val="16"/>
      </w:rPr>
      <w:t xml:space="preserve">Renewal of Dry Well </w:t>
    </w:r>
    <w:r w:rsidR="00310D73" w:rsidRPr="00741618">
      <w:rPr>
        <w:color w:val="0070C0"/>
        <w:sz w:val="16"/>
        <w:szCs w:val="16"/>
      </w:rPr>
      <w:t>Sewage Pumping Stations Design Checklist</w:t>
    </w:r>
  </w:p>
  <w:p w14:paraId="13BB5AEF" w14:textId="77777777" w:rsidR="00AA02FF" w:rsidRDefault="00AA02FF" w:rsidP="00451EAE"/>
  <w:p w14:paraId="159C4F2E" w14:textId="77777777" w:rsidR="00741618" w:rsidRDefault="00741618" w:rsidP="00451E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1F9"/>
    <w:multiLevelType w:val="multilevel"/>
    <w:tmpl w:val="69A08DC2"/>
    <w:lvl w:ilvl="0">
      <w:start w:val="1"/>
      <w:numFmt w:val="decimal"/>
      <w:suff w:val="nothing"/>
      <w:lvlText w:val="%1"/>
      <w:lvlJc w:val="left"/>
      <w:pPr>
        <w:tabs>
          <w:tab w:val="num" w:pos="567"/>
        </w:tabs>
        <w:ind w:left="567" w:hanging="567"/>
      </w:pPr>
      <w:rPr>
        <w:rFonts w:ascii="Arial" w:hAnsi="Arial" w:cs="Arial" w:hint="default"/>
        <w:b/>
        <w:i w:val="0"/>
        <w:sz w:val="22"/>
      </w:rPr>
    </w:lvl>
    <w:lvl w:ilvl="1">
      <w:start w:val="1"/>
      <w:numFmt w:val="decimal"/>
      <w:suff w:val="nothing"/>
      <w:lvlText w:val="%1.%2"/>
      <w:lvlJc w:val="left"/>
      <w:pPr>
        <w:tabs>
          <w:tab w:val="num" w:pos="0"/>
        </w:tabs>
        <w:ind w:left="0" w:firstLine="0"/>
      </w:pPr>
      <w:rPr>
        <w:rFonts w:ascii="Arial" w:hAnsi="Arial" w:cs="Arial" w:hint="default"/>
        <w:b/>
        <w:i w:val="0"/>
        <w:sz w:val="22"/>
      </w:rPr>
    </w:lvl>
    <w:lvl w:ilvl="2">
      <w:start w:val="1"/>
      <w:numFmt w:val="decimal"/>
      <w:suff w:val="nothing"/>
      <w:lvlText w:val="%1.%2.%3"/>
      <w:lvlJc w:val="left"/>
      <w:pPr>
        <w:tabs>
          <w:tab w:val="num" w:pos="0"/>
        </w:tabs>
        <w:ind w:left="0" w:firstLine="0"/>
      </w:pPr>
      <w:rPr>
        <w:rFonts w:ascii="Arial" w:hAnsi="Arial" w:cs="Arial" w:hint="default"/>
        <w:b/>
        <w:i w:val="0"/>
      </w:rPr>
    </w:lvl>
    <w:lvl w:ilvl="3">
      <w:start w:val="1"/>
      <w:numFmt w:val="decimal"/>
      <w:suff w:val="nothing"/>
      <w:lvlText w:val="%1.%2.%3.%4"/>
      <w:lvlJc w:val="left"/>
      <w:pPr>
        <w:tabs>
          <w:tab w:val="num" w:pos="0"/>
        </w:tabs>
        <w:ind w:left="0" w:firstLine="0"/>
      </w:pPr>
      <w:rPr>
        <w:rFonts w:hint="default"/>
        <w:b/>
        <w:i w:val="0"/>
      </w:rPr>
    </w:lvl>
    <w:lvl w:ilvl="4">
      <w:start w:val="1"/>
      <w:numFmt w:val="decimal"/>
      <w:suff w:val="nothing"/>
      <w:lvlText w:val="%1.%2.%3.%4.%5"/>
      <w:lvlJc w:val="left"/>
      <w:pPr>
        <w:tabs>
          <w:tab w:val="num" w:pos="0"/>
        </w:tabs>
        <w:ind w:left="0" w:firstLine="0"/>
      </w:pPr>
      <w:rPr>
        <w:rFonts w:hint="default"/>
        <w:b/>
        <w:i w:val="0"/>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1134"/>
        </w:tabs>
        <w:ind w:left="1134" w:hanging="567"/>
      </w:pPr>
      <w:rPr>
        <w:rFonts w:hint="default"/>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1" w15:restartNumberingAfterBreak="0">
    <w:nsid w:val="00973CC9"/>
    <w:multiLevelType w:val="multilevel"/>
    <w:tmpl w:val="69A08DC2"/>
    <w:lvl w:ilvl="0">
      <w:start w:val="1"/>
      <w:numFmt w:val="decimal"/>
      <w:suff w:val="nothing"/>
      <w:lvlText w:val="%1"/>
      <w:lvlJc w:val="left"/>
      <w:pPr>
        <w:tabs>
          <w:tab w:val="num" w:pos="567"/>
        </w:tabs>
        <w:ind w:left="567" w:hanging="567"/>
      </w:pPr>
      <w:rPr>
        <w:rFonts w:ascii="Arial" w:hAnsi="Arial" w:cs="Arial" w:hint="default"/>
        <w:b/>
        <w:i w:val="0"/>
        <w:sz w:val="22"/>
      </w:rPr>
    </w:lvl>
    <w:lvl w:ilvl="1">
      <w:start w:val="1"/>
      <w:numFmt w:val="decimal"/>
      <w:suff w:val="nothing"/>
      <w:lvlText w:val="%1.%2"/>
      <w:lvlJc w:val="left"/>
      <w:pPr>
        <w:tabs>
          <w:tab w:val="num" w:pos="0"/>
        </w:tabs>
        <w:ind w:left="0" w:firstLine="0"/>
      </w:pPr>
      <w:rPr>
        <w:rFonts w:ascii="Arial" w:hAnsi="Arial" w:cs="Arial" w:hint="default"/>
        <w:b/>
        <w:i w:val="0"/>
        <w:sz w:val="22"/>
      </w:rPr>
    </w:lvl>
    <w:lvl w:ilvl="2">
      <w:start w:val="1"/>
      <w:numFmt w:val="decimal"/>
      <w:suff w:val="nothing"/>
      <w:lvlText w:val="%1.%2.%3"/>
      <w:lvlJc w:val="left"/>
      <w:pPr>
        <w:tabs>
          <w:tab w:val="num" w:pos="0"/>
        </w:tabs>
        <w:ind w:left="0" w:firstLine="0"/>
      </w:pPr>
      <w:rPr>
        <w:rFonts w:ascii="Arial" w:hAnsi="Arial" w:cs="Arial" w:hint="default"/>
        <w:b/>
        <w:i w:val="0"/>
      </w:rPr>
    </w:lvl>
    <w:lvl w:ilvl="3">
      <w:start w:val="1"/>
      <w:numFmt w:val="decimal"/>
      <w:suff w:val="nothing"/>
      <w:lvlText w:val="%1.%2.%3.%4"/>
      <w:lvlJc w:val="left"/>
      <w:pPr>
        <w:tabs>
          <w:tab w:val="num" w:pos="0"/>
        </w:tabs>
        <w:ind w:left="0" w:firstLine="0"/>
      </w:pPr>
      <w:rPr>
        <w:rFonts w:hint="default"/>
        <w:b/>
        <w:i w:val="0"/>
      </w:rPr>
    </w:lvl>
    <w:lvl w:ilvl="4">
      <w:start w:val="1"/>
      <w:numFmt w:val="decimal"/>
      <w:suff w:val="nothing"/>
      <w:lvlText w:val="%1.%2.%3.%4.%5"/>
      <w:lvlJc w:val="left"/>
      <w:pPr>
        <w:tabs>
          <w:tab w:val="num" w:pos="0"/>
        </w:tabs>
        <w:ind w:left="0" w:firstLine="0"/>
      </w:pPr>
      <w:rPr>
        <w:rFonts w:hint="default"/>
        <w:b/>
        <w:i w:val="0"/>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1134"/>
        </w:tabs>
        <w:ind w:left="1134" w:hanging="567"/>
      </w:pPr>
      <w:rPr>
        <w:rFonts w:hint="default"/>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2" w15:restartNumberingAfterBreak="0">
    <w:nsid w:val="00FA1BC6"/>
    <w:multiLevelType w:val="multilevel"/>
    <w:tmpl w:val="69A08DC2"/>
    <w:lvl w:ilvl="0">
      <w:start w:val="1"/>
      <w:numFmt w:val="decimal"/>
      <w:suff w:val="nothing"/>
      <w:lvlText w:val="%1"/>
      <w:lvlJc w:val="left"/>
      <w:pPr>
        <w:tabs>
          <w:tab w:val="num" w:pos="567"/>
        </w:tabs>
        <w:ind w:left="567" w:hanging="567"/>
      </w:pPr>
      <w:rPr>
        <w:rFonts w:ascii="Arial" w:hAnsi="Arial" w:cs="Arial" w:hint="default"/>
        <w:b/>
        <w:i w:val="0"/>
        <w:sz w:val="22"/>
      </w:rPr>
    </w:lvl>
    <w:lvl w:ilvl="1">
      <w:start w:val="1"/>
      <w:numFmt w:val="decimal"/>
      <w:suff w:val="nothing"/>
      <w:lvlText w:val="%1.%2"/>
      <w:lvlJc w:val="left"/>
      <w:pPr>
        <w:tabs>
          <w:tab w:val="num" w:pos="0"/>
        </w:tabs>
        <w:ind w:left="0" w:firstLine="0"/>
      </w:pPr>
      <w:rPr>
        <w:rFonts w:ascii="Arial" w:hAnsi="Arial" w:cs="Arial" w:hint="default"/>
        <w:b/>
        <w:i w:val="0"/>
        <w:sz w:val="22"/>
      </w:rPr>
    </w:lvl>
    <w:lvl w:ilvl="2">
      <w:start w:val="1"/>
      <w:numFmt w:val="decimal"/>
      <w:suff w:val="nothing"/>
      <w:lvlText w:val="%1.%2.%3"/>
      <w:lvlJc w:val="left"/>
      <w:pPr>
        <w:tabs>
          <w:tab w:val="num" w:pos="0"/>
        </w:tabs>
        <w:ind w:left="0" w:firstLine="0"/>
      </w:pPr>
      <w:rPr>
        <w:rFonts w:ascii="Arial" w:hAnsi="Arial" w:cs="Arial" w:hint="default"/>
        <w:b/>
        <w:i w:val="0"/>
      </w:rPr>
    </w:lvl>
    <w:lvl w:ilvl="3">
      <w:start w:val="1"/>
      <w:numFmt w:val="decimal"/>
      <w:suff w:val="nothing"/>
      <w:lvlText w:val="%1.%2.%3.%4"/>
      <w:lvlJc w:val="left"/>
      <w:pPr>
        <w:tabs>
          <w:tab w:val="num" w:pos="0"/>
        </w:tabs>
        <w:ind w:left="0" w:firstLine="0"/>
      </w:pPr>
      <w:rPr>
        <w:rFonts w:hint="default"/>
        <w:b/>
        <w:i w:val="0"/>
      </w:rPr>
    </w:lvl>
    <w:lvl w:ilvl="4">
      <w:start w:val="1"/>
      <w:numFmt w:val="decimal"/>
      <w:suff w:val="nothing"/>
      <w:lvlText w:val="%1.%2.%3.%4.%5"/>
      <w:lvlJc w:val="left"/>
      <w:pPr>
        <w:tabs>
          <w:tab w:val="num" w:pos="0"/>
        </w:tabs>
        <w:ind w:left="0" w:firstLine="0"/>
      </w:pPr>
      <w:rPr>
        <w:rFonts w:hint="default"/>
        <w:b/>
        <w:i w:val="0"/>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1134"/>
        </w:tabs>
        <w:ind w:left="1134" w:hanging="567"/>
      </w:pPr>
      <w:rPr>
        <w:rFonts w:hint="default"/>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3" w15:restartNumberingAfterBreak="0">
    <w:nsid w:val="01467B2D"/>
    <w:multiLevelType w:val="multilevel"/>
    <w:tmpl w:val="69A08DC2"/>
    <w:lvl w:ilvl="0">
      <w:start w:val="1"/>
      <w:numFmt w:val="decimal"/>
      <w:suff w:val="nothing"/>
      <w:lvlText w:val="%1"/>
      <w:lvlJc w:val="left"/>
      <w:pPr>
        <w:tabs>
          <w:tab w:val="num" w:pos="567"/>
        </w:tabs>
        <w:ind w:left="567" w:hanging="567"/>
      </w:pPr>
      <w:rPr>
        <w:rFonts w:ascii="Arial" w:hAnsi="Arial" w:cs="Arial" w:hint="default"/>
        <w:b/>
        <w:i w:val="0"/>
        <w:sz w:val="22"/>
      </w:rPr>
    </w:lvl>
    <w:lvl w:ilvl="1">
      <w:start w:val="1"/>
      <w:numFmt w:val="decimal"/>
      <w:suff w:val="nothing"/>
      <w:lvlText w:val="%1.%2"/>
      <w:lvlJc w:val="left"/>
      <w:pPr>
        <w:tabs>
          <w:tab w:val="num" w:pos="0"/>
        </w:tabs>
        <w:ind w:left="0" w:firstLine="0"/>
      </w:pPr>
      <w:rPr>
        <w:rFonts w:ascii="Arial" w:hAnsi="Arial" w:cs="Arial" w:hint="default"/>
        <w:b/>
        <w:i w:val="0"/>
        <w:sz w:val="22"/>
      </w:rPr>
    </w:lvl>
    <w:lvl w:ilvl="2">
      <w:start w:val="1"/>
      <w:numFmt w:val="decimal"/>
      <w:suff w:val="nothing"/>
      <w:lvlText w:val="%1.%2.%3"/>
      <w:lvlJc w:val="left"/>
      <w:pPr>
        <w:tabs>
          <w:tab w:val="num" w:pos="0"/>
        </w:tabs>
        <w:ind w:left="0" w:firstLine="0"/>
      </w:pPr>
      <w:rPr>
        <w:rFonts w:ascii="Arial" w:hAnsi="Arial" w:cs="Arial" w:hint="default"/>
        <w:b/>
        <w:i w:val="0"/>
      </w:rPr>
    </w:lvl>
    <w:lvl w:ilvl="3">
      <w:start w:val="1"/>
      <w:numFmt w:val="decimal"/>
      <w:suff w:val="nothing"/>
      <w:lvlText w:val="%1.%2.%3.%4"/>
      <w:lvlJc w:val="left"/>
      <w:pPr>
        <w:tabs>
          <w:tab w:val="num" w:pos="0"/>
        </w:tabs>
        <w:ind w:left="0" w:firstLine="0"/>
      </w:pPr>
      <w:rPr>
        <w:rFonts w:hint="default"/>
        <w:b/>
        <w:i w:val="0"/>
      </w:rPr>
    </w:lvl>
    <w:lvl w:ilvl="4">
      <w:start w:val="1"/>
      <w:numFmt w:val="decimal"/>
      <w:suff w:val="nothing"/>
      <w:lvlText w:val="%1.%2.%3.%4.%5"/>
      <w:lvlJc w:val="left"/>
      <w:pPr>
        <w:tabs>
          <w:tab w:val="num" w:pos="0"/>
        </w:tabs>
        <w:ind w:left="0" w:firstLine="0"/>
      </w:pPr>
      <w:rPr>
        <w:rFonts w:hint="default"/>
        <w:b/>
        <w:i w:val="0"/>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1134"/>
        </w:tabs>
        <w:ind w:left="1134" w:hanging="567"/>
      </w:pPr>
      <w:rPr>
        <w:rFonts w:hint="default"/>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4" w15:restartNumberingAfterBreak="0">
    <w:nsid w:val="01804C85"/>
    <w:multiLevelType w:val="multilevel"/>
    <w:tmpl w:val="308E3B98"/>
    <w:name w:val="SecHead"/>
    <w:lvl w:ilvl="0">
      <w:start w:val="1"/>
      <w:numFmt w:val="decimal"/>
      <w:suff w:val="space"/>
      <w:lvlText w:val="SECTION %1"/>
      <w:lvlJc w:val="center"/>
      <w:pPr>
        <w:ind w:left="0" w:firstLine="0"/>
      </w:pPr>
    </w:lvl>
    <w:lvl w:ilvl="1">
      <w:start w:val="1"/>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1080"/>
        </w:tabs>
        <w:ind w:left="567" w:hanging="567"/>
      </w:pPr>
      <w:rPr>
        <w:b/>
        <w:i w:val="0"/>
      </w:rPr>
    </w:lvl>
    <w:lvl w:ilvl="4">
      <w:start w:val="1"/>
      <w:numFmt w:val="decimal"/>
      <w:lvlText w:val="%1.%2.%3.%4.%5"/>
      <w:lvlJc w:val="left"/>
      <w:pPr>
        <w:tabs>
          <w:tab w:val="num" w:pos="567"/>
        </w:tabs>
        <w:ind w:left="567" w:hanging="567"/>
      </w:pPr>
    </w:lvl>
    <w:lvl w:ilvl="5">
      <w:start w:val="1"/>
      <w:numFmt w:val="lowerLetter"/>
      <w:lvlText w:val="(%6)"/>
      <w:lvlJc w:val="left"/>
      <w:pPr>
        <w:tabs>
          <w:tab w:val="num" w:pos="567"/>
        </w:tabs>
        <w:ind w:left="567" w:hanging="567"/>
      </w:pPr>
    </w:lvl>
    <w:lvl w:ilvl="6">
      <w:start w:val="1"/>
      <w:numFmt w:val="lowerRoman"/>
      <w:lvlText w:val="(%7)"/>
      <w:lvlJc w:val="left"/>
      <w:pPr>
        <w:tabs>
          <w:tab w:val="num" w:pos="1287"/>
        </w:tabs>
        <w:ind w:left="1134" w:hanging="567"/>
      </w:pPr>
    </w:lvl>
    <w:lvl w:ilvl="7">
      <w:start w:val="1"/>
      <w:numFmt w:val="upperLetter"/>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5" w15:restartNumberingAfterBreak="0">
    <w:nsid w:val="02CA3080"/>
    <w:multiLevelType w:val="multilevel"/>
    <w:tmpl w:val="69A08DC2"/>
    <w:lvl w:ilvl="0">
      <w:start w:val="1"/>
      <w:numFmt w:val="decimal"/>
      <w:suff w:val="nothing"/>
      <w:lvlText w:val="%1"/>
      <w:lvlJc w:val="left"/>
      <w:pPr>
        <w:tabs>
          <w:tab w:val="num" w:pos="567"/>
        </w:tabs>
        <w:ind w:left="567" w:hanging="567"/>
      </w:pPr>
      <w:rPr>
        <w:rFonts w:ascii="Arial" w:hAnsi="Arial" w:cs="Arial" w:hint="default"/>
        <w:b/>
        <w:i w:val="0"/>
        <w:sz w:val="22"/>
      </w:rPr>
    </w:lvl>
    <w:lvl w:ilvl="1">
      <w:start w:val="1"/>
      <w:numFmt w:val="decimal"/>
      <w:suff w:val="nothing"/>
      <w:lvlText w:val="%1.%2"/>
      <w:lvlJc w:val="left"/>
      <w:pPr>
        <w:tabs>
          <w:tab w:val="num" w:pos="0"/>
        </w:tabs>
        <w:ind w:left="0" w:firstLine="0"/>
      </w:pPr>
      <w:rPr>
        <w:rFonts w:ascii="Arial" w:hAnsi="Arial" w:cs="Arial" w:hint="default"/>
        <w:b/>
        <w:i w:val="0"/>
        <w:sz w:val="22"/>
      </w:rPr>
    </w:lvl>
    <w:lvl w:ilvl="2">
      <w:start w:val="1"/>
      <w:numFmt w:val="decimal"/>
      <w:suff w:val="nothing"/>
      <w:lvlText w:val="%1.%2.%3"/>
      <w:lvlJc w:val="left"/>
      <w:pPr>
        <w:tabs>
          <w:tab w:val="num" w:pos="0"/>
        </w:tabs>
        <w:ind w:left="0" w:firstLine="0"/>
      </w:pPr>
      <w:rPr>
        <w:rFonts w:ascii="Arial" w:hAnsi="Arial" w:cs="Arial" w:hint="default"/>
        <w:b/>
        <w:i w:val="0"/>
      </w:rPr>
    </w:lvl>
    <w:lvl w:ilvl="3">
      <w:start w:val="1"/>
      <w:numFmt w:val="decimal"/>
      <w:suff w:val="nothing"/>
      <w:lvlText w:val="%1.%2.%3.%4"/>
      <w:lvlJc w:val="left"/>
      <w:pPr>
        <w:tabs>
          <w:tab w:val="num" w:pos="0"/>
        </w:tabs>
        <w:ind w:left="0" w:firstLine="0"/>
      </w:pPr>
      <w:rPr>
        <w:rFonts w:hint="default"/>
        <w:b/>
        <w:i w:val="0"/>
      </w:rPr>
    </w:lvl>
    <w:lvl w:ilvl="4">
      <w:start w:val="1"/>
      <w:numFmt w:val="decimal"/>
      <w:suff w:val="nothing"/>
      <w:lvlText w:val="%1.%2.%3.%4.%5"/>
      <w:lvlJc w:val="left"/>
      <w:pPr>
        <w:tabs>
          <w:tab w:val="num" w:pos="0"/>
        </w:tabs>
        <w:ind w:left="0" w:firstLine="0"/>
      </w:pPr>
      <w:rPr>
        <w:rFonts w:hint="default"/>
        <w:b/>
        <w:i w:val="0"/>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1134"/>
        </w:tabs>
        <w:ind w:left="1134" w:hanging="567"/>
      </w:pPr>
      <w:rPr>
        <w:rFonts w:hint="default"/>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6" w15:restartNumberingAfterBreak="0">
    <w:nsid w:val="03016D17"/>
    <w:multiLevelType w:val="multilevel"/>
    <w:tmpl w:val="69A08DC2"/>
    <w:lvl w:ilvl="0">
      <w:start w:val="1"/>
      <w:numFmt w:val="decimal"/>
      <w:suff w:val="nothing"/>
      <w:lvlText w:val="%1"/>
      <w:lvlJc w:val="left"/>
      <w:pPr>
        <w:tabs>
          <w:tab w:val="num" w:pos="567"/>
        </w:tabs>
        <w:ind w:left="567" w:hanging="567"/>
      </w:pPr>
      <w:rPr>
        <w:rFonts w:ascii="Arial" w:hAnsi="Arial" w:cs="Arial" w:hint="default"/>
        <w:b/>
        <w:i w:val="0"/>
        <w:sz w:val="22"/>
      </w:rPr>
    </w:lvl>
    <w:lvl w:ilvl="1">
      <w:start w:val="1"/>
      <w:numFmt w:val="decimal"/>
      <w:suff w:val="nothing"/>
      <w:lvlText w:val="%1.%2"/>
      <w:lvlJc w:val="left"/>
      <w:pPr>
        <w:tabs>
          <w:tab w:val="num" w:pos="0"/>
        </w:tabs>
        <w:ind w:left="0" w:firstLine="0"/>
      </w:pPr>
      <w:rPr>
        <w:rFonts w:ascii="Arial" w:hAnsi="Arial" w:cs="Arial" w:hint="default"/>
        <w:b/>
        <w:i w:val="0"/>
        <w:sz w:val="22"/>
      </w:rPr>
    </w:lvl>
    <w:lvl w:ilvl="2">
      <w:start w:val="1"/>
      <w:numFmt w:val="decimal"/>
      <w:suff w:val="nothing"/>
      <w:lvlText w:val="%1.%2.%3"/>
      <w:lvlJc w:val="left"/>
      <w:pPr>
        <w:tabs>
          <w:tab w:val="num" w:pos="0"/>
        </w:tabs>
        <w:ind w:left="0" w:firstLine="0"/>
      </w:pPr>
      <w:rPr>
        <w:rFonts w:ascii="Arial" w:hAnsi="Arial" w:cs="Arial" w:hint="default"/>
        <w:b/>
        <w:i w:val="0"/>
      </w:rPr>
    </w:lvl>
    <w:lvl w:ilvl="3">
      <w:start w:val="1"/>
      <w:numFmt w:val="decimal"/>
      <w:suff w:val="nothing"/>
      <w:lvlText w:val="%1.%2.%3.%4"/>
      <w:lvlJc w:val="left"/>
      <w:pPr>
        <w:tabs>
          <w:tab w:val="num" w:pos="0"/>
        </w:tabs>
        <w:ind w:left="0" w:firstLine="0"/>
      </w:pPr>
      <w:rPr>
        <w:rFonts w:hint="default"/>
        <w:b/>
        <w:i w:val="0"/>
      </w:rPr>
    </w:lvl>
    <w:lvl w:ilvl="4">
      <w:start w:val="1"/>
      <w:numFmt w:val="decimal"/>
      <w:suff w:val="nothing"/>
      <w:lvlText w:val="%1.%2.%3.%4.%5"/>
      <w:lvlJc w:val="left"/>
      <w:pPr>
        <w:tabs>
          <w:tab w:val="num" w:pos="0"/>
        </w:tabs>
        <w:ind w:left="0" w:firstLine="0"/>
      </w:pPr>
      <w:rPr>
        <w:rFonts w:hint="default"/>
        <w:b/>
        <w:i w:val="0"/>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1134"/>
        </w:tabs>
        <w:ind w:left="1134" w:hanging="567"/>
      </w:pPr>
      <w:rPr>
        <w:rFonts w:hint="default"/>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7" w15:restartNumberingAfterBreak="0">
    <w:nsid w:val="0388228E"/>
    <w:multiLevelType w:val="multilevel"/>
    <w:tmpl w:val="496E8F5E"/>
    <w:name w:val="Note2"/>
    <w:lvl w:ilvl="0">
      <w:start w:val="1"/>
      <w:numFmt w:val="none"/>
      <w:pStyle w:val="B2HNote"/>
      <w:suff w:val="nothing"/>
      <w:lvlText w:val="NOTE:"/>
      <w:lvlJc w:val="left"/>
      <w:pPr>
        <w:ind w:left="567" w:firstLine="0"/>
      </w:pPr>
      <w:rPr>
        <w:rFonts w:ascii="Arial" w:hAnsi="Arial" w:cs="Arial" w:hint="default"/>
        <w:b w:val="0"/>
        <w:i w:val="0"/>
        <w:sz w:val="18"/>
      </w:rPr>
    </w:lvl>
    <w:lvl w:ilvl="1">
      <w:start w:val="1"/>
      <w:numFmt w:val="none"/>
      <w:pStyle w:val="B2Note"/>
      <w:suff w:val="nothing"/>
      <w:lvlText w:val=""/>
      <w:lvlJc w:val="left"/>
      <w:pPr>
        <w:ind w:left="567" w:firstLine="0"/>
      </w:pPr>
      <w:rPr>
        <w:rFonts w:ascii="Arial" w:hAnsi="Arial"/>
      </w:rPr>
    </w:lvl>
    <w:lvl w:ilvl="2">
      <w:start w:val="1"/>
      <w:numFmt w:val="lowerLetter"/>
      <w:pStyle w:val="B2Note0"/>
      <w:lvlText w:val="(%3)"/>
      <w:lvlJc w:val="left"/>
      <w:pPr>
        <w:tabs>
          <w:tab w:val="num" w:pos="1020"/>
        </w:tabs>
        <w:ind w:left="1020" w:hanging="453"/>
      </w:pPr>
    </w:lvl>
    <w:lvl w:ilvl="3">
      <w:start w:val="1"/>
      <w:numFmt w:val="lowerRoman"/>
      <w:pStyle w:val="B22Note"/>
      <w:lvlText w:val="(%4)"/>
      <w:lvlJc w:val="left"/>
      <w:pPr>
        <w:tabs>
          <w:tab w:val="num" w:pos="1587"/>
        </w:tabs>
        <w:ind w:left="1587" w:hanging="567"/>
      </w:pPr>
    </w:lvl>
    <w:lvl w:ilvl="4">
      <w:start w:val="1"/>
      <w:numFmt w:val="upperLetter"/>
      <w:pStyle w:val="B23Note"/>
      <w:lvlText w:val="(%5)"/>
      <w:lvlJc w:val="left"/>
      <w:pPr>
        <w:tabs>
          <w:tab w:val="num" w:pos="2154"/>
        </w:tabs>
        <w:ind w:left="2154" w:hanging="567"/>
      </w:pPr>
    </w:lvl>
    <w:lvl w:ilvl="5">
      <w:start w:val="1"/>
      <w:numFmt w:val="decimal"/>
      <w:pStyle w:val="B24Note"/>
      <w:lvlText w:val="%6"/>
      <w:lvlJc w:val="left"/>
      <w:pPr>
        <w:tabs>
          <w:tab w:val="num" w:pos="2721"/>
        </w:tabs>
        <w:ind w:left="2721"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5FD60B6"/>
    <w:multiLevelType w:val="multilevel"/>
    <w:tmpl w:val="A5A4F29E"/>
    <w:lvl w:ilvl="0">
      <w:start w:val="1"/>
      <w:numFmt w:val="decimal"/>
      <w:suff w:val="nothing"/>
      <w:lvlText w:val="%1"/>
      <w:lvlJc w:val="left"/>
      <w:pPr>
        <w:ind w:left="851" w:hanging="567"/>
      </w:pPr>
      <w:rPr>
        <w:rFonts w:ascii="Times Roman" w:hAnsi="Times Roman" w:hint="default"/>
        <w:b w:val="0"/>
        <w:i w:val="0"/>
        <w:sz w:val="18"/>
      </w:rPr>
    </w:lvl>
    <w:lvl w:ilvl="1">
      <w:start w:val="1"/>
      <w:numFmt w:val="decimal"/>
      <w:lvlText w:val="%2"/>
      <w:lvlJc w:val="left"/>
      <w:pPr>
        <w:tabs>
          <w:tab w:val="num" w:pos="644"/>
        </w:tabs>
        <w:ind w:left="567" w:hanging="283"/>
      </w:pPr>
      <w:rPr>
        <w:rFonts w:ascii="Arial" w:hAnsi="Arial" w:hint="default"/>
        <w:b w:val="0"/>
        <w:i w:val="0"/>
        <w:sz w:val="20"/>
      </w:rPr>
    </w:lvl>
    <w:lvl w:ilvl="2">
      <w:start w:val="1"/>
      <w:numFmt w:val="decimal"/>
      <w:lvlText w:val="(%3)"/>
      <w:lvlJc w:val="left"/>
      <w:pPr>
        <w:tabs>
          <w:tab w:val="num" w:pos="-337"/>
        </w:tabs>
        <w:ind w:left="-337" w:hanging="360"/>
      </w:pPr>
      <w:rPr>
        <w:rFonts w:ascii="Arial" w:hAnsi="Arial" w:hint="default"/>
        <w:b w:val="0"/>
        <w:i w:val="0"/>
        <w:sz w:val="20"/>
      </w:rPr>
    </w:lvl>
    <w:lvl w:ilvl="3">
      <w:start w:val="1"/>
      <w:numFmt w:val="lowerRoman"/>
      <w:lvlText w:val="(%4)"/>
      <w:lvlJc w:val="left"/>
      <w:pPr>
        <w:tabs>
          <w:tab w:val="num" w:pos="383"/>
        </w:tabs>
        <w:ind w:left="23" w:hanging="360"/>
      </w:pPr>
      <w:rPr>
        <w:rFonts w:ascii="Arial" w:hAnsi="Arial" w:hint="default"/>
        <w:b w:val="0"/>
        <w:i w:val="0"/>
        <w:sz w:val="20"/>
      </w:rPr>
    </w:lvl>
    <w:lvl w:ilvl="4">
      <w:start w:val="1"/>
      <w:numFmt w:val="decimal"/>
      <w:lvlText w:val="%1.%2.%3.%4.%5"/>
      <w:lvlJc w:val="left"/>
      <w:pPr>
        <w:tabs>
          <w:tab w:val="num" w:pos="2183"/>
        </w:tabs>
        <w:ind w:left="383" w:hanging="360"/>
      </w:pPr>
      <w:rPr>
        <w:rFonts w:hint="default"/>
      </w:rPr>
    </w:lvl>
    <w:lvl w:ilvl="5">
      <w:start w:val="1"/>
      <w:numFmt w:val="lowerLetter"/>
      <w:lvlText w:val="(%6)"/>
      <w:lvlJc w:val="left"/>
      <w:pPr>
        <w:tabs>
          <w:tab w:val="num" w:pos="743"/>
        </w:tabs>
        <w:ind w:left="743" w:hanging="360"/>
      </w:pPr>
      <w:rPr>
        <w:rFonts w:hint="default"/>
      </w:rPr>
    </w:lvl>
    <w:lvl w:ilvl="6">
      <w:start w:val="1"/>
      <w:numFmt w:val="lowerRoman"/>
      <w:lvlText w:val="(%7)"/>
      <w:lvlJc w:val="left"/>
      <w:pPr>
        <w:tabs>
          <w:tab w:val="num" w:pos="1463"/>
        </w:tabs>
        <w:ind w:left="1103" w:hanging="360"/>
      </w:pPr>
      <w:rPr>
        <w:rFonts w:hint="default"/>
      </w:rPr>
    </w:lvl>
    <w:lvl w:ilvl="7">
      <w:start w:val="1"/>
      <w:numFmt w:val="bullet"/>
      <w:lvlText w:val=""/>
      <w:lvlJc w:val="left"/>
      <w:pPr>
        <w:tabs>
          <w:tab w:val="num" w:pos="1463"/>
        </w:tabs>
        <w:ind w:left="1463" w:hanging="360"/>
      </w:pPr>
      <w:rPr>
        <w:rFonts w:ascii="Helvetica Bold" w:hAnsi="Helvetica Bold" w:hint="default"/>
      </w:rPr>
    </w:lvl>
    <w:lvl w:ilvl="8">
      <w:start w:val="1"/>
      <w:numFmt w:val="bullet"/>
      <w:lvlText w:val=""/>
      <w:lvlJc w:val="left"/>
      <w:pPr>
        <w:tabs>
          <w:tab w:val="num" w:pos="1823"/>
        </w:tabs>
        <w:ind w:left="1823" w:hanging="360"/>
      </w:pPr>
      <w:rPr>
        <w:rFonts w:ascii="Helvetica Bold" w:hAnsi="Helvetica Bold" w:hint="default"/>
      </w:rPr>
    </w:lvl>
  </w:abstractNum>
  <w:abstractNum w:abstractNumId="9" w15:restartNumberingAfterBreak="0">
    <w:nsid w:val="073827CD"/>
    <w:multiLevelType w:val="multilevel"/>
    <w:tmpl w:val="3A729C9A"/>
    <w:lvl w:ilvl="0">
      <w:start w:val="4"/>
      <w:numFmt w:val="decimal"/>
      <w:suff w:val="nothing"/>
      <w:lvlText w:val="%1"/>
      <w:lvlJc w:val="left"/>
      <w:pPr>
        <w:ind w:left="567" w:hanging="567"/>
      </w:pPr>
      <w:rPr>
        <w:rFonts w:ascii="Times Roman" w:hAnsi="Times Roman" w:hint="default"/>
        <w:b/>
        <w:i w:val="0"/>
        <w:sz w:val="24"/>
      </w:rPr>
    </w:lvl>
    <w:lvl w:ilvl="1">
      <w:start w:val="5"/>
      <w:numFmt w:val="none"/>
      <w:suff w:val="nothing"/>
      <w:lvlText w:val="4.3"/>
      <w:lvlJc w:val="left"/>
      <w:pPr>
        <w:ind w:left="0" w:firstLine="0"/>
      </w:pPr>
      <w:rPr>
        <w:b/>
        <w:i w:val="0"/>
      </w:rPr>
    </w:lvl>
    <w:lvl w:ilvl="2">
      <w:start w:val="3"/>
      <w:numFmt w:val="decimal"/>
      <w:suff w:val="nothing"/>
      <w:lvlText w:val="4.3.%3"/>
      <w:lvlJc w:val="left"/>
      <w:pPr>
        <w:ind w:left="0" w:firstLine="0"/>
      </w:pPr>
      <w:rPr>
        <w:b/>
        <w:i w:val="0"/>
      </w:rPr>
    </w:lvl>
    <w:lvl w:ilvl="3">
      <w:start w:val="1"/>
      <w:numFmt w:val="decimal"/>
      <w:suff w:val="nothing"/>
      <w:lvlText w:val="4.3.%3.%4"/>
      <w:lvlJc w:val="left"/>
      <w:pPr>
        <w:ind w:left="0" w:firstLine="0"/>
      </w:pPr>
      <w:rPr>
        <w:b/>
        <w:i w:val="0"/>
      </w:rPr>
    </w:lvl>
    <w:lvl w:ilvl="4">
      <w:start w:val="1"/>
      <w:numFmt w:val="decimal"/>
      <w:suff w:val="nothing"/>
      <w:lvlText w:val="4.3.%3.%4.%5"/>
      <w:lvlJc w:val="left"/>
      <w:pPr>
        <w:ind w:left="0" w:firstLine="0"/>
      </w:pPr>
      <w:rPr>
        <w:b/>
        <w:i w:val="0"/>
      </w:rPr>
    </w:lvl>
    <w:lvl w:ilvl="5">
      <w:start w:val="1"/>
      <w:numFmt w:val="lowerLetter"/>
      <w:lvlText w:val="(%6)"/>
      <w:lvlJc w:val="left"/>
      <w:pPr>
        <w:tabs>
          <w:tab w:val="num" w:pos="567"/>
        </w:tabs>
        <w:ind w:left="567" w:hanging="567"/>
      </w:pPr>
    </w:lvl>
    <w:lvl w:ilvl="6">
      <w:start w:val="1"/>
      <w:numFmt w:val="lowerRoman"/>
      <w:lvlText w:val="(%7)"/>
      <w:lvlJc w:val="left"/>
      <w:pPr>
        <w:tabs>
          <w:tab w:val="num" w:pos="1134"/>
        </w:tabs>
        <w:ind w:left="1134" w:hanging="567"/>
      </w:pPr>
    </w:lvl>
    <w:lvl w:ilvl="7">
      <w:start w:val="1"/>
      <w:numFmt w:val="upperLetter"/>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10" w15:restartNumberingAfterBreak="0">
    <w:nsid w:val="0AA057FF"/>
    <w:multiLevelType w:val="multilevel"/>
    <w:tmpl w:val="69A08DC2"/>
    <w:lvl w:ilvl="0">
      <w:start w:val="1"/>
      <w:numFmt w:val="decimal"/>
      <w:suff w:val="nothing"/>
      <w:lvlText w:val="%1"/>
      <w:lvlJc w:val="left"/>
      <w:pPr>
        <w:tabs>
          <w:tab w:val="num" w:pos="567"/>
        </w:tabs>
        <w:ind w:left="567" w:hanging="567"/>
      </w:pPr>
      <w:rPr>
        <w:rFonts w:ascii="Arial" w:hAnsi="Arial" w:cs="Arial" w:hint="default"/>
        <w:b/>
        <w:i w:val="0"/>
        <w:sz w:val="22"/>
      </w:rPr>
    </w:lvl>
    <w:lvl w:ilvl="1">
      <w:start w:val="1"/>
      <w:numFmt w:val="decimal"/>
      <w:suff w:val="nothing"/>
      <w:lvlText w:val="%1.%2"/>
      <w:lvlJc w:val="left"/>
      <w:pPr>
        <w:tabs>
          <w:tab w:val="num" w:pos="0"/>
        </w:tabs>
        <w:ind w:left="0" w:firstLine="0"/>
      </w:pPr>
      <w:rPr>
        <w:rFonts w:ascii="Arial" w:hAnsi="Arial" w:cs="Arial" w:hint="default"/>
        <w:b/>
        <w:i w:val="0"/>
        <w:sz w:val="22"/>
      </w:rPr>
    </w:lvl>
    <w:lvl w:ilvl="2">
      <w:start w:val="1"/>
      <w:numFmt w:val="decimal"/>
      <w:suff w:val="nothing"/>
      <w:lvlText w:val="%1.%2.%3"/>
      <w:lvlJc w:val="left"/>
      <w:pPr>
        <w:tabs>
          <w:tab w:val="num" w:pos="0"/>
        </w:tabs>
        <w:ind w:left="0" w:firstLine="0"/>
      </w:pPr>
      <w:rPr>
        <w:rFonts w:ascii="Arial" w:hAnsi="Arial" w:cs="Arial" w:hint="default"/>
        <w:b/>
        <w:i w:val="0"/>
      </w:rPr>
    </w:lvl>
    <w:lvl w:ilvl="3">
      <w:start w:val="1"/>
      <w:numFmt w:val="decimal"/>
      <w:suff w:val="nothing"/>
      <w:lvlText w:val="%1.%2.%3.%4"/>
      <w:lvlJc w:val="left"/>
      <w:pPr>
        <w:tabs>
          <w:tab w:val="num" w:pos="0"/>
        </w:tabs>
        <w:ind w:left="0" w:firstLine="0"/>
      </w:pPr>
      <w:rPr>
        <w:rFonts w:hint="default"/>
        <w:b/>
        <w:i w:val="0"/>
      </w:rPr>
    </w:lvl>
    <w:lvl w:ilvl="4">
      <w:start w:val="1"/>
      <w:numFmt w:val="decimal"/>
      <w:suff w:val="nothing"/>
      <w:lvlText w:val="%1.%2.%3.%4.%5"/>
      <w:lvlJc w:val="left"/>
      <w:pPr>
        <w:tabs>
          <w:tab w:val="num" w:pos="0"/>
        </w:tabs>
        <w:ind w:left="0" w:firstLine="0"/>
      </w:pPr>
      <w:rPr>
        <w:rFonts w:hint="default"/>
        <w:b/>
        <w:i w:val="0"/>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1134"/>
        </w:tabs>
        <w:ind w:left="1134" w:hanging="567"/>
      </w:pPr>
      <w:rPr>
        <w:rFonts w:hint="default"/>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11" w15:restartNumberingAfterBreak="0">
    <w:nsid w:val="0B946706"/>
    <w:multiLevelType w:val="multilevel"/>
    <w:tmpl w:val="2AB6E46E"/>
    <w:name w:val="Notes32"/>
    <w:lvl w:ilvl="0">
      <w:start w:val="4"/>
      <w:numFmt w:val="decimal"/>
      <w:suff w:val="nothing"/>
      <w:lvlText w:val="%1"/>
      <w:lvlJc w:val="left"/>
      <w:pPr>
        <w:ind w:left="567" w:hanging="567"/>
      </w:pPr>
      <w:rPr>
        <w:rFonts w:ascii="Times Roman" w:hAnsi="Times Roman" w:hint="default"/>
        <w:b/>
        <w:i w:val="0"/>
        <w:sz w:val="24"/>
      </w:rPr>
    </w:lvl>
    <w:lvl w:ilvl="1">
      <w:start w:val="6"/>
      <w:numFmt w:val="none"/>
      <w:suff w:val="nothing"/>
      <w:lvlText w:val="4.5"/>
      <w:lvlJc w:val="left"/>
      <w:pPr>
        <w:ind w:left="0" w:firstLine="0"/>
      </w:pPr>
      <w:rPr>
        <w:b/>
        <w:i w:val="0"/>
      </w:rPr>
    </w:lvl>
    <w:lvl w:ilvl="2">
      <w:start w:val="1"/>
      <w:numFmt w:val="decimal"/>
      <w:suff w:val="nothing"/>
      <w:lvlText w:val="4.5.%3"/>
      <w:lvlJc w:val="left"/>
      <w:pPr>
        <w:ind w:left="0" w:firstLine="0"/>
      </w:pPr>
      <w:rPr>
        <w:b/>
        <w:i w:val="0"/>
      </w:rPr>
    </w:lvl>
    <w:lvl w:ilvl="3">
      <w:start w:val="1"/>
      <w:numFmt w:val="decimal"/>
      <w:suff w:val="nothing"/>
      <w:lvlText w:val="4.5.%3.%4"/>
      <w:lvlJc w:val="left"/>
      <w:pPr>
        <w:ind w:left="0" w:firstLine="0"/>
      </w:pPr>
      <w:rPr>
        <w:b/>
        <w:i w:val="0"/>
      </w:rPr>
    </w:lvl>
    <w:lvl w:ilvl="4">
      <w:start w:val="1"/>
      <w:numFmt w:val="decimal"/>
      <w:suff w:val="nothing"/>
      <w:lvlText w:val="4.5.%3.%4.%5"/>
      <w:lvlJc w:val="left"/>
      <w:pPr>
        <w:ind w:left="0" w:firstLine="0"/>
      </w:pPr>
      <w:rPr>
        <w:b/>
        <w:i w:val="0"/>
      </w:rPr>
    </w:lvl>
    <w:lvl w:ilvl="5">
      <w:start w:val="1"/>
      <w:numFmt w:val="lowerLetter"/>
      <w:lvlText w:val="(%6)"/>
      <w:lvlJc w:val="left"/>
      <w:pPr>
        <w:tabs>
          <w:tab w:val="num" w:pos="567"/>
        </w:tabs>
        <w:ind w:left="567" w:hanging="567"/>
      </w:pPr>
    </w:lvl>
    <w:lvl w:ilvl="6">
      <w:start w:val="1"/>
      <w:numFmt w:val="lowerRoman"/>
      <w:lvlText w:val="(%7)"/>
      <w:lvlJc w:val="left"/>
      <w:pPr>
        <w:tabs>
          <w:tab w:val="num" w:pos="1134"/>
        </w:tabs>
        <w:ind w:left="1134" w:hanging="567"/>
      </w:pPr>
    </w:lvl>
    <w:lvl w:ilvl="7">
      <w:start w:val="1"/>
      <w:numFmt w:val="upperLetter"/>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12" w15:restartNumberingAfterBreak="0">
    <w:nsid w:val="0C263A65"/>
    <w:multiLevelType w:val="multilevel"/>
    <w:tmpl w:val="DCC87034"/>
    <w:name w:val="SectOutline"/>
    <w:lvl w:ilvl="0">
      <w:start w:val="1"/>
      <w:numFmt w:val="decimal"/>
      <w:suff w:val="nothing"/>
      <w:lvlText w:val="%1"/>
      <w:lvlJc w:val="left"/>
      <w:pPr>
        <w:tabs>
          <w:tab w:val="num" w:pos="0"/>
        </w:tabs>
        <w:ind w:left="0" w:firstLine="0"/>
      </w:pPr>
      <w:rPr>
        <w:sz w:val="22"/>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rPr>
        <w:b/>
        <w:i w:val="0"/>
      </w:rPr>
    </w:lvl>
    <w:lvl w:ilvl="3">
      <w:start w:val="1"/>
      <w:numFmt w:val="decimal"/>
      <w:suff w:val="nothing"/>
      <w:lvlText w:val="%1.%2.%3.%4"/>
      <w:lvlJc w:val="left"/>
      <w:pPr>
        <w:tabs>
          <w:tab w:val="num" w:pos="0"/>
        </w:tabs>
        <w:ind w:left="0" w:firstLine="0"/>
      </w:pPr>
      <w:rPr>
        <w:b/>
        <w:i w:val="0"/>
      </w:rPr>
    </w:lvl>
    <w:lvl w:ilvl="4">
      <w:start w:val="1"/>
      <w:numFmt w:val="decimal"/>
      <w:suff w:val="nothing"/>
      <w:lvlText w:val="%1.%2.%3.%4.%5"/>
      <w:lvlJc w:val="left"/>
      <w:pPr>
        <w:tabs>
          <w:tab w:val="num" w:pos="0"/>
        </w:tabs>
        <w:ind w:left="0" w:firstLine="0"/>
      </w:pPr>
      <w:rPr>
        <w:b/>
        <w:i w:val="0"/>
      </w:rPr>
    </w:lvl>
    <w:lvl w:ilvl="5">
      <w:start w:val="1"/>
      <w:numFmt w:val="bullet"/>
      <w:lvlText w:val=""/>
      <w:lvlJc w:val="left"/>
      <w:pPr>
        <w:tabs>
          <w:tab w:val="num" w:pos="360"/>
        </w:tabs>
        <w:ind w:left="360" w:hanging="360"/>
      </w:pPr>
      <w:rPr>
        <w:rFonts w:ascii="Helvetica Bold" w:hAnsi="Helvetica Bold" w:hint="default"/>
        <w:sz w:val="20"/>
      </w:rPr>
    </w:lvl>
    <w:lvl w:ilvl="6">
      <w:start w:val="1"/>
      <w:numFmt w:val="lowerRoman"/>
      <w:lvlText w:val="(%7)"/>
      <w:lvlJc w:val="left"/>
      <w:pPr>
        <w:tabs>
          <w:tab w:val="num" w:pos="1134"/>
        </w:tabs>
        <w:ind w:left="1134" w:hanging="567"/>
      </w:pPr>
    </w:lvl>
    <w:lvl w:ilvl="7">
      <w:start w:val="1"/>
      <w:numFmt w:val="upperLetter"/>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13" w15:restartNumberingAfterBreak="0">
    <w:nsid w:val="0CE26283"/>
    <w:multiLevelType w:val="multilevel"/>
    <w:tmpl w:val="2AB6E46E"/>
    <w:lvl w:ilvl="0">
      <w:start w:val="4"/>
      <w:numFmt w:val="decimal"/>
      <w:suff w:val="nothing"/>
      <w:lvlText w:val="%1"/>
      <w:lvlJc w:val="left"/>
      <w:pPr>
        <w:ind w:left="567" w:hanging="567"/>
      </w:pPr>
      <w:rPr>
        <w:rFonts w:ascii="Times Roman" w:hAnsi="Times Roman" w:hint="default"/>
        <w:b/>
        <w:i w:val="0"/>
        <w:sz w:val="24"/>
      </w:rPr>
    </w:lvl>
    <w:lvl w:ilvl="1">
      <w:start w:val="6"/>
      <w:numFmt w:val="none"/>
      <w:suff w:val="nothing"/>
      <w:lvlText w:val="4.5"/>
      <w:lvlJc w:val="left"/>
      <w:pPr>
        <w:ind w:left="0" w:firstLine="0"/>
      </w:pPr>
      <w:rPr>
        <w:b/>
        <w:i w:val="0"/>
      </w:rPr>
    </w:lvl>
    <w:lvl w:ilvl="2">
      <w:start w:val="1"/>
      <w:numFmt w:val="decimal"/>
      <w:suff w:val="nothing"/>
      <w:lvlText w:val="4.5.%3"/>
      <w:lvlJc w:val="left"/>
      <w:pPr>
        <w:ind w:left="0" w:firstLine="0"/>
      </w:pPr>
      <w:rPr>
        <w:b/>
        <w:i w:val="0"/>
      </w:rPr>
    </w:lvl>
    <w:lvl w:ilvl="3">
      <w:start w:val="1"/>
      <w:numFmt w:val="decimal"/>
      <w:suff w:val="nothing"/>
      <w:lvlText w:val="4.5.%3.%4"/>
      <w:lvlJc w:val="left"/>
      <w:pPr>
        <w:ind w:left="0" w:firstLine="0"/>
      </w:pPr>
      <w:rPr>
        <w:b/>
        <w:i w:val="0"/>
      </w:rPr>
    </w:lvl>
    <w:lvl w:ilvl="4">
      <w:start w:val="1"/>
      <w:numFmt w:val="decimal"/>
      <w:suff w:val="nothing"/>
      <w:lvlText w:val="4.5.%3.%4.%5"/>
      <w:lvlJc w:val="left"/>
      <w:pPr>
        <w:ind w:left="0" w:firstLine="0"/>
      </w:pPr>
      <w:rPr>
        <w:b/>
        <w:i w:val="0"/>
      </w:rPr>
    </w:lvl>
    <w:lvl w:ilvl="5">
      <w:start w:val="1"/>
      <w:numFmt w:val="lowerLetter"/>
      <w:lvlText w:val="(%6)"/>
      <w:lvlJc w:val="left"/>
      <w:pPr>
        <w:tabs>
          <w:tab w:val="num" w:pos="567"/>
        </w:tabs>
        <w:ind w:left="567" w:hanging="567"/>
      </w:pPr>
    </w:lvl>
    <w:lvl w:ilvl="6">
      <w:start w:val="1"/>
      <w:numFmt w:val="lowerRoman"/>
      <w:lvlText w:val="(%7)"/>
      <w:lvlJc w:val="left"/>
      <w:pPr>
        <w:tabs>
          <w:tab w:val="num" w:pos="1134"/>
        </w:tabs>
        <w:ind w:left="1134" w:hanging="567"/>
      </w:pPr>
    </w:lvl>
    <w:lvl w:ilvl="7">
      <w:start w:val="1"/>
      <w:numFmt w:val="upperLetter"/>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14" w15:restartNumberingAfterBreak="0">
    <w:nsid w:val="0CEA2238"/>
    <w:multiLevelType w:val="multilevel"/>
    <w:tmpl w:val="69A08DC2"/>
    <w:lvl w:ilvl="0">
      <w:start w:val="1"/>
      <w:numFmt w:val="decimal"/>
      <w:suff w:val="nothing"/>
      <w:lvlText w:val="%1"/>
      <w:lvlJc w:val="left"/>
      <w:pPr>
        <w:tabs>
          <w:tab w:val="num" w:pos="567"/>
        </w:tabs>
        <w:ind w:left="567" w:hanging="567"/>
      </w:pPr>
      <w:rPr>
        <w:rFonts w:ascii="Arial" w:hAnsi="Arial" w:cs="Arial" w:hint="default"/>
        <w:b/>
        <w:i w:val="0"/>
        <w:sz w:val="22"/>
      </w:rPr>
    </w:lvl>
    <w:lvl w:ilvl="1">
      <w:start w:val="1"/>
      <w:numFmt w:val="decimal"/>
      <w:suff w:val="nothing"/>
      <w:lvlText w:val="%1.%2"/>
      <w:lvlJc w:val="left"/>
      <w:pPr>
        <w:tabs>
          <w:tab w:val="num" w:pos="0"/>
        </w:tabs>
        <w:ind w:left="0" w:firstLine="0"/>
      </w:pPr>
      <w:rPr>
        <w:rFonts w:ascii="Arial" w:hAnsi="Arial" w:cs="Arial" w:hint="default"/>
        <w:b/>
        <w:i w:val="0"/>
        <w:sz w:val="22"/>
      </w:rPr>
    </w:lvl>
    <w:lvl w:ilvl="2">
      <w:start w:val="1"/>
      <w:numFmt w:val="decimal"/>
      <w:suff w:val="nothing"/>
      <w:lvlText w:val="%1.%2.%3"/>
      <w:lvlJc w:val="left"/>
      <w:pPr>
        <w:tabs>
          <w:tab w:val="num" w:pos="0"/>
        </w:tabs>
        <w:ind w:left="0" w:firstLine="0"/>
      </w:pPr>
      <w:rPr>
        <w:rFonts w:ascii="Arial" w:hAnsi="Arial" w:cs="Arial" w:hint="default"/>
        <w:b/>
        <w:i w:val="0"/>
      </w:rPr>
    </w:lvl>
    <w:lvl w:ilvl="3">
      <w:start w:val="1"/>
      <w:numFmt w:val="decimal"/>
      <w:suff w:val="nothing"/>
      <w:lvlText w:val="%1.%2.%3.%4"/>
      <w:lvlJc w:val="left"/>
      <w:pPr>
        <w:tabs>
          <w:tab w:val="num" w:pos="0"/>
        </w:tabs>
        <w:ind w:left="0" w:firstLine="0"/>
      </w:pPr>
      <w:rPr>
        <w:rFonts w:hint="default"/>
        <w:b/>
        <w:i w:val="0"/>
      </w:rPr>
    </w:lvl>
    <w:lvl w:ilvl="4">
      <w:start w:val="1"/>
      <w:numFmt w:val="decimal"/>
      <w:suff w:val="nothing"/>
      <w:lvlText w:val="%1.%2.%3.%4.%5"/>
      <w:lvlJc w:val="left"/>
      <w:pPr>
        <w:tabs>
          <w:tab w:val="num" w:pos="0"/>
        </w:tabs>
        <w:ind w:left="0" w:firstLine="0"/>
      </w:pPr>
      <w:rPr>
        <w:rFonts w:hint="default"/>
        <w:b/>
        <w:i w:val="0"/>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1134"/>
        </w:tabs>
        <w:ind w:left="1134" w:hanging="567"/>
      </w:pPr>
      <w:rPr>
        <w:rFonts w:hint="default"/>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15" w15:restartNumberingAfterBreak="0">
    <w:nsid w:val="0EAD36C6"/>
    <w:multiLevelType w:val="multilevel"/>
    <w:tmpl w:val="380C9350"/>
    <w:name w:val="Note12"/>
    <w:lvl w:ilvl="0">
      <w:start w:val="1"/>
      <w:numFmt w:val="none"/>
      <w:pStyle w:val="T1HNote"/>
      <w:suff w:val="nothing"/>
      <w:lvlText w:val="NOTE:"/>
      <w:lvlJc w:val="left"/>
      <w:pPr>
        <w:ind w:left="288" w:firstLine="0"/>
      </w:pPr>
      <w:rPr>
        <w:rFonts w:ascii="Arial" w:hAnsi="Arial" w:hint="default"/>
        <w:b w:val="0"/>
        <w:i w:val="0"/>
        <w:sz w:val="18"/>
        <w:szCs w:val="18"/>
      </w:rPr>
    </w:lvl>
    <w:lvl w:ilvl="1">
      <w:start w:val="1"/>
      <w:numFmt w:val="none"/>
      <w:pStyle w:val="T1Note"/>
      <w:suff w:val="nothing"/>
      <w:lvlText w:val=""/>
      <w:lvlJc w:val="left"/>
      <w:pPr>
        <w:ind w:left="288" w:firstLine="0"/>
      </w:pPr>
      <w:rPr>
        <w:rFonts w:ascii="Arial" w:hAnsi="Arial" w:hint="default"/>
      </w:rPr>
    </w:lvl>
    <w:lvl w:ilvl="2">
      <w:start w:val="1"/>
      <w:numFmt w:val="lowerLetter"/>
      <w:pStyle w:val="T1Note0"/>
      <w:lvlText w:val="(%3)"/>
      <w:lvlJc w:val="left"/>
      <w:pPr>
        <w:tabs>
          <w:tab w:val="num" w:pos="742"/>
        </w:tabs>
        <w:ind w:left="742" w:hanging="454"/>
      </w:pPr>
      <w:rPr>
        <w:rFonts w:hint="default"/>
      </w:rPr>
    </w:lvl>
    <w:lvl w:ilvl="3">
      <w:start w:val="1"/>
      <w:numFmt w:val="lowerRoman"/>
      <w:pStyle w:val="T12Note"/>
      <w:lvlText w:val="(%4)"/>
      <w:lvlJc w:val="left"/>
      <w:pPr>
        <w:tabs>
          <w:tab w:val="num" w:pos="1308"/>
        </w:tabs>
        <w:ind w:left="1308" w:hanging="566"/>
      </w:pPr>
      <w:rPr>
        <w:rFonts w:hint="default"/>
      </w:rPr>
    </w:lvl>
    <w:lvl w:ilvl="4">
      <w:start w:val="1"/>
      <w:numFmt w:val="upperLetter"/>
      <w:pStyle w:val="T13Note"/>
      <w:lvlText w:val="(%5)"/>
      <w:lvlJc w:val="left"/>
      <w:pPr>
        <w:tabs>
          <w:tab w:val="num" w:pos="1875"/>
        </w:tabs>
        <w:ind w:left="1875" w:hanging="567"/>
      </w:pPr>
      <w:rPr>
        <w:rFonts w:hint="default"/>
      </w:rPr>
    </w:lvl>
    <w:lvl w:ilvl="5">
      <w:start w:val="1"/>
      <w:numFmt w:val="decimal"/>
      <w:pStyle w:val="T14Note"/>
      <w:lvlText w:val="%6"/>
      <w:lvlJc w:val="left"/>
      <w:pPr>
        <w:tabs>
          <w:tab w:val="num" w:pos="2442"/>
        </w:tabs>
        <w:ind w:left="2442" w:hanging="567"/>
      </w:pPr>
      <w:rPr>
        <w:rFonts w:hint="default"/>
      </w:rPr>
    </w:lvl>
    <w:lvl w:ilvl="6">
      <w:start w:val="1"/>
      <w:numFmt w:val="decimal"/>
      <w:lvlText w:val="%7."/>
      <w:lvlJc w:val="left"/>
      <w:pPr>
        <w:tabs>
          <w:tab w:val="num" w:pos="2808"/>
        </w:tabs>
        <w:ind w:left="2808" w:hanging="360"/>
      </w:pPr>
      <w:rPr>
        <w:rFonts w:hint="default"/>
      </w:rPr>
    </w:lvl>
    <w:lvl w:ilvl="7">
      <w:start w:val="1"/>
      <w:numFmt w:val="lowerLetter"/>
      <w:lvlText w:val="%8."/>
      <w:lvlJc w:val="left"/>
      <w:pPr>
        <w:tabs>
          <w:tab w:val="num" w:pos="3168"/>
        </w:tabs>
        <w:ind w:left="3168" w:hanging="360"/>
      </w:pPr>
      <w:rPr>
        <w:rFonts w:hint="default"/>
      </w:rPr>
    </w:lvl>
    <w:lvl w:ilvl="8">
      <w:start w:val="1"/>
      <w:numFmt w:val="lowerRoman"/>
      <w:lvlText w:val="%9."/>
      <w:lvlJc w:val="left"/>
      <w:pPr>
        <w:tabs>
          <w:tab w:val="num" w:pos="3528"/>
        </w:tabs>
        <w:ind w:left="3528" w:hanging="360"/>
      </w:pPr>
      <w:rPr>
        <w:rFonts w:hint="default"/>
      </w:rPr>
    </w:lvl>
  </w:abstractNum>
  <w:abstractNum w:abstractNumId="16" w15:restartNumberingAfterBreak="0">
    <w:nsid w:val="0F2A627B"/>
    <w:multiLevelType w:val="multilevel"/>
    <w:tmpl w:val="5BAC47A6"/>
    <w:name w:val="TNote1"/>
    <w:lvl w:ilvl="0">
      <w:start w:val="1"/>
      <w:numFmt w:val="none"/>
      <w:suff w:val="nothing"/>
      <w:lvlText w:val="NOTES:"/>
      <w:lvlJc w:val="left"/>
      <w:pPr>
        <w:ind w:left="360" w:hanging="360"/>
      </w:pPr>
      <w:rPr>
        <w:rFonts w:ascii="Arial" w:hAnsi="Arial" w:hint="default"/>
        <w:b w:val="0"/>
        <w:i w:val="0"/>
        <w:sz w:val="18"/>
      </w:rPr>
    </w:lvl>
    <w:lvl w:ilvl="1">
      <w:start w:val="1"/>
      <w:numFmt w:val="decimal"/>
      <w:lvlText w:val="%1%2"/>
      <w:lvlJc w:val="left"/>
      <w:pPr>
        <w:tabs>
          <w:tab w:val="num" w:pos="720"/>
        </w:tabs>
        <w:ind w:left="720" w:hanging="360"/>
      </w:pPr>
      <w:rPr>
        <w:rFonts w:ascii="Arial" w:hAnsi="Arial" w:hint="default"/>
        <w:b w:val="0"/>
        <w:i w:val="0"/>
        <w:sz w:val="18"/>
      </w:rPr>
    </w:lvl>
    <w:lvl w:ilvl="2">
      <w:start w:val="1"/>
      <w:numFmt w:val="lowerLetter"/>
      <w:lvlText w:val="(%3)"/>
      <w:lvlJc w:val="left"/>
      <w:pPr>
        <w:tabs>
          <w:tab w:val="num" w:pos="1080"/>
        </w:tabs>
        <w:ind w:left="1080" w:hanging="360"/>
      </w:pPr>
      <w:rPr>
        <w:rFonts w:ascii="Arial" w:hAnsi="Arial" w:hint="default"/>
        <w:b w:val="0"/>
        <w:i w:val="0"/>
        <w:sz w:val="18"/>
      </w:rPr>
    </w:lvl>
    <w:lvl w:ilvl="3">
      <w:start w:val="1"/>
      <w:numFmt w:val="lowerRoman"/>
      <w:lvlText w:val="(%4)"/>
      <w:lvlJc w:val="left"/>
      <w:pPr>
        <w:tabs>
          <w:tab w:val="num" w:pos="1800"/>
        </w:tabs>
        <w:ind w:left="1440" w:hanging="360"/>
      </w:pPr>
      <w:rPr>
        <w:rFonts w:hint="default"/>
      </w:rPr>
    </w:lvl>
    <w:lvl w:ilvl="4">
      <w:start w:val="1"/>
      <w:numFmt w:val="decimal"/>
      <w:lvlText w:val="%1.%2.%3.%4.%5"/>
      <w:lvlJc w:val="left"/>
      <w:pPr>
        <w:tabs>
          <w:tab w:val="num" w:pos="36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880"/>
        </w:tabs>
        <w:ind w:left="2520" w:hanging="360"/>
      </w:pPr>
      <w:rPr>
        <w:rFonts w:hint="default"/>
      </w:rPr>
    </w:lvl>
    <w:lvl w:ilvl="7">
      <w:start w:val="1"/>
      <w:numFmt w:val="upp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7" w15:restartNumberingAfterBreak="0">
    <w:nsid w:val="106A5E90"/>
    <w:multiLevelType w:val="multilevel"/>
    <w:tmpl w:val="2F96E6AE"/>
    <w:name w:val="Tblnotenum"/>
    <w:lvl w:ilvl="0">
      <w:start w:val="4"/>
      <w:numFmt w:val="decimal"/>
      <w:suff w:val="nothing"/>
      <w:lvlText w:val="%1"/>
      <w:lvlJc w:val="left"/>
      <w:pPr>
        <w:ind w:left="567" w:hanging="567"/>
      </w:pPr>
      <w:rPr>
        <w:rFonts w:ascii="Times Roman" w:hAnsi="Times Roman" w:hint="default"/>
        <w:b/>
        <w:i w:val="0"/>
        <w:sz w:val="24"/>
      </w:rPr>
    </w:lvl>
    <w:lvl w:ilvl="1">
      <w:start w:val="9"/>
      <w:numFmt w:val="none"/>
      <w:suff w:val="nothing"/>
      <w:lvlText w:val="4.6"/>
      <w:lvlJc w:val="left"/>
      <w:pPr>
        <w:ind w:left="0" w:firstLine="0"/>
      </w:pPr>
      <w:rPr>
        <w:b/>
        <w:i w:val="0"/>
      </w:rPr>
    </w:lvl>
    <w:lvl w:ilvl="2">
      <w:start w:val="1"/>
      <w:numFmt w:val="decimal"/>
      <w:suff w:val="nothing"/>
      <w:lvlText w:val="4.6.%3"/>
      <w:lvlJc w:val="left"/>
      <w:pPr>
        <w:ind w:left="0" w:firstLine="0"/>
      </w:pPr>
      <w:rPr>
        <w:b/>
        <w:i w:val="0"/>
      </w:rPr>
    </w:lvl>
    <w:lvl w:ilvl="3">
      <w:start w:val="1"/>
      <w:numFmt w:val="decimal"/>
      <w:suff w:val="nothing"/>
      <w:lvlText w:val="4.6.%3.%4"/>
      <w:lvlJc w:val="left"/>
      <w:pPr>
        <w:ind w:left="0" w:firstLine="0"/>
      </w:pPr>
      <w:rPr>
        <w:b/>
        <w:i w:val="0"/>
      </w:rPr>
    </w:lvl>
    <w:lvl w:ilvl="4">
      <w:start w:val="1"/>
      <w:numFmt w:val="decimal"/>
      <w:suff w:val="nothing"/>
      <w:lvlText w:val="4.6.%3.%4.%5"/>
      <w:lvlJc w:val="left"/>
      <w:pPr>
        <w:ind w:left="0" w:firstLine="0"/>
      </w:pPr>
      <w:rPr>
        <w:b/>
        <w:i w:val="0"/>
      </w:rPr>
    </w:lvl>
    <w:lvl w:ilvl="5">
      <w:start w:val="1"/>
      <w:numFmt w:val="lowerLetter"/>
      <w:lvlText w:val="(%6)"/>
      <w:lvlJc w:val="left"/>
      <w:pPr>
        <w:tabs>
          <w:tab w:val="num" w:pos="567"/>
        </w:tabs>
        <w:ind w:left="567" w:hanging="567"/>
      </w:pPr>
    </w:lvl>
    <w:lvl w:ilvl="6">
      <w:start w:val="1"/>
      <w:numFmt w:val="lowerRoman"/>
      <w:lvlText w:val="(%7)"/>
      <w:lvlJc w:val="left"/>
      <w:pPr>
        <w:tabs>
          <w:tab w:val="num" w:pos="1134"/>
        </w:tabs>
        <w:ind w:left="1134" w:hanging="567"/>
      </w:pPr>
    </w:lvl>
    <w:lvl w:ilvl="7">
      <w:start w:val="1"/>
      <w:numFmt w:val="upperLetter"/>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18" w15:restartNumberingAfterBreak="0">
    <w:nsid w:val="13705A36"/>
    <w:multiLevelType w:val="multilevel"/>
    <w:tmpl w:val="69A08DC2"/>
    <w:lvl w:ilvl="0">
      <w:start w:val="1"/>
      <w:numFmt w:val="decimal"/>
      <w:suff w:val="nothing"/>
      <w:lvlText w:val="%1"/>
      <w:lvlJc w:val="left"/>
      <w:pPr>
        <w:tabs>
          <w:tab w:val="num" w:pos="567"/>
        </w:tabs>
        <w:ind w:left="567" w:hanging="567"/>
      </w:pPr>
      <w:rPr>
        <w:rFonts w:ascii="Arial" w:hAnsi="Arial" w:cs="Arial" w:hint="default"/>
        <w:b/>
        <w:i w:val="0"/>
        <w:sz w:val="22"/>
      </w:rPr>
    </w:lvl>
    <w:lvl w:ilvl="1">
      <w:start w:val="1"/>
      <w:numFmt w:val="decimal"/>
      <w:suff w:val="nothing"/>
      <w:lvlText w:val="%1.%2"/>
      <w:lvlJc w:val="left"/>
      <w:pPr>
        <w:tabs>
          <w:tab w:val="num" w:pos="0"/>
        </w:tabs>
        <w:ind w:left="0" w:firstLine="0"/>
      </w:pPr>
      <w:rPr>
        <w:rFonts w:ascii="Arial" w:hAnsi="Arial" w:cs="Arial" w:hint="default"/>
        <w:b/>
        <w:i w:val="0"/>
        <w:sz w:val="22"/>
      </w:rPr>
    </w:lvl>
    <w:lvl w:ilvl="2">
      <w:start w:val="1"/>
      <w:numFmt w:val="decimal"/>
      <w:suff w:val="nothing"/>
      <w:lvlText w:val="%1.%2.%3"/>
      <w:lvlJc w:val="left"/>
      <w:pPr>
        <w:tabs>
          <w:tab w:val="num" w:pos="0"/>
        </w:tabs>
        <w:ind w:left="0" w:firstLine="0"/>
      </w:pPr>
      <w:rPr>
        <w:rFonts w:ascii="Arial" w:hAnsi="Arial" w:cs="Arial" w:hint="default"/>
        <w:b/>
        <w:i w:val="0"/>
      </w:rPr>
    </w:lvl>
    <w:lvl w:ilvl="3">
      <w:start w:val="1"/>
      <w:numFmt w:val="decimal"/>
      <w:suff w:val="nothing"/>
      <w:lvlText w:val="%1.%2.%3.%4"/>
      <w:lvlJc w:val="left"/>
      <w:pPr>
        <w:tabs>
          <w:tab w:val="num" w:pos="0"/>
        </w:tabs>
        <w:ind w:left="0" w:firstLine="0"/>
      </w:pPr>
      <w:rPr>
        <w:rFonts w:hint="default"/>
        <w:b/>
        <w:i w:val="0"/>
      </w:rPr>
    </w:lvl>
    <w:lvl w:ilvl="4">
      <w:start w:val="1"/>
      <w:numFmt w:val="decimal"/>
      <w:suff w:val="nothing"/>
      <w:lvlText w:val="%1.%2.%3.%4.%5"/>
      <w:lvlJc w:val="left"/>
      <w:pPr>
        <w:tabs>
          <w:tab w:val="num" w:pos="0"/>
        </w:tabs>
        <w:ind w:left="0" w:firstLine="0"/>
      </w:pPr>
      <w:rPr>
        <w:rFonts w:hint="default"/>
        <w:b/>
        <w:i w:val="0"/>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1134"/>
        </w:tabs>
        <w:ind w:left="1134" w:hanging="567"/>
      </w:pPr>
      <w:rPr>
        <w:rFonts w:hint="default"/>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19" w15:restartNumberingAfterBreak="0">
    <w:nsid w:val="13E60850"/>
    <w:multiLevelType w:val="multilevel"/>
    <w:tmpl w:val="69A08DC2"/>
    <w:lvl w:ilvl="0">
      <w:start w:val="1"/>
      <w:numFmt w:val="decimal"/>
      <w:suff w:val="nothing"/>
      <w:lvlText w:val="%1"/>
      <w:lvlJc w:val="left"/>
      <w:pPr>
        <w:tabs>
          <w:tab w:val="num" w:pos="567"/>
        </w:tabs>
        <w:ind w:left="567" w:hanging="567"/>
      </w:pPr>
      <w:rPr>
        <w:rFonts w:ascii="Arial" w:hAnsi="Arial" w:cs="Arial" w:hint="default"/>
        <w:b/>
        <w:i w:val="0"/>
        <w:sz w:val="22"/>
      </w:rPr>
    </w:lvl>
    <w:lvl w:ilvl="1">
      <w:start w:val="1"/>
      <w:numFmt w:val="decimal"/>
      <w:suff w:val="nothing"/>
      <w:lvlText w:val="%1.%2"/>
      <w:lvlJc w:val="left"/>
      <w:pPr>
        <w:tabs>
          <w:tab w:val="num" w:pos="0"/>
        </w:tabs>
        <w:ind w:left="0" w:firstLine="0"/>
      </w:pPr>
      <w:rPr>
        <w:rFonts w:ascii="Arial" w:hAnsi="Arial" w:cs="Arial" w:hint="default"/>
        <w:b/>
        <w:i w:val="0"/>
        <w:sz w:val="22"/>
      </w:rPr>
    </w:lvl>
    <w:lvl w:ilvl="2">
      <w:start w:val="1"/>
      <w:numFmt w:val="decimal"/>
      <w:suff w:val="nothing"/>
      <w:lvlText w:val="%1.%2.%3"/>
      <w:lvlJc w:val="left"/>
      <w:pPr>
        <w:tabs>
          <w:tab w:val="num" w:pos="0"/>
        </w:tabs>
        <w:ind w:left="0" w:firstLine="0"/>
      </w:pPr>
      <w:rPr>
        <w:rFonts w:ascii="Arial" w:hAnsi="Arial" w:cs="Arial" w:hint="default"/>
        <w:b/>
        <w:i w:val="0"/>
      </w:rPr>
    </w:lvl>
    <w:lvl w:ilvl="3">
      <w:start w:val="1"/>
      <w:numFmt w:val="decimal"/>
      <w:suff w:val="nothing"/>
      <w:lvlText w:val="%1.%2.%3.%4"/>
      <w:lvlJc w:val="left"/>
      <w:pPr>
        <w:tabs>
          <w:tab w:val="num" w:pos="0"/>
        </w:tabs>
        <w:ind w:left="0" w:firstLine="0"/>
      </w:pPr>
      <w:rPr>
        <w:rFonts w:hint="default"/>
        <w:b/>
        <w:i w:val="0"/>
      </w:rPr>
    </w:lvl>
    <w:lvl w:ilvl="4">
      <w:start w:val="1"/>
      <w:numFmt w:val="decimal"/>
      <w:suff w:val="nothing"/>
      <w:lvlText w:val="%1.%2.%3.%4.%5"/>
      <w:lvlJc w:val="left"/>
      <w:pPr>
        <w:tabs>
          <w:tab w:val="num" w:pos="0"/>
        </w:tabs>
        <w:ind w:left="0" w:firstLine="0"/>
      </w:pPr>
      <w:rPr>
        <w:rFonts w:hint="default"/>
        <w:b/>
        <w:i w:val="0"/>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1134"/>
        </w:tabs>
        <w:ind w:left="1134" w:hanging="567"/>
      </w:pPr>
      <w:rPr>
        <w:rFonts w:hint="default"/>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20" w15:restartNumberingAfterBreak="0">
    <w:nsid w:val="14A536EE"/>
    <w:multiLevelType w:val="multilevel"/>
    <w:tmpl w:val="2AB6E46E"/>
    <w:lvl w:ilvl="0">
      <w:start w:val="4"/>
      <w:numFmt w:val="decimal"/>
      <w:suff w:val="nothing"/>
      <w:lvlText w:val="%1"/>
      <w:lvlJc w:val="left"/>
      <w:pPr>
        <w:ind w:left="567" w:hanging="567"/>
      </w:pPr>
      <w:rPr>
        <w:rFonts w:ascii="Times Roman" w:hAnsi="Times Roman" w:hint="default"/>
        <w:b/>
        <w:i w:val="0"/>
        <w:sz w:val="24"/>
      </w:rPr>
    </w:lvl>
    <w:lvl w:ilvl="1">
      <w:start w:val="6"/>
      <w:numFmt w:val="none"/>
      <w:suff w:val="nothing"/>
      <w:lvlText w:val="4.5"/>
      <w:lvlJc w:val="left"/>
      <w:pPr>
        <w:ind w:left="0" w:firstLine="0"/>
      </w:pPr>
      <w:rPr>
        <w:b/>
        <w:i w:val="0"/>
      </w:rPr>
    </w:lvl>
    <w:lvl w:ilvl="2">
      <w:start w:val="1"/>
      <w:numFmt w:val="decimal"/>
      <w:suff w:val="nothing"/>
      <w:lvlText w:val="4.5.%3"/>
      <w:lvlJc w:val="left"/>
      <w:pPr>
        <w:ind w:left="0" w:firstLine="0"/>
      </w:pPr>
      <w:rPr>
        <w:b/>
        <w:i w:val="0"/>
      </w:rPr>
    </w:lvl>
    <w:lvl w:ilvl="3">
      <w:start w:val="1"/>
      <w:numFmt w:val="decimal"/>
      <w:suff w:val="nothing"/>
      <w:lvlText w:val="4.5.%3.%4"/>
      <w:lvlJc w:val="left"/>
      <w:pPr>
        <w:ind w:left="0" w:firstLine="0"/>
      </w:pPr>
      <w:rPr>
        <w:b/>
        <w:i w:val="0"/>
      </w:rPr>
    </w:lvl>
    <w:lvl w:ilvl="4">
      <w:start w:val="1"/>
      <w:numFmt w:val="decimal"/>
      <w:suff w:val="nothing"/>
      <w:lvlText w:val="4.5.%3.%4.%5"/>
      <w:lvlJc w:val="left"/>
      <w:pPr>
        <w:ind w:left="0" w:firstLine="0"/>
      </w:pPr>
      <w:rPr>
        <w:b/>
        <w:i w:val="0"/>
      </w:rPr>
    </w:lvl>
    <w:lvl w:ilvl="5">
      <w:start w:val="1"/>
      <w:numFmt w:val="lowerLetter"/>
      <w:lvlText w:val="(%6)"/>
      <w:lvlJc w:val="left"/>
      <w:pPr>
        <w:tabs>
          <w:tab w:val="num" w:pos="567"/>
        </w:tabs>
        <w:ind w:left="567" w:hanging="567"/>
      </w:pPr>
    </w:lvl>
    <w:lvl w:ilvl="6">
      <w:start w:val="1"/>
      <w:numFmt w:val="lowerRoman"/>
      <w:lvlText w:val="(%7)"/>
      <w:lvlJc w:val="left"/>
      <w:pPr>
        <w:tabs>
          <w:tab w:val="num" w:pos="1134"/>
        </w:tabs>
        <w:ind w:left="1134" w:hanging="567"/>
      </w:pPr>
    </w:lvl>
    <w:lvl w:ilvl="7">
      <w:start w:val="1"/>
      <w:numFmt w:val="upperLetter"/>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21" w15:restartNumberingAfterBreak="0">
    <w:nsid w:val="14BA56EC"/>
    <w:multiLevelType w:val="multilevel"/>
    <w:tmpl w:val="69A08DC2"/>
    <w:lvl w:ilvl="0">
      <w:start w:val="1"/>
      <w:numFmt w:val="decimal"/>
      <w:suff w:val="nothing"/>
      <w:lvlText w:val="%1"/>
      <w:lvlJc w:val="left"/>
      <w:pPr>
        <w:tabs>
          <w:tab w:val="num" w:pos="567"/>
        </w:tabs>
        <w:ind w:left="567" w:hanging="567"/>
      </w:pPr>
      <w:rPr>
        <w:rFonts w:ascii="Arial" w:hAnsi="Arial" w:cs="Arial" w:hint="default"/>
        <w:b/>
        <w:i w:val="0"/>
        <w:sz w:val="22"/>
      </w:rPr>
    </w:lvl>
    <w:lvl w:ilvl="1">
      <w:start w:val="1"/>
      <w:numFmt w:val="decimal"/>
      <w:suff w:val="nothing"/>
      <w:lvlText w:val="%1.%2"/>
      <w:lvlJc w:val="left"/>
      <w:pPr>
        <w:tabs>
          <w:tab w:val="num" w:pos="0"/>
        </w:tabs>
        <w:ind w:left="0" w:firstLine="0"/>
      </w:pPr>
      <w:rPr>
        <w:rFonts w:ascii="Arial" w:hAnsi="Arial" w:cs="Arial" w:hint="default"/>
        <w:b/>
        <w:i w:val="0"/>
        <w:sz w:val="22"/>
      </w:rPr>
    </w:lvl>
    <w:lvl w:ilvl="2">
      <w:start w:val="1"/>
      <w:numFmt w:val="decimal"/>
      <w:suff w:val="nothing"/>
      <w:lvlText w:val="%1.%2.%3"/>
      <w:lvlJc w:val="left"/>
      <w:pPr>
        <w:tabs>
          <w:tab w:val="num" w:pos="0"/>
        </w:tabs>
        <w:ind w:left="0" w:firstLine="0"/>
      </w:pPr>
      <w:rPr>
        <w:rFonts w:ascii="Arial" w:hAnsi="Arial" w:cs="Arial" w:hint="default"/>
        <w:b/>
        <w:i w:val="0"/>
      </w:rPr>
    </w:lvl>
    <w:lvl w:ilvl="3">
      <w:start w:val="1"/>
      <w:numFmt w:val="decimal"/>
      <w:suff w:val="nothing"/>
      <w:lvlText w:val="%1.%2.%3.%4"/>
      <w:lvlJc w:val="left"/>
      <w:pPr>
        <w:tabs>
          <w:tab w:val="num" w:pos="0"/>
        </w:tabs>
        <w:ind w:left="0" w:firstLine="0"/>
      </w:pPr>
      <w:rPr>
        <w:rFonts w:hint="default"/>
        <w:b/>
        <w:i w:val="0"/>
      </w:rPr>
    </w:lvl>
    <w:lvl w:ilvl="4">
      <w:start w:val="1"/>
      <w:numFmt w:val="decimal"/>
      <w:suff w:val="nothing"/>
      <w:lvlText w:val="%1.%2.%3.%4.%5"/>
      <w:lvlJc w:val="left"/>
      <w:pPr>
        <w:tabs>
          <w:tab w:val="num" w:pos="0"/>
        </w:tabs>
        <w:ind w:left="0" w:firstLine="0"/>
      </w:pPr>
      <w:rPr>
        <w:rFonts w:hint="default"/>
        <w:b/>
        <w:i w:val="0"/>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1134"/>
        </w:tabs>
        <w:ind w:left="1134" w:hanging="567"/>
      </w:pPr>
      <w:rPr>
        <w:rFonts w:hint="default"/>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22" w15:restartNumberingAfterBreak="0">
    <w:nsid w:val="15AB6D61"/>
    <w:multiLevelType w:val="multilevel"/>
    <w:tmpl w:val="44862F2E"/>
    <w:lvl w:ilvl="0">
      <w:start w:val="1"/>
      <w:numFmt w:val="bullet"/>
      <w:pStyle w:val="L1"/>
      <w:lvlText w:val=""/>
      <w:lvlJc w:val="left"/>
      <w:pPr>
        <w:tabs>
          <w:tab w:val="num" w:pos="567"/>
        </w:tabs>
        <w:ind w:left="567" w:hanging="567"/>
      </w:pPr>
      <w:rPr>
        <w:rFonts w:ascii="Helvetica Bold" w:hAnsi="Helvetica Bold"/>
      </w:rPr>
    </w:lvl>
    <w:lvl w:ilvl="1">
      <w:start w:val="1"/>
      <w:numFmt w:val="bullet"/>
      <w:pStyle w:val="L2"/>
      <w:lvlText w:val=""/>
      <w:lvlJc w:val="left"/>
      <w:pPr>
        <w:tabs>
          <w:tab w:val="num" w:pos="1134"/>
        </w:tabs>
        <w:ind w:left="1134" w:hanging="567"/>
      </w:pPr>
      <w:rPr>
        <w:rFonts w:ascii="Helvetica Bold" w:hAnsi="Helvetica Bold"/>
      </w:rPr>
    </w:lvl>
    <w:lvl w:ilvl="2">
      <w:start w:val="1"/>
      <w:numFmt w:val="bullet"/>
      <w:pStyle w:val="L3"/>
      <w:lvlText w:val=""/>
      <w:lvlJc w:val="left"/>
      <w:pPr>
        <w:tabs>
          <w:tab w:val="num" w:pos="1701"/>
        </w:tabs>
        <w:ind w:left="1701" w:hanging="567"/>
      </w:pPr>
      <w:rPr>
        <w:rFonts w:ascii="Helvetica Bold" w:hAnsi="Helvetica Bold"/>
      </w:rPr>
    </w:lvl>
    <w:lvl w:ilvl="3">
      <w:start w:val="1"/>
      <w:numFmt w:val="bullet"/>
      <w:pStyle w:val="L4"/>
      <w:lvlText w:val=""/>
      <w:lvlJc w:val="left"/>
      <w:pPr>
        <w:tabs>
          <w:tab w:val="num" w:pos="2268"/>
        </w:tabs>
        <w:ind w:left="2268" w:hanging="567"/>
      </w:pPr>
      <w:rPr>
        <w:rFonts w:ascii="Helvetica Bold" w:hAnsi="Helvetica Bold"/>
      </w:rPr>
    </w:lvl>
    <w:lvl w:ilvl="4">
      <w:start w:val="1"/>
      <w:numFmt w:val="bullet"/>
      <w:pStyle w:val="L5"/>
      <w:lvlText w:val=""/>
      <w:lvlJc w:val="left"/>
      <w:pPr>
        <w:tabs>
          <w:tab w:val="num" w:pos="2835"/>
        </w:tabs>
        <w:ind w:left="2835" w:hanging="567"/>
      </w:pPr>
      <w:rPr>
        <w:rFonts w:ascii="Helvetica Bold" w:hAnsi="Helvetica Bold"/>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15BA4852"/>
    <w:multiLevelType w:val="multilevel"/>
    <w:tmpl w:val="2E1426CA"/>
    <w:name w:val="L*"/>
    <w:lvl w:ilvl="0">
      <w:start w:val="1"/>
      <w:numFmt w:val="none"/>
      <w:pStyle w:val="B1HNotes"/>
      <w:suff w:val="space"/>
      <w:lvlText w:val="NOTES:"/>
      <w:lvlJc w:val="left"/>
      <w:pPr>
        <w:ind w:left="567" w:hanging="340"/>
      </w:pPr>
      <w:rPr>
        <w:rFonts w:ascii="Times Roman" w:hAnsi="Times Roman" w:hint="default"/>
        <w:b w:val="0"/>
        <w:i w:val="0"/>
        <w:sz w:val="18"/>
      </w:rPr>
    </w:lvl>
    <w:lvl w:ilvl="1">
      <w:start w:val="1"/>
      <w:numFmt w:val="decimal"/>
      <w:pStyle w:val="B1Notes"/>
      <w:lvlText w:val="%2"/>
      <w:lvlJc w:val="left"/>
      <w:pPr>
        <w:tabs>
          <w:tab w:val="num" w:pos="567"/>
        </w:tabs>
        <w:ind w:left="567" w:hanging="340"/>
      </w:pPr>
    </w:lvl>
    <w:lvl w:ilvl="2">
      <w:start w:val="1"/>
      <w:numFmt w:val="lowerLetter"/>
      <w:pStyle w:val="B12Notes"/>
      <w:lvlText w:val="(%3)"/>
      <w:lvlJc w:val="left"/>
      <w:pPr>
        <w:tabs>
          <w:tab w:val="num" w:pos="1134"/>
        </w:tabs>
        <w:ind w:left="1134" w:hanging="567"/>
      </w:pPr>
    </w:lvl>
    <w:lvl w:ilvl="3">
      <w:start w:val="1"/>
      <w:numFmt w:val="lowerRoman"/>
      <w:pStyle w:val="B13Notes"/>
      <w:lvlText w:val="(%4)"/>
      <w:lvlJc w:val="left"/>
      <w:pPr>
        <w:tabs>
          <w:tab w:val="num" w:pos="1701"/>
        </w:tabs>
        <w:ind w:left="1701" w:hanging="567"/>
      </w:pPr>
    </w:lvl>
    <w:lvl w:ilvl="4">
      <w:start w:val="1"/>
      <w:numFmt w:val="upperLetter"/>
      <w:pStyle w:val="B14Notes"/>
      <w:lvlText w:val="(%5)"/>
      <w:lvlJc w:val="left"/>
      <w:pPr>
        <w:tabs>
          <w:tab w:val="num" w:pos="2268"/>
        </w:tabs>
        <w:ind w:left="2268"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16207A4E"/>
    <w:multiLevelType w:val="multilevel"/>
    <w:tmpl w:val="67140110"/>
    <w:name w:val="Notes1"/>
    <w:lvl w:ilvl="0">
      <w:start w:val="1"/>
      <w:numFmt w:val="decimal"/>
      <w:suff w:val="nothing"/>
      <w:lvlText w:val="SECTION %1  "/>
      <w:lvlJc w:val="left"/>
      <w:pPr>
        <w:ind w:left="360" w:hanging="360"/>
      </w:pPr>
      <w:rPr>
        <w:rFonts w:ascii="Arial" w:hAnsi="Arial" w:hint="default"/>
        <w:caps/>
        <w:strike w:val="0"/>
        <w:dstrike w:val="0"/>
        <w:vanish w:val="0"/>
        <w:color w:val="000000"/>
        <w:spacing w:val="108"/>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18510DCD"/>
    <w:multiLevelType w:val="singleLevel"/>
    <w:tmpl w:val="BCEE6918"/>
    <w:name w:val="Draftnum"/>
    <w:lvl w:ilvl="0">
      <w:start w:val="1"/>
      <w:numFmt w:val="bullet"/>
      <w:lvlText w:val=""/>
      <w:lvlJc w:val="left"/>
      <w:pPr>
        <w:tabs>
          <w:tab w:val="num" w:pos="360"/>
        </w:tabs>
        <w:ind w:left="113" w:hanging="113"/>
      </w:pPr>
      <w:rPr>
        <w:rFonts w:ascii="Helvetica Bold" w:hAnsi="Helvetica Bold" w:hint="default"/>
        <w:b w:val="0"/>
        <w:i w:val="0"/>
        <w:sz w:val="16"/>
      </w:rPr>
    </w:lvl>
  </w:abstractNum>
  <w:abstractNum w:abstractNumId="26" w15:restartNumberingAfterBreak="0">
    <w:nsid w:val="199653A8"/>
    <w:multiLevelType w:val="multilevel"/>
    <w:tmpl w:val="2AB6E46E"/>
    <w:lvl w:ilvl="0">
      <w:start w:val="4"/>
      <w:numFmt w:val="decimal"/>
      <w:suff w:val="nothing"/>
      <w:lvlText w:val="%1"/>
      <w:lvlJc w:val="left"/>
      <w:pPr>
        <w:ind w:left="567" w:hanging="567"/>
      </w:pPr>
      <w:rPr>
        <w:rFonts w:ascii="Times Roman" w:hAnsi="Times Roman" w:hint="default"/>
        <w:b/>
        <w:i w:val="0"/>
        <w:sz w:val="24"/>
      </w:rPr>
    </w:lvl>
    <w:lvl w:ilvl="1">
      <w:start w:val="6"/>
      <w:numFmt w:val="none"/>
      <w:suff w:val="nothing"/>
      <w:lvlText w:val="4.5"/>
      <w:lvlJc w:val="left"/>
      <w:pPr>
        <w:ind w:left="0" w:firstLine="0"/>
      </w:pPr>
      <w:rPr>
        <w:b/>
        <w:i w:val="0"/>
      </w:rPr>
    </w:lvl>
    <w:lvl w:ilvl="2">
      <w:start w:val="1"/>
      <w:numFmt w:val="decimal"/>
      <w:suff w:val="nothing"/>
      <w:lvlText w:val="4.5.%3"/>
      <w:lvlJc w:val="left"/>
      <w:pPr>
        <w:ind w:left="0" w:firstLine="0"/>
      </w:pPr>
      <w:rPr>
        <w:b/>
        <w:i w:val="0"/>
      </w:rPr>
    </w:lvl>
    <w:lvl w:ilvl="3">
      <w:start w:val="1"/>
      <w:numFmt w:val="decimal"/>
      <w:suff w:val="nothing"/>
      <w:lvlText w:val="4.5.%3.%4"/>
      <w:lvlJc w:val="left"/>
      <w:pPr>
        <w:ind w:left="0" w:firstLine="0"/>
      </w:pPr>
      <w:rPr>
        <w:b/>
        <w:i w:val="0"/>
      </w:rPr>
    </w:lvl>
    <w:lvl w:ilvl="4">
      <w:start w:val="1"/>
      <w:numFmt w:val="decimal"/>
      <w:suff w:val="nothing"/>
      <w:lvlText w:val="4.5.%3.%4.%5"/>
      <w:lvlJc w:val="left"/>
      <w:pPr>
        <w:ind w:left="0" w:firstLine="0"/>
      </w:pPr>
      <w:rPr>
        <w:b/>
        <w:i w:val="0"/>
      </w:rPr>
    </w:lvl>
    <w:lvl w:ilvl="5">
      <w:start w:val="1"/>
      <w:numFmt w:val="lowerLetter"/>
      <w:lvlText w:val="(%6)"/>
      <w:lvlJc w:val="left"/>
      <w:pPr>
        <w:tabs>
          <w:tab w:val="num" w:pos="567"/>
        </w:tabs>
        <w:ind w:left="567" w:hanging="567"/>
      </w:pPr>
    </w:lvl>
    <w:lvl w:ilvl="6">
      <w:start w:val="1"/>
      <w:numFmt w:val="lowerRoman"/>
      <w:lvlText w:val="(%7)"/>
      <w:lvlJc w:val="left"/>
      <w:pPr>
        <w:tabs>
          <w:tab w:val="num" w:pos="1134"/>
        </w:tabs>
        <w:ind w:left="1134" w:hanging="567"/>
      </w:pPr>
    </w:lvl>
    <w:lvl w:ilvl="7">
      <w:start w:val="1"/>
      <w:numFmt w:val="upperLetter"/>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27" w15:restartNumberingAfterBreak="0">
    <w:nsid w:val="1B3A33D2"/>
    <w:multiLevelType w:val="multilevel"/>
    <w:tmpl w:val="3ADC6D4A"/>
    <w:name w:val="Headings"/>
    <w:lvl w:ilvl="0">
      <w:start w:val="1"/>
      <w:numFmt w:val="none"/>
      <w:pStyle w:val="T1HNotes"/>
      <w:suff w:val="space"/>
      <w:lvlText w:val="NOTES:"/>
      <w:lvlJc w:val="left"/>
      <w:pPr>
        <w:ind w:left="340" w:hanging="340"/>
      </w:pPr>
      <w:rPr>
        <w:rFonts w:ascii="Arial" w:hAnsi="Arial" w:hint="default"/>
        <w:b w:val="0"/>
        <w:i w:val="0"/>
        <w:sz w:val="18"/>
        <w:szCs w:val="18"/>
      </w:rPr>
    </w:lvl>
    <w:lvl w:ilvl="1">
      <w:start w:val="1"/>
      <w:numFmt w:val="decimal"/>
      <w:pStyle w:val="T1Notes"/>
      <w:lvlText w:val="%2"/>
      <w:lvlJc w:val="left"/>
      <w:pPr>
        <w:tabs>
          <w:tab w:val="num" w:pos="340"/>
        </w:tabs>
        <w:ind w:left="340" w:hanging="340"/>
      </w:pPr>
      <w:rPr>
        <w:rFonts w:hint="default"/>
      </w:rPr>
    </w:lvl>
    <w:lvl w:ilvl="2">
      <w:start w:val="1"/>
      <w:numFmt w:val="lowerLetter"/>
      <w:pStyle w:val="T12Notes"/>
      <w:lvlText w:val="(%3)"/>
      <w:lvlJc w:val="left"/>
      <w:pPr>
        <w:tabs>
          <w:tab w:val="num" w:pos="907"/>
        </w:tabs>
        <w:ind w:left="907" w:hanging="567"/>
      </w:pPr>
      <w:rPr>
        <w:rFonts w:hint="default"/>
      </w:rPr>
    </w:lvl>
    <w:lvl w:ilvl="3">
      <w:start w:val="1"/>
      <w:numFmt w:val="lowerRoman"/>
      <w:pStyle w:val="T13Notes"/>
      <w:lvlText w:val="(%4)"/>
      <w:lvlJc w:val="left"/>
      <w:pPr>
        <w:tabs>
          <w:tab w:val="num" w:pos="1474"/>
        </w:tabs>
        <w:ind w:left="1474" w:hanging="567"/>
      </w:pPr>
      <w:rPr>
        <w:rFonts w:hint="default"/>
      </w:rPr>
    </w:lvl>
    <w:lvl w:ilvl="4">
      <w:start w:val="1"/>
      <w:numFmt w:val="upperLetter"/>
      <w:pStyle w:val="T14Notes"/>
      <w:lvlText w:val="(%5)"/>
      <w:lvlJc w:val="left"/>
      <w:pPr>
        <w:tabs>
          <w:tab w:val="num" w:pos="2041"/>
        </w:tabs>
        <w:ind w:left="204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1B7100C8"/>
    <w:multiLevelType w:val="multilevel"/>
    <w:tmpl w:val="69A08DC2"/>
    <w:lvl w:ilvl="0">
      <w:start w:val="1"/>
      <w:numFmt w:val="decimal"/>
      <w:suff w:val="nothing"/>
      <w:lvlText w:val="%1"/>
      <w:lvlJc w:val="left"/>
      <w:pPr>
        <w:tabs>
          <w:tab w:val="num" w:pos="567"/>
        </w:tabs>
        <w:ind w:left="567" w:hanging="567"/>
      </w:pPr>
      <w:rPr>
        <w:rFonts w:ascii="Arial" w:hAnsi="Arial" w:cs="Arial" w:hint="default"/>
        <w:b/>
        <w:i w:val="0"/>
        <w:sz w:val="22"/>
      </w:rPr>
    </w:lvl>
    <w:lvl w:ilvl="1">
      <w:start w:val="1"/>
      <w:numFmt w:val="decimal"/>
      <w:suff w:val="nothing"/>
      <w:lvlText w:val="%1.%2"/>
      <w:lvlJc w:val="left"/>
      <w:pPr>
        <w:tabs>
          <w:tab w:val="num" w:pos="0"/>
        </w:tabs>
        <w:ind w:left="0" w:firstLine="0"/>
      </w:pPr>
      <w:rPr>
        <w:rFonts w:ascii="Arial" w:hAnsi="Arial" w:cs="Arial" w:hint="default"/>
        <w:b/>
        <w:i w:val="0"/>
        <w:sz w:val="22"/>
      </w:rPr>
    </w:lvl>
    <w:lvl w:ilvl="2">
      <w:start w:val="1"/>
      <w:numFmt w:val="decimal"/>
      <w:suff w:val="nothing"/>
      <w:lvlText w:val="%1.%2.%3"/>
      <w:lvlJc w:val="left"/>
      <w:pPr>
        <w:tabs>
          <w:tab w:val="num" w:pos="0"/>
        </w:tabs>
        <w:ind w:left="0" w:firstLine="0"/>
      </w:pPr>
      <w:rPr>
        <w:rFonts w:ascii="Arial" w:hAnsi="Arial" w:cs="Arial" w:hint="default"/>
        <w:b/>
        <w:i w:val="0"/>
      </w:rPr>
    </w:lvl>
    <w:lvl w:ilvl="3">
      <w:start w:val="1"/>
      <w:numFmt w:val="decimal"/>
      <w:suff w:val="nothing"/>
      <w:lvlText w:val="%1.%2.%3.%4"/>
      <w:lvlJc w:val="left"/>
      <w:pPr>
        <w:tabs>
          <w:tab w:val="num" w:pos="0"/>
        </w:tabs>
        <w:ind w:left="0" w:firstLine="0"/>
      </w:pPr>
      <w:rPr>
        <w:rFonts w:hint="default"/>
        <w:b/>
        <w:i w:val="0"/>
      </w:rPr>
    </w:lvl>
    <w:lvl w:ilvl="4">
      <w:start w:val="1"/>
      <w:numFmt w:val="decimal"/>
      <w:suff w:val="nothing"/>
      <w:lvlText w:val="%1.%2.%3.%4.%5"/>
      <w:lvlJc w:val="left"/>
      <w:pPr>
        <w:tabs>
          <w:tab w:val="num" w:pos="0"/>
        </w:tabs>
        <w:ind w:left="0" w:firstLine="0"/>
      </w:pPr>
      <w:rPr>
        <w:rFonts w:hint="default"/>
        <w:b/>
        <w:i w:val="0"/>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1134"/>
        </w:tabs>
        <w:ind w:left="1134" w:hanging="567"/>
      </w:pPr>
      <w:rPr>
        <w:rFonts w:hint="default"/>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29" w15:restartNumberingAfterBreak="0">
    <w:nsid w:val="200A4F57"/>
    <w:multiLevelType w:val="multilevel"/>
    <w:tmpl w:val="2AB6E46E"/>
    <w:lvl w:ilvl="0">
      <w:start w:val="4"/>
      <w:numFmt w:val="decimal"/>
      <w:suff w:val="nothing"/>
      <w:lvlText w:val="%1"/>
      <w:lvlJc w:val="left"/>
      <w:pPr>
        <w:ind w:left="567" w:hanging="567"/>
      </w:pPr>
      <w:rPr>
        <w:rFonts w:ascii="Times Roman" w:hAnsi="Times Roman" w:hint="default"/>
        <w:b/>
        <w:i w:val="0"/>
        <w:sz w:val="24"/>
      </w:rPr>
    </w:lvl>
    <w:lvl w:ilvl="1">
      <w:start w:val="6"/>
      <w:numFmt w:val="none"/>
      <w:suff w:val="nothing"/>
      <w:lvlText w:val="4.5"/>
      <w:lvlJc w:val="left"/>
      <w:pPr>
        <w:ind w:left="0" w:firstLine="0"/>
      </w:pPr>
      <w:rPr>
        <w:b/>
        <w:i w:val="0"/>
      </w:rPr>
    </w:lvl>
    <w:lvl w:ilvl="2">
      <w:start w:val="1"/>
      <w:numFmt w:val="decimal"/>
      <w:suff w:val="nothing"/>
      <w:lvlText w:val="4.5.%3"/>
      <w:lvlJc w:val="left"/>
      <w:pPr>
        <w:ind w:left="0" w:firstLine="0"/>
      </w:pPr>
      <w:rPr>
        <w:b/>
        <w:i w:val="0"/>
      </w:rPr>
    </w:lvl>
    <w:lvl w:ilvl="3">
      <w:start w:val="1"/>
      <w:numFmt w:val="decimal"/>
      <w:suff w:val="nothing"/>
      <w:lvlText w:val="4.5.%3.%4"/>
      <w:lvlJc w:val="left"/>
      <w:pPr>
        <w:ind w:left="0" w:firstLine="0"/>
      </w:pPr>
      <w:rPr>
        <w:b/>
        <w:i w:val="0"/>
      </w:rPr>
    </w:lvl>
    <w:lvl w:ilvl="4">
      <w:start w:val="1"/>
      <w:numFmt w:val="decimal"/>
      <w:suff w:val="nothing"/>
      <w:lvlText w:val="4.5.%3.%4.%5"/>
      <w:lvlJc w:val="left"/>
      <w:pPr>
        <w:ind w:left="0" w:firstLine="0"/>
      </w:pPr>
      <w:rPr>
        <w:b/>
        <w:i w:val="0"/>
      </w:rPr>
    </w:lvl>
    <w:lvl w:ilvl="5">
      <w:start w:val="1"/>
      <w:numFmt w:val="lowerLetter"/>
      <w:lvlText w:val="(%6)"/>
      <w:lvlJc w:val="left"/>
      <w:pPr>
        <w:tabs>
          <w:tab w:val="num" w:pos="567"/>
        </w:tabs>
        <w:ind w:left="567" w:hanging="567"/>
      </w:pPr>
    </w:lvl>
    <w:lvl w:ilvl="6">
      <w:start w:val="1"/>
      <w:numFmt w:val="lowerRoman"/>
      <w:lvlText w:val="(%7)"/>
      <w:lvlJc w:val="left"/>
      <w:pPr>
        <w:tabs>
          <w:tab w:val="num" w:pos="1134"/>
        </w:tabs>
        <w:ind w:left="1134" w:hanging="567"/>
      </w:pPr>
    </w:lvl>
    <w:lvl w:ilvl="7">
      <w:start w:val="1"/>
      <w:numFmt w:val="upperLetter"/>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30" w15:restartNumberingAfterBreak="0">
    <w:nsid w:val="20255397"/>
    <w:multiLevelType w:val="multilevel"/>
    <w:tmpl w:val="60C28CFC"/>
    <w:lvl w:ilvl="0">
      <w:start w:val="1"/>
      <w:numFmt w:val="bullet"/>
      <w:pStyle w:val="L1Check"/>
      <w:lvlText w:val=""/>
      <w:lvlJc w:val="left"/>
      <w:pPr>
        <w:tabs>
          <w:tab w:val="num" w:pos="567"/>
        </w:tabs>
        <w:ind w:left="567" w:hanging="567"/>
      </w:pPr>
      <w:rPr>
        <w:rFonts w:ascii="font1273" w:hAnsi="font1273"/>
      </w:rPr>
    </w:lvl>
    <w:lvl w:ilvl="1">
      <w:start w:val="1"/>
      <w:numFmt w:val="bullet"/>
      <w:pStyle w:val="L2Check"/>
      <w:lvlText w:val=""/>
      <w:lvlJc w:val="left"/>
      <w:pPr>
        <w:tabs>
          <w:tab w:val="num" w:pos="1134"/>
        </w:tabs>
        <w:ind w:left="1134" w:hanging="567"/>
      </w:pPr>
      <w:rPr>
        <w:rFonts w:ascii="font1273" w:hAnsi="font1273"/>
      </w:rPr>
    </w:lvl>
    <w:lvl w:ilvl="2">
      <w:start w:val="1"/>
      <w:numFmt w:val="bullet"/>
      <w:pStyle w:val="L3Check"/>
      <w:lvlText w:val=""/>
      <w:lvlJc w:val="left"/>
      <w:pPr>
        <w:tabs>
          <w:tab w:val="num" w:pos="1701"/>
        </w:tabs>
        <w:ind w:left="1701" w:hanging="567"/>
      </w:pPr>
      <w:rPr>
        <w:rFonts w:ascii="font1273" w:hAnsi="font1273"/>
      </w:rPr>
    </w:lvl>
    <w:lvl w:ilvl="3">
      <w:start w:val="1"/>
      <w:numFmt w:val="bullet"/>
      <w:pStyle w:val="L4Check"/>
      <w:lvlText w:val=""/>
      <w:lvlJc w:val="left"/>
      <w:pPr>
        <w:tabs>
          <w:tab w:val="num" w:pos="2268"/>
        </w:tabs>
        <w:ind w:left="2268" w:hanging="567"/>
      </w:pPr>
      <w:rPr>
        <w:rFonts w:ascii="font1273" w:hAnsi="font1273"/>
      </w:rPr>
    </w:lvl>
    <w:lvl w:ilvl="4">
      <w:start w:val="1"/>
      <w:numFmt w:val="bullet"/>
      <w:pStyle w:val="L5Check"/>
      <w:lvlText w:val=""/>
      <w:lvlJc w:val="left"/>
      <w:pPr>
        <w:tabs>
          <w:tab w:val="num" w:pos="2835"/>
        </w:tabs>
        <w:ind w:left="2835" w:hanging="567"/>
      </w:pPr>
      <w:rPr>
        <w:rFonts w:ascii="font1273" w:hAnsi="font1273"/>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21AB51D6"/>
    <w:multiLevelType w:val="singleLevel"/>
    <w:tmpl w:val="54DC05F6"/>
    <w:name w:val="TableNotes"/>
    <w:lvl w:ilvl="0">
      <w:start w:val="1"/>
      <w:numFmt w:val="bullet"/>
      <w:lvlText w:val=""/>
      <w:lvlJc w:val="left"/>
      <w:pPr>
        <w:tabs>
          <w:tab w:val="num" w:pos="360"/>
        </w:tabs>
        <w:ind w:left="170" w:hanging="170"/>
      </w:pPr>
      <w:rPr>
        <w:rFonts w:ascii="Helvetica Bold" w:hAnsi="Helvetica Bold" w:hint="default"/>
      </w:rPr>
    </w:lvl>
  </w:abstractNum>
  <w:abstractNum w:abstractNumId="32" w15:restartNumberingAfterBreak="0">
    <w:nsid w:val="253E7A74"/>
    <w:multiLevelType w:val="multilevel"/>
    <w:tmpl w:val="69A08DC2"/>
    <w:lvl w:ilvl="0">
      <w:start w:val="1"/>
      <w:numFmt w:val="decimal"/>
      <w:suff w:val="nothing"/>
      <w:lvlText w:val="%1"/>
      <w:lvlJc w:val="left"/>
      <w:pPr>
        <w:tabs>
          <w:tab w:val="num" w:pos="567"/>
        </w:tabs>
        <w:ind w:left="567" w:hanging="567"/>
      </w:pPr>
      <w:rPr>
        <w:rFonts w:ascii="Arial" w:hAnsi="Arial" w:cs="Arial" w:hint="default"/>
        <w:b/>
        <w:i w:val="0"/>
        <w:sz w:val="22"/>
      </w:rPr>
    </w:lvl>
    <w:lvl w:ilvl="1">
      <w:start w:val="1"/>
      <w:numFmt w:val="decimal"/>
      <w:suff w:val="nothing"/>
      <w:lvlText w:val="%1.%2"/>
      <w:lvlJc w:val="left"/>
      <w:pPr>
        <w:tabs>
          <w:tab w:val="num" w:pos="0"/>
        </w:tabs>
        <w:ind w:left="0" w:firstLine="0"/>
      </w:pPr>
      <w:rPr>
        <w:rFonts w:ascii="Arial" w:hAnsi="Arial" w:cs="Arial" w:hint="default"/>
        <w:b/>
        <w:i w:val="0"/>
        <w:sz w:val="22"/>
      </w:rPr>
    </w:lvl>
    <w:lvl w:ilvl="2">
      <w:start w:val="1"/>
      <w:numFmt w:val="decimal"/>
      <w:suff w:val="nothing"/>
      <w:lvlText w:val="%1.%2.%3"/>
      <w:lvlJc w:val="left"/>
      <w:pPr>
        <w:tabs>
          <w:tab w:val="num" w:pos="0"/>
        </w:tabs>
        <w:ind w:left="0" w:firstLine="0"/>
      </w:pPr>
      <w:rPr>
        <w:rFonts w:ascii="Arial" w:hAnsi="Arial" w:cs="Arial" w:hint="default"/>
        <w:b/>
        <w:i w:val="0"/>
      </w:rPr>
    </w:lvl>
    <w:lvl w:ilvl="3">
      <w:start w:val="1"/>
      <w:numFmt w:val="decimal"/>
      <w:suff w:val="nothing"/>
      <w:lvlText w:val="%1.%2.%3.%4"/>
      <w:lvlJc w:val="left"/>
      <w:pPr>
        <w:tabs>
          <w:tab w:val="num" w:pos="0"/>
        </w:tabs>
        <w:ind w:left="0" w:firstLine="0"/>
      </w:pPr>
      <w:rPr>
        <w:rFonts w:hint="default"/>
        <w:b/>
        <w:i w:val="0"/>
      </w:rPr>
    </w:lvl>
    <w:lvl w:ilvl="4">
      <w:start w:val="1"/>
      <w:numFmt w:val="decimal"/>
      <w:suff w:val="nothing"/>
      <w:lvlText w:val="%1.%2.%3.%4.%5"/>
      <w:lvlJc w:val="left"/>
      <w:pPr>
        <w:tabs>
          <w:tab w:val="num" w:pos="0"/>
        </w:tabs>
        <w:ind w:left="0" w:firstLine="0"/>
      </w:pPr>
      <w:rPr>
        <w:rFonts w:hint="default"/>
        <w:b/>
        <w:i w:val="0"/>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1134"/>
        </w:tabs>
        <w:ind w:left="1134" w:hanging="567"/>
      </w:pPr>
      <w:rPr>
        <w:rFonts w:hint="default"/>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33" w15:restartNumberingAfterBreak="0">
    <w:nsid w:val="25BC5A9D"/>
    <w:multiLevelType w:val="multilevel"/>
    <w:tmpl w:val="B3101E24"/>
    <w:lvl w:ilvl="0">
      <w:start w:val="1"/>
      <w:numFmt w:val="none"/>
      <w:pStyle w:val="B3HNote"/>
      <w:suff w:val="nothing"/>
      <w:lvlText w:val="NOTE:"/>
      <w:lvlJc w:val="left"/>
      <w:pPr>
        <w:ind w:left="2574" w:firstLine="0"/>
      </w:pPr>
      <w:rPr>
        <w:rFonts w:ascii="Arial" w:hAnsi="Arial" w:cs="Arial" w:hint="default"/>
        <w:b w:val="0"/>
        <w:i w:val="0"/>
        <w:sz w:val="18"/>
      </w:rPr>
    </w:lvl>
    <w:lvl w:ilvl="1">
      <w:start w:val="1"/>
      <w:numFmt w:val="none"/>
      <w:pStyle w:val="B3Note"/>
      <w:suff w:val="nothing"/>
      <w:lvlText w:val=""/>
      <w:lvlJc w:val="left"/>
      <w:pPr>
        <w:ind w:left="2574" w:firstLine="0"/>
      </w:pPr>
      <w:rPr>
        <w:rFonts w:ascii="Arial" w:hAnsi="Arial"/>
      </w:rPr>
    </w:lvl>
    <w:lvl w:ilvl="2">
      <w:start w:val="1"/>
      <w:numFmt w:val="lowerLetter"/>
      <w:pStyle w:val="B3Note0"/>
      <w:lvlText w:val="(%3)"/>
      <w:lvlJc w:val="left"/>
      <w:pPr>
        <w:tabs>
          <w:tab w:val="num" w:pos="3027"/>
        </w:tabs>
        <w:ind w:left="3027" w:hanging="453"/>
      </w:pPr>
    </w:lvl>
    <w:lvl w:ilvl="3">
      <w:start w:val="1"/>
      <w:numFmt w:val="lowerRoman"/>
      <w:pStyle w:val="B32Note"/>
      <w:lvlText w:val="(%4)"/>
      <w:lvlJc w:val="left"/>
      <w:pPr>
        <w:tabs>
          <w:tab w:val="num" w:pos="3594"/>
        </w:tabs>
        <w:ind w:left="3594" w:hanging="567"/>
      </w:pPr>
    </w:lvl>
    <w:lvl w:ilvl="4">
      <w:start w:val="1"/>
      <w:numFmt w:val="upperLetter"/>
      <w:pStyle w:val="B33Note"/>
      <w:lvlText w:val="(%5)"/>
      <w:lvlJc w:val="left"/>
      <w:pPr>
        <w:tabs>
          <w:tab w:val="num" w:pos="4161"/>
        </w:tabs>
        <w:ind w:left="4161" w:hanging="567"/>
      </w:pPr>
    </w:lvl>
    <w:lvl w:ilvl="5">
      <w:start w:val="1"/>
      <w:numFmt w:val="decimal"/>
      <w:pStyle w:val="B34Note"/>
      <w:lvlText w:val="%6"/>
      <w:lvlJc w:val="left"/>
      <w:pPr>
        <w:tabs>
          <w:tab w:val="num" w:pos="4728"/>
        </w:tabs>
        <w:ind w:left="4728" w:hanging="567"/>
      </w:pPr>
    </w:lvl>
    <w:lvl w:ilvl="6">
      <w:start w:val="1"/>
      <w:numFmt w:val="decimal"/>
      <w:lvlText w:val="%7."/>
      <w:lvlJc w:val="left"/>
      <w:pPr>
        <w:tabs>
          <w:tab w:val="num" w:pos="3960"/>
        </w:tabs>
        <w:ind w:left="3960" w:hanging="360"/>
      </w:pPr>
    </w:lvl>
    <w:lvl w:ilvl="7">
      <w:start w:val="1"/>
      <w:numFmt w:val="lowerLetter"/>
      <w:lvlText w:val="%8."/>
      <w:lvlJc w:val="left"/>
      <w:pPr>
        <w:tabs>
          <w:tab w:val="num" w:pos="4320"/>
        </w:tabs>
        <w:ind w:left="4320" w:hanging="360"/>
      </w:pPr>
    </w:lvl>
    <w:lvl w:ilvl="8">
      <w:start w:val="1"/>
      <w:numFmt w:val="lowerRoman"/>
      <w:lvlText w:val="%9."/>
      <w:lvlJc w:val="left"/>
      <w:pPr>
        <w:tabs>
          <w:tab w:val="num" w:pos="4680"/>
        </w:tabs>
        <w:ind w:left="4680" w:hanging="360"/>
      </w:pPr>
    </w:lvl>
  </w:abstractNum>
  <w:abstractNum w:abstractNumId="34" w15:restartNumberingAfterBreak="0">
    <w:nsid w:val="260847D9"/>
    <w:multiLevelType w:val="multilevel"/>
    <w:tmpl w:val="69A08DC2"/>
    <w:lvl w:ilvl="0">
      <w:start w:val="1"/>
      <w:numFmt w:val="decimal"/>
      <w:suff w:val="nothing"/>
      <w:lvlText w:val="%1"/>
      <w:lvlJc w:val="left"/>
      <w:pPr>
        <w:tabs>
          <w:tab w:val="num" w:pos="567"/>
        </w:tabs>
        <w:ind w:left="567" w:hanging="567"/>
      </w:pPr>
      <w:rPr>
        <w:rFonts w:ascii="Arial" w:hAnsi="Arial" w:cs="Arial" w:hint="default"/>
        <w:b/>
        <w:i w:val="0"/>
        <w:sz w:val="22"/>
      </w:rPr>
    </w:lvl>
    <w:lvl w:ilvl="1">
      <w:start w:val="1"/>
      <w:numFmt w:val="decimal"/>
      <w:suff w:val="nothing"/>
      <w:lvlText w:val="%1.%2"/>
      <w:lvlJc w:val="left"/>
      <w:pPr>
        <w:tabs>
          <w:tab w:val="num" w:pos="0"/>
        </w:tabs>
        <w:ind w:left="0" w:firstLine="0"/>
      </w:pPr>
      <w:rPr>
        <w:rFonts w:ascii="Arial" w:hAnsi="Arial" w:cs="Arial" w:hint="default"/>
        <w:b/>
        <w:i w:val="0"/>
        <w:sz w:val="22"/>
      </w:rPr>
    </w:lvl>
    <w:lvl w:ilvl="2">
      <w:start w:val="1"/>
      <w:numFmt w:val="decimal"/>
      <w:suff w:val="nothing"/>
      <w:lvlText w:val="%1.%2.%3"/>
      <w:lvlJc w:val="left"/>
      <w:pPr>
        <w:tabs>
          <w:tab w:val="num" w:pos="0"/>
        </w:tabs>
        <w:ind w:left="0" w:firstLine="0"/>
      </w:pPr>
      <w:rPr>
        <w:rFonts w:ascii="Arial" w:hAnsi="Arial" w:cs="Arial" w:hint="default"/>
        <w:b/>
        <w:i w:val="0"/>
      </w:rPr>
    </w:lvl>
    <w:lvl w:ilvl="3">
      <w:start w:val="1"/>
      <w:numFmt w:val="decimal"/>
      <w:suff w:val="nothing"/>
      <w:lvlText w:val="%1.%2.%3.%4"/>
      <w:lvlJc w:val="left"/>
      <w:pPr>
        <w:tabs>
          <w:tab w:val="num" w:pos="0"/>
        </w:tabs>
        <w:ind w:left="0" w:firstLine="0"/>
      </w:pPr>
      <w:rPr>
        <w:rFonts w:hint="default"/>
        <w:b/>
        <w:i w:val="0"/>
      </w:rPr>
    </w:lvl>
    <w:lvl w:ilvl="4">
      <w:start w:val="1"/>
      <w:numFmt w:val="decimal"/>
      <w:suff w:val="nothing"/>
      <w:lvlText w:val="%1.%2.%3.%4.%5"/>
      <w:lvlJc w:val="left"/>
      <w:pPr>
        <w:tabs>
          <w:tab w:val="num" w:pos="0"/>
        </w:tabs>
        <w:ind w:left="0" w:firstLine="0"/>
      </w:pPr>
      <w:rPr>
        <w:rFonts w:hint="default"/>
        <w:b/>
        <w:i w:val="0"/>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1134"/>
        </w:tabs>
        <w:ind w:left="1134" w:hanging="567"/>
      </w:pPr>
      <w:rPr>
        <w:rFonts w:hint="default"/>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35" w15:restartNumberingAfterBreak="0">
    <w:nsid w:val="271C270A"/>
    <w:multiLevelType w:val="hybridMultilevel"/>
    <w:tmpl w:val="BDA62CF2"/>
    <w:lvl w:ilvl="0" w:tplc="BA2A819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7F50EA7"/>
    <w:multiLevelType w:val="multilevel"/>
    <w:tmpl w:val="23AE2B2A"/>
    <w:lvl w:ilvl="0">
      <w:start w:val="1"/>
      <w:numFmt w:val="decimal"/>
      <w:suff w:val="nothing"/>
      <w:lvlText w:val="%1"/>
      <w:lvlJc w:val="left"/>
      <w:pPr>
        <w:ind w:left="567" w:hanging="567"/>
      </w:pPr>
      <w:rPr>
        <w:rFonts w:ascii="Arial" w:hAnsi="Arial" w:cs="Arial" w:hint="default"/>
        <w:b/>
        <w:i w:val="0"/>
        <w:sz w:val="22"/>
      </w:rPr>
    </w:lvl>
    <w:lvl w:ilvl="1">
      <w:start w:val="1"/>
      <w:numFmt w:val="decimal"/>
      <w:suff w:val="nothing"/>
      <w:lvlText w:val="%1.%2"/>
      <w:lvlJc w:val="left"/>
      <w:pPr>
        <w:ind w:left="0" w:firstLine="0"/>
      </w:pPr>
      <w:rPr>
        <w:rFonts w:ascii="Arial" w:hAnsi="Arial" w:cs="Arial" w:hint="default"/>
        <w:b/>
        <w:i w:val="0"/>
        <w:sz w:val="22"/>
      </w:rPr>
    </w:lvl>
    <w:lvl w:ilvl="2">
      <w:start w:val="1"/>
      <w:numFmt w:val="decimal"/>
      <w:suff w:val="nothing"/>
      <w:lvlText w:val="%1.%2.%3"/>
      <w:lvlJc w:val="left"/>
      <w:pPr>
        <w:ind w:left="0" w:firstLine="0"/>
      </w:pPr>
      <w:rPr>
        <w:rFonts w:ascii="Arial" w:hAnsi="Arial" w:cs="Arial" w:hint="default"/>
        <w:b/>
        <w:i w:val="0"/>
      </w:rPr>
    </w:lvl>
    <w:lvl w:ilvl="3">
      <w:start w:val="1"/>
      <w:numFmt w:val="decimal"/>
      <w:suff w:val="nothing"/>
      <w:lvlText w:val="%1.%2.%3.%4"/>
      <w:lvlJc w:val="left"/>
      <w:pPr>
        <w:ind w:left="0" w:firstLine="0"/>
      </w:pPr>
      <w:rPr>
        <w:rFonts w:hint="default"/>
        <w:b/>
        <w:i w:val="0"/>
      </w:rPr>
    </w:lvl>
    <w:lvl w:ilvl="4">
      <w:start w:val="1"/>
      <w:numFmt w:val="decimal"/>
      <w:suff w:val="nothing"/>
      <w:lvlText w:val="%1.%2.%3.%4.%5"/>
      <w:lvlJc w:val="left"/>
      <w:pPr>
        <w:ind w:left="0" w:firstLine="0"/>
      </w:pPr>
      <w:rPr>
        <w:rFonts w:hint="default"/>
        <w:b/>
        <w:i w:val="0"/>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1134"/>
        </w:tabs>
        <w:ind w:left="1134" w:hanging="567"/>
      </w:pPr>
      <w:rPr>
        <w:rFonts w:hint="default"/>
        <w:i w:val="0"/>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37" w15:restartNumberingAfterBreak="0">
    <w:nsid w:val="280D4788"/>
    <w:multiLevelType w:val="multilevel"/>
    <w:tmpl w:val="2AB6E46E"/>
    <w:name w:val="LCheck"/>
    <w:lvl w:ilvl="0">
      <w:start w:val="4"/>
      <w:numFmt w:val="decimal"/>
      <w:suff w:val="nothing"/>
      <w:lvlText w:val="%1"/>
      <w:lvlJc w:val="left"/>
      <w:pPr>
        <w:ind w:left="567" w:hanging="567"/>
      </w:pPr>
      <w:rPr>
        <w:rFonts w:ascii="Times Roman" w:hAnsi="Times Roman" w:hint="default"/>
        <w:b/>
        <w:i w:val="0"/>
        <w:sz w:val="24"/>
      </w:rPr>
    </w:lvl>
    <w:lvl w:ilvl="1">
      <w:start w:val="6"/>
      <w:numFmt w:val="none"/>
      <w:suff w:val="nothing"/>
      <w:lvlText w:val="4.5"/>
      <w:lvlJc w:val="left"/>
      <w:pPr>
        <w:ind w:left="0" w:firstLine="0"/>
      </w:pPr>
      <w:rPr>
        <w:b/>
        <w:i w:val="0"/>
      </w:rPr>
    </w:lvl>
    <w:lvl w:ilvl="2">
      <w:start w:val="1"/>
      <w:numFmt w:val="decimal"/>
      <w:suff w:val="nothing"/>
      <w:lvlText w:val="4.5.%3"/>
      <w:lvlJc w:val="left"/>
      <w:pPr>
        <w:ind w:left="0" w:firstLine="0"/>
      </w:pPr>
      <w:rPr>
        <w:b/>
        <w:i w:val="0"/>
      </w:rPr>
    </w:lvl>
    <w:lvl w:ilvl="3">
      <w:start w:val="1"/>
      <w:numFmt w:val="decimal"/>
      <w:suff w:val="nothing"/>
      <w:lvlText w:val="4.5.%3.%4"/>
      <w:lvlJc w:val="left"/>
      <w:pPr>
        <w:ind w:left="0" w:firstLine="0"/>
      </w:pPr>
      <w:rPr>
        <w:b/>
        <w:i w:val="0"/>
      </w:rPr>
    </w:lvl>
    <w:lvl w:ilvl="4">
      <w:start w:val="1"/>
      <w:numFmt w:val="decimal"/>
      <w:suff w:val="nothing"/>
      <w:lvlText w:val="4.5.%3.%4.%5"/>
      <w:lvlJc w:val="left"/>
      <w:pPr>
        <w:ind w:left="0" w:firstLine="0"/>
      </w:pPr>
      <w:rPr>
        <w:b/>
        <w:i w:val="0"/>
      </w:rPr>
    </w:lvl>
    <w:lvl w:ilvl="5">
      <w:start w:val="1"/>
      <w:numFmt w:val="lowerLetter"/>
      <w:lvlText w:val="(%6)"/>
      <w:lvlJc w:val="left"/>
      <w:pPr>
        <w:tabs>
          <w:tab w:val="num" w:pos="567"/>
        </w:tabs>
        <w:ind w:left="567" w:hanging="567"/>
      </w:pPr>
    </w:lvl>
    <w:lvl w:ilvl="6">
      <w:start w:val="1"/>
      <w:numFmt w:val="lowerRoman"/>
      <w:lvlText w:val="(%7)"/>
      <w:lvlJc w:val="left"/>
      <w:pPr>
        <w:tabs>
          <w:tab w:val="num" w:pos="1134"/>
        </w:tabs>
        <w:ind w:left="1134" w:hanging="567"/>
      </w:pPr>
    </w:lvl>
    <w:lvl w:ilvl="7">
      <w:start w:val="1"/>
      <w:numFmt w:val="upperLetter"/>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38" w15:restartNumberingAfterBreak="0">
    <w:nsid w:val="28230705"/>
    <w:multiLevelType w:val="multilevel"/>
    <w:tmpl w:val="BAC22418"/>
    <w:lvl w:ilvl="0">
      <w:start w:val="4"/>
      <w:numFmt w:val="decimal"/>
      <w:suff w:val="nothing"/>
      <w:lvlText w:val="%1"/>
      <w:lvlJc w:val="left"/>
      <w:pPr>
        <w:ind w:left="567" w:hanging="567"/>
      </w:pPr>
      <w:rPr>
        <w:rFonts w:ascii="Times Roman" w:hAnsi="Times Roman" w:hint="default"/>
        <w:b/>
        <w:i w:val="0"/>
        <w:sz w:val="24"/>
      </w:rPr>
    </w:lvl>
    <w:lvl w:ilvl="1">
      <w:start w:val="1"/>
      <w:numFmt w:val="decimal"/>
      <w:suff w:val="nothing"/>
      <w:lvlText w:val="4.%2"/>
      <w:lvlJc w:val="left"/>
      <w:pPr>
        <w:ind w:left="0" w:firstLine="0"/>
      </w:pPr>
      <w:rPr>
        <w:b/>
        <w:i w:val="0"/>
      </w:rPr>
    </w:lvl>
    <w:lvl w:ilvl="2">
      <w:start w:val="1"/>
      <w:numFmt w:val="decimal"/>
      <w:suff w:val="nothing"/>
      <w:lvlText w:val="4.1.%3"/>
      <w:lvlJc w:val="left"/>
      <w:pPr>
        <w:ind w:left="0" w:firstLine="0"/>
      </w:pPr>
      <w:rPr>
        <w:b/>
        <w:i w:val="0"/>
      </w:rPr>
    </w:lvl>
    <w:lvl w:ilvl="3">
      <w:start w:val="1"/>
      <w:numFmt w:val="decimal"/>
      <w:suff w:val="nothing"/>
      <w:lvlText w:val="4.1.%3.%4"/>
      <w:lvlJc w:val="left"/>
      <w:pPr>
        <w:ind w:left="0" w:firstLine="0"/>
      </w:pPr>
      <w:rPr>
        <w:b/>
        <w:i w:val="0"/>
      </w:rPr>
    </w:lvl>
    <w:lvl w:ilvl="4">
      <w:start w:val="1"/>
      <w:numFmt w:val="decimal"/>
      <w:suff w:val="nothing"/>
      <w:lvlText w:val="4.1.%3.%4.%5"/>
      <w:lvlJc w:val="left"/>
      <w:pPr>
        <w:ind w:left="0" w:firstLine="0"/>
      </w:pPr>
      <w:rPr>
        <w:b/>
        <w:i w:val="0"/>
      </w:rPr>
    </w:lvl>
    <w:lvl w:ilvl="5">
      <w:start w:val="1"/>
      <w:numFmt w:val="lowerLetter"/>
      <w:lvlText w:val="(%6)"/>
      <w:lvlJc w:val="left"/>
      <w:pPr>
        <w:tabs>
          <w:tab w:val="num" w:pos="567"/>
        </w:tabs>
        <w:ind w:left="567" w:hanging="567"/>
      </w:pPr>
    </w:lvl>
    <w:lvl w:ilvl="6">
      <w:start w:val="1"/>
      <w:numFmt w:val="lowerRoman"/>
      <w:lvlText w:val="(%7)"/>
      <w:lvlJc w:val="left"/>
      <w:pPr>
        <w:tabs>
          <w:tab w:val="num" w:pos="1134"/>
        </w:tabs>
        <w:ind w:left="1134" w:hanging="567"/>
      </w:pPr>
    </w:lvl>
    <w:lvl w:ilvl="7">
      <w:start w:val="1"/>
      <w:numFmt w:val="upperLetter"/>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39" w15:restartNumberingAfterBreak="0">
    <w:nsid w:val="28F15502"/>
    <w:multiLevelType w:val="multilevel"/>
    <w:tmpl w:val="C832B098"/>
    <w:lvl w:ilvl="0">
      <w:start w:val="1"/>
      <w:numFmt w:val="none"/>
      <w:pStyle w:val="B5HNote"/>
      <w:suff w:val="nothing"/>
      <w:lvlText w:val="NOTE:"/>
      <w:lvlJc w:val="left"/>
      <w:pPr>
        <w:tabs>
          <w:tab w:val="num" w:pos="2268"/>
        </w:tabs>
        <w:ind w:left="2268" w:firstLine="0"/>
      </w:pPr>
      <w:rPr>
        <w:rFonts w:ascii="Arial" w:hAnsi="Arial"/>
      </w:rPr>
    </w:lvl>
    <w:lvl w:ilvl="1">
      <w:start w:val="1"/>
      <w:numFmt w:val="none"/>
      <w:pStyle w:val="B5Note"/>
      <w:suff w:val="nothing"/>
      <w:lvlText w:val=""/>
      <w:lvlJc w:val="left"/>
      <w:pPr>
        <w:tabs>
          <w:tab w:val="num" w:pos="2268"/>
        </w:tabs>
        <w:ind w:left="2268" w:firstLine="0"/>
      </w:pPr>
      <w:rPr>
        <w:rFonts w:ascii="Arial" w:hAnsi="Arial"/>
      </w:rPr>
    </w:lvl>
    <w:lvl w:ilvl="2">
      <w:start w:val="1"/>
      <w:numFmt w:val="lowerLetter"/>
      <w:pStyle w:val="B5Note0"/>
      <w:lvlText w:val="(%3)"/>
      <w:lvlJc w:val="left"/>
      <w:pPr>
        <w:tabs>
          <w:tab w:val="num" w:pos="2721"/>
        </w:tabs>
        <w:ind w:left="2721" w:hanging="453"/>
      </w:pPr>
    </w:lvl>
    <w:lvl w:ilvl="3">
      <w:start w:val="1"/>
      <w:numFmt w:val="lowerRoman"/>
      <w:pStyle w:val="B52Note"/>
      <w:lvlText w:val="(%4)"/>
      <w:lvlJc w:val="left"/>
      <w:pPr>
        <w:tabs>
          <w:tab w:val="num" w:pos="3288"/>
        </w:tabs>
        <w:ind w:left="3288" w:hanging="567"/>
      </w:pPr>
    </w:lvl>
    <w:lvl w:ilvl="4">
      <w:start w:val="1"/>
      <w:numFmt w:val="upperLetter"/>
      <w:pStyle w:val="B53Note"/>
      <w:lvlText w:val="(%5)"/>
      <w:lvlJc w:val="left"/>
      <w:pPr>
        <w:tabs>
          <w:tab w:val="num" w:pos="3855"/>
        </w:tabs>
        <w:ind w:left="3855" w:hanging="567"/>
      </w:pPr>
    </w:lvl>
    <w:lvl w:ilvl="5">
      <w:start w:val="1"/>
      <w:numFmt w:val="decimal"/>
      <w:pStyle w:val="B54Note"/>
      <w:lvlText w:val="%6"/>
      <w:lvlJc w:val="left"/>
      <w:pPr>
        <w:tabs>
          <w:tab w:val="num" w:pos="4422"/>
        </w:tabs>
        <w:ind w:left="4422"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29DE5E42"/>
    <w:multiLevelType w:val="multilevel"/>
    <w:tmpl w:val="2AB6E46E"/>
    <w:lvl w:ilvl="0">
      <w:start w:val="4"/>
      <w:numFmt w:val="decimal"/>
      <w:suff w:val="nothing"/>
      <w:lvlText w:val="%1"/>
      <w:lvlJc w:val="left"/>
      <w:pPr>
        <w:ind w:left="567" w:hanging="567"/>
      </w:pPr>
      <w:rPr>
        <w:rFonts w:ascii="Times Roman" w:hAnsi="Times Roman" w:hint="default"/>
        <w:b/>
        <w:i w:val="0"/>
        <w:sz w:val="24"/>
      </w:rPr>
    </w:lvl>
    <w:lvl w:ilvl="1">
      <w:start w:val="6"/>
      <w:numFmt w:val="none"/>
      <w:suff w:val="nothing"/>
      <w:lvlText w:val="4.5"/>
      <w:lvlJc w:val="left"/>
      <w:pPr>
        <w:ind w:left="0" w:firstLine="0"/>
      </w:pPr>
      <w:rPr>
        <w:b/>
        <w:i w:val="0"/>
      </w:rPr>
    </w:lvl>
    <w:lvl w:ilvl="2">
      <w:start w:val="1"/>
      <w:numFmt w:val="decimal"/>
      <w:suff w:val="nothing"/>
      <w:lvlText w:val="4.5.%3"/>
      <w:lvlJc w:val="left"/>
      <w:pPr>
        <w:ind w:left="0" w:firstLine="0"/>
      </w:pPr>
      <w:rPr>
        <w:b/>
        <w:i w:val="0"/>
      </w:rPr>
    </w:lvl>
    <w:lvl w:ilvl="3">
      <w:start w:val="1"/>
      <w:numFmt w:val="decimal"/>
      <w:suff w:val="nothing"/>
      <w:lvlText w:val="4.5.%3.%4"/>
      <w:lvlJc w:val="left"/>
      <w:pPr>
        <w:ind w:left="0" w:firstLine="0"/>
      </w:pPr>
      <w:rPr>
        <w:b/>
        <w:i w:val="0"/>
      </w:rPr>
    </w:lvl>
    <w:lvl w:ilvl="4">
      <w:start w:val="1"/>
      <w:numFmt w:val="decimal"/>
      <w:suff w:val="nothing"/>
      <w:lvlText w:val="4.5.%3.%4.%5"/>
      <w:lvlJc w:val="left"/>
      <w:pPr>
        <w:ind w:left="0" w:firstLine="0"/>
      </w:pPr>
      <w:rPr>
        <w:b/>
        <w:i w:val="0"/>
      </w:rPr>
    </w:lvl>
    <w:lvl w:ilvl="5">
      <w:start w:val="1"/>
      <w:numFmt w:val="lowerLetter"/>
      <w:lvlText w:val="(%6)"/>
      <w:lvlJc w:val="left"/>
      <w:pPr>
        <w:tabs>
          <w:tab w:val="num" w:pos="567"/>
        </w:tabs>
        <w:ind w:left="567" w:hanging="567"/>
      </w:pPr>
    </w:lvl>
    <w:lvl w:ilvl="6">
      <w:start w:val="1"/>
      <w:numFmt w:val="lowerRoman"/>
      <w:lvlText w:val="(%7)"/>
      <w:lvlJc w:val="left"/>
      <w:pPr>
        <w:tabs>
          <w:tab w:val="num" w:pos="1134"/>
        </w:tabs>
        <w:ind w:left="1134" w:hanging="567"/>
      </w:pPr>
    </w:lvl>
    <w:lvl w:ilvl="7">
      <w:start w:val="1"/>
      <w:numFmt w:val="upperLetter"/>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41" w15:restartNumberingAfterBreak="0">
    <w:nsid w:val="2A5F45AE"/>
    <w:multiLevelType w:val="multilevel"/>
    <w:tmpl w:val="69A08DC2"/>
    <w:lvl w:ilvl="0">
      <w:start w:val="1"/>
      <w:numFmt w:val="decimal"/>
      <w:suff w:val="nothing"/>
      <w:lvlText w:val="%1"/>
      <w:lvlJc w:val="left"/>
      <w:pPr>
        <w:tabs>
          <w:tab w:val="num" w:pos="567"/>
        </w:tabs>
        <w:ind w:left="567" w:hanging="567"/>
      </w:pPr>
      <w:rPr>
        <w:rFonts w:ascii="Arial" w:hAnsi="Arial" w:cs="Arial" w:hint="default"/>
        <w:b/>
        <w:i w:val="0"/>
        <w:sz w:val="22"/>
      </w:rPr>
    </w:lvl>
    <w:lvl w:ilvl="1">
      <w:start w:val="1"/>
      <w:numFmt w:val="decimal"/>
      <w:suff w:val="nothing"/>
      <w:lvlText w:val="%1.%2"/>
      <w:lvlJc w:val="left"/>
      <w:pPr>
        <w:tabs>
          <w:tab w:val="num" w:pos="0"/>
        </w:tabs>
        <w:ind w:left="0" w:firstLine="0"/>
      </w:pPr>
      <w:rPr>
        <w:rFonts w:ascii="Arial" w:hAnsi="Arial" w:cs="Arial" w:hint="default"/>
        <w:b/>
        <w:i w:val="0"/>
        <w:sz w:val="22"/>
      </w:rPr>
    </w:lvl>
    <w:lvl w:ilvl="2">
      <w:start w:val="1"/>
      <w:numFmt w:val="decimal"/>
      <w:suff w:val="nothing"/>
      <w:lvlText w:val="%1.%2.%3"/>
      <w:lvlJc w:val="left"/>
      <w:pPr>
        <w:tabs>
          <w:tab w:val="num" w:pos="0"/>
        </w:tabs>
        <w:ind w:left="0" w:firstLine="0"/>
      </w:pPr>
      <w:rPr>
        <w:rFonts w:ascii="Arial" w:hAnsi="Arial" w:cs="Arial" w:hint="default"/>
        <w:b/>
        <w:i w:val="0"/>
      </w:rPr>
    </w:lvl>
    <w:lvl w:ilvl="3">
      <w:start w:val="1"/>
      <w:numFmt w:val="decimal"/>
      <w:suff w:val="nothing"/>
      <w:lvlText w:val="%1.%2.%3.%4"/>
      <w:lvlJc w:val="left"/>
      <w:pPr>
        <w:tabs>
          <w:tab w:val="num" w:pos="0"/>
        </w:tabs>
        <w:ind w:left="0" w:firstLine="0"/>
      </w:pPr>
      <w:rPr>
        <w:rFonts w:hint="default"/>
        <w:b/>
        <w:i w:val="0"/>
      </w:rPr>
    </w:lvl>
    <w:lvl w:ilvl="4">
      <w:start w:val="1"/>
      <w:numFmt w:val="decimal"/>
      <w:suff w:val="nothing"/>
      <w:lvlText w:val="%1.%2.%3.%4.%5"/>
      <w:lvlJc w:val="left"/>
      <w:pPr>
        <w:tabs>
          <w:tab w:val="num" w:pos="0"/>
        </w:tabs>
        <w:ind w:left="0" w:firstLine="0"/>
      </w:pPr>
      <w:rPr>
        <w:rFonts w:hint="default"/>
        <w:b/>
        <w:i w:val="0"/>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1134"/>
        </w:tabs>
        <w:ind w:left="1134" w:hanging="567"/>
      </w:pPr>
      <w:rPr>
        <w:rFonts w:hint="default"/>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42" w15:restartNumberingAfterBreak="0">
    <w:nsid w:val="2A9E1E49"/>
    <w:multiLevelType w:val="multilevel"/>
    <w:tmpl w:val="2A707C9A"/>
    <w:name w:val="Note3"/>
    <w:lvl w:ilvl="0">
      <w:start w:val="8"/>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AE66F66"/>
    <w:multiLevelType w:val="multilevel"/>
    <w:tmpl w:val="3A729C9A"/>
    <w:lvl w:ilvl="0">
      <w:start w:val="4"/>
      <w:numFmt w:val="decimal"/>
      <w:suff w:val="nothing"/>
      <w:lvlText w:val="%1"/>
      <w:lvlJc w:val="left"/>
      <w:pPr>
        <w:ind w:left="567" w:hanging="567"/>
      </w:pPr>
      <w:rPr>
        <w:rFonts w:ascii="Times Roman" w:hAnsi="Times Roman" w:hint="default"/>
        <w:b/>
        <w:i w:val="0"/>
        <w:sz w:val="24"/>
      </w:rPr>
    </w:lvl>
    <w:lvl w:ilvl="1">
      <w:start w:val="5"/>
      <w:numFmt w:val="none"/>
      <w:suff w:val="nothing"/>
      <w:lvlText w:val="4.3"/>
      <w:lvlJc w:val="left"/>
      <w:pPr>
        <w:ind w:left="0" w:firstLine="0"/>
      </w:pPr>
      <w:rPr>
        <w:b/>
        <w:i w:val="0"/>
      </w:rPr>
    </w:lvl>
    <w:lvl w:ilvl="2">
      <w:start w:val="3"/>
      <w:numFmt w:val="decimal"/>
      <w:suff w:val="nothing"/>
      <w:lvlText w:val="4.3.%3"/>
      <w:lvlJc w:val="left"/>
      <w:pPr>
        <w:ind w:left="0" w:firstLine="0"/>
      </w:pPr>
      <w:rPr>
        <w:b/>
        <w:i w:val="0"/>
      </w:rPr>
    </w:lvl>
    <w:lvl w:ilvl="3">
      <w:start w:val="1"/>
      <w:numFmt w:val="decimal"/>
      <w:suff w:val="nothing"/>
      <w:lvlText w:val="4.3.%3.%4"/>
      <w:lvlJc w:val="left"/>
      <w:pPr>
        <w:ind w:left="0" w:firstLine="0"/>
      </w:pPr>
      <w:rPr>
        <w:b/>
        <w:i w:val="0"/>
      </w:rPr>
    </w:lvl>
    <w:lvl w:ilvl="4">
      <w:start w:val="1"/>
      <w:numFmt w:val="decimal"/>
      <w:suff w:val="nothing"/>
      <w:lvlText w:val="4.3.%3.%4.%5"/>
      <w:lvlJc w:val="left"/>
      <w:pPr>
        <w:ind w:left="0" w:firstLine="0"/>
      </w:pPr>
      <w:rPr>
        <w:b/>
        <w:i w:val="0"/>
      </w:rPr>
    </w:lvl>
    <w:lvl w:ilvl="5">
      <w:start w:val="1"/>
      <w:numFmt w:val="lowerLetter"/>
      <w:lvlText w:val="(%6)"/>
      <w:lvlJc w:val="left"/>
      <w:pPr>
        <w:tabs>
          <w:tab w:val="num" w:pos="567"/>
        </w:tabs>
        <w:ind w:left="567" w:hanging="567"/>
      </w:pPr>
    </w:lvl>
    <w:lvl w:ilvl="6">
      <w:start w:val="1"/>
      <w:numFmt w:val="lowerRoman"/>
      <w:lvlText w:val="(%7)"/>
      <w:lvlJc w:val="left"/>
      <w:pPr>
        <w:tabs>
          <w:tab w:val="num" w:pos="1134"/>
        </w:tabs>
        <w:ind w:left="1134" w:hanging="567"/>
      </w:pPr>
    </w:lvl>
    <w:lvl w:ilvl="7">
      <w:start w:val="1"/>
      <w:numFmt w:val="upperLetter"/>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44" w15:restartNumberingAfterBreak="0">
    <w:nsid w:val="2B48221B"/>
    <w:multiLevelType w:val="multilevel"/>
    <w:tmpl w:val="69A08DC2"/>
    <w:lvl w:ilvl="0">
      <w:start w:val="1"/>
      <w:numFmt w:val="decimal"/>
      <w:suff w:val="nothing"/>
      <w:lvlText w:val="%1"/>
      <w:lvlJc w:val="left"/>
      <w:pPr>
        <w:tabs>
          <w:tab w:val="num" w:pos="567"/>
        </w:tabs>
        <w:ind w:left="567" w:hanging="567"/>
      </w:pPr>
      <w:rPr>
        <w:rFonts w:ascii="Arial" w:hAnsi="Arial" w:cs="Arial" w:hint="default"/>
        <w:b/>
        <w:i w:val="0"/>
        <w:sz w:val="22"/>
      </w:rPr>
    </w:lvl>
    <w:lvl w:ilvl="1">
      <w:start w:val="1"/>
      <w:numFmt w:val="decimal"/>
      <w:suff w:val="nothing"/>
      <w:lvlText w:val="%1.%2"/>
      <w:lvlJc w:val="left"/>
      <w:pPr>
        <w:tabs>
          <w:tab w:val="num" w:pos="0"/>
        </w:tabs>
        <w:ind w:left="0" w:firstLine="0"/>
      </w:pPr>
      <w:rPr>
        <w:rFonts w:ascii="Arial" w:hAnsi="Arial" w:cs="Arial" w:hint="default"/>
        <w:b/>
        <w:i w:val="0"/>
        <w:sz w:val="22"/>
      </w:rPr>
    </w:lvl>
    <w:lvl w:ilvl="2">
      <w:start w:val="1"/>
      <w:numFmt w:val="decimal"/>
      <w:suff w:val="nothing"/>
      <w:lvlText w:val="%1.%2.%3"/>
      <w:lvlJc w:val="left"/>
      <w:pPr>
        <w:tabs>
          <w:tab w:val="num" w:pos="0"/>
        </w:tabs>
        <w:ind w:left="0" w:firstLine="0"/>
      </w:pPr>
      <w:rPr>
        <w:rFonts w:ascii="Arial" w:hAnsi="Arial" w:cs="Arial" w:hint="default"/>
        <w:b/>
        <w:i w:val="0"/>
      </w:rPr>
    </w:lvl>
    <w:lvl w:ilvl="3">
      <w:start w:val="1"/>
      <w:numFmt w:val="decimal"/>
      <w:suff w:val="nothing"/>
      <w:lvlText w:val="%1.%2.%3.%4"/>
      <w:lvlJc w:val="left"/>
      <w:pPr>
        <w:tabs>
          <w:tab w:val="num" w:pos="0"/>
        </w:tabs>
        <w:ind w:left="0" w:firstLine="0"/>
      </w:pPr>
      <w:rPr>
        <w:rFonts w:hint="default"/>
        <w:b/>
        <w:i w:val="0"/>
      </w:rPr>
    </w:lvl>
    <w:lvl w:ilvl="4">
      <w:start w:val="1"/>
      <w:numFmt w:val="decimal"/>
      <w:suff w:val="nothing"/>
      <w:lvlText w:val="%1.%2.%3.%4.%5"/>
      <w:lvlJc w:val="left"/>
      <w:pPr>
        <w:tabs>
          <w:tab w:val="num" w:pos="0"/>
        </w:tabs>
        <w:ind w:left="0" w:firstLine="0"/>
      </w:pPr>
      <w:rPr>
        <w:rFonts w:hint="default"/>
        <w:b/>
        <w:i w:val="0"/>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1134"/>
        </w:tabs>
        <w:ind w:left="1134" w:hanging="567"/>
      </w:pPr>
      <w:rPr>
        <w:rFonts w:hint="default"/>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45" w15:restartNumberingAfterBreak="0">
    <w:nsid w:val="2C0456FE"/>
    <w:multiLevelType w:val="multilevel"/>
    <w:tmpl w:val="69A08DC2"/>
    <w:lvl w:ilvl="0">
      <w:start w:val="1"/>
      <w:numFmt w:val="decimal"/>
      <w:suff w:val="nothing"/>
      <w:lvlText w:val="%1"/>
      <w:lvlJc w:val="left"/>
      <w:pPr>
        <w:tabs>
          <w:tab w:val="num" w:pos="567"/>
        </w:tabs>
        <w:ind w:left="567" w:hanging="567"/>
      </w:pPr>
      <w:rPr>
        <w:rFonts w:ascii="Arial" w:hAnsi="Arial" w:cs="Arial" w:hint="default"/>
        <w:b/>
        <w:i w:val="0"/>
        <w:sz w:val="22"/>
      </w:rPr>
    </w:lvl>
    <w:lvl w:ilvl="1">
      <w:start w:val="1"/>
      <w:numFmt w:val="decimal"/>
      <w:suff w:val="nothing"/>
      <w:lvlText w:val="%1.%2"/>
      <w:lvlJc w:val="left"/>
      <w:pPr>
        <w:tabs>
          <w:tab w:val="num" w:pos="0"/>
        </w:tabs>
        <w:ind w:left="0" w:firstLine="0"/>
      </w:pPr>
      <w:rPr>
        <w:rFonts w:ascii="Arial" w:hAnsi="Arial" w:cs="Arial" w:hint="default"/>
        <w:b/>
        <w:i w:val="0"/>
        <w:sz w:val="22"/>
      </w:rPr>
    </w:lvl>
    <w:lvl w:ilvl="2">
      <w:start w:val="1"/>
      <w:numFmt w:val="decimal"/>
      <w:suff w:val="nothing"/>
      <w:lvlText w:val="%1.%2.%3"/>
      <w:lvlJc w:val="left"/>
      <w:pPr>
        <w:tabs>
          <w:tab w:val="num" w:pos="0"/>
        </w:tabs>
        <w:ind w:left="0" w:firstLine="0"/>
      </w:pPr>
      <w:rPr>
        <w:rFonts w:ascii="Arial" w:hAnsi="Arial" w:cs="Arial" w:hint="default"/>
        <w:b/>
        <w:i w:val="0"/>
      </w:rPr>
    </w:lvl>
    <w:lvl w:ilvl="3">
      <w:start w:val="1"/>
      <w:numFmt w:val="decimal"/>
      <w:suff w:val="nothing"/>
      <w:lvlText w:val="%1.%2.%3.%4"/>
      <w:lvlJc w:val="left"/>
      <w:pPr>
        <w:tabs>
          <w:tab w:val="num" w:pos="0"/>
        </w:tabs>
        <w:ind w:left="0" w:firstLine="0"/>
      </w:pPr>
      <w:rPr>
        <w:rFonts w:hint="default"/>
        <w:b/>
        <w:i w:val="0"/>
      </w:rPr>
    </w:lvl>
    <w:lvl w:ilvl="4">
      <w:start w:val="1"/>
      <w:numFmt w:val="decimal"/>
      <w:suff w:val="nothing"/>
      <w:lvlText w:val="%1.%2.%3.%4.%5"/>
      <w:lvlJc w:val="left"/>
      <w:pPr>
        <w:tabs>
          <w:tab w:val="num" w:pos="0"/>
        </w:tabs>
        <w:ind w:left="0" w:firstLine="0"/>
      </w:pPr>
      <w:rPr>
        <w:rFonts w:hint="default"/>
        <w:b/>
        <w:i w:val="0"/>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1134"/>
        </w:tabs>
        <w:ind w:left="1134" w:hanging="567"/>
      </w:pPr>
      <w:rPr>
        <w:rFonts w:hint="default"/>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46" w15:restartNumberingAfterBreak="0">
    <w:nsid w:val="2D026468"/>
    <w:multiLevelType w:val="multilevel"/>
    <w:tmpl w:val="69A08DC2"/>
    <w:lvl w:ilvl="0">
      <w:start w:val="1"/>
      <w:numFmt w:val="decimal"/>
      <w:suff w:val="nothing"/>
      <w:lvlText w:val="%1"/>
      <w:lvlJc w:val="left"/>
      <w:pPr>
        <w:tabs>
          <w:tab w:val="num" w:pos="567"/>
        </w:tabs>
        <w:ind w:left="567" w:hanging="567"/>
      </w:pPr>
      <w:rPr>
        <w:rFonts w:ascii="Arial" w:hAnsi="Arial" w:cs="Arial" w:hint="default"/>
        <w:b/>
        <w:i w:val="0"/>
        <w:sz w:val="22"/>
      </w:rPr>
    </w:lvl>
    <w:lvl w:ilvl="1">
      <w:start w:val="1"/>
      <w:numFmt w:val="decimal"/>
      <w:suff w:val="nothing"/>
      <w:lvlText w:val="%1.%2"/>
      <w:lvlJc w:val="left"/>
      <w:pPr>
        <w:tabs>
          <w:tab w:val="num" w:pos="0"/>
        </w:tabs>
        <w:ind w:left="0" w:firstLine="0"/>
      </w:pPr>
      <w:rPr>
        <w:rFonts w:ascii="Arial" w:hAnsi="Arial" w:cs="Arial" w:hint="default"/>
        <w:b/>
        <w:i w:val="0"/>
        <w:sz w:val="22"/>
      </w:rPr>
    </w:lvl>
    <w:lvl w:ilvl="2">
      <w:start w:val="1"/>
      <w:numFmt w:val="decimal"/>
      <w:suff w:val="nothing"/>
      <w:lvlText w:val="%1.%2.%3"/>
      <w:lvlJc w:val="left"/>
      <w:pPr>
        <w:tabs>
          <w:tab w:val="num" w:pos="0"/>
        </w:tabs>
        <w:ind w:left="0" w:firstLine="0"/>
      </w:pPr>
      <w:rPr>
        <w:rFonts w:ascii="Arial" w:hAnsi="Arial" w:cs="Arial" w:hint="default"/>
        <w:b/>
        <w:i w:val="0"/>
      </w:rPr>
    </w:lvl>
    <w:lvl w:ilvl="3">
      <w:start w:val="1"/>
      <w:numFmt w:val="decimal"/>
      <w:suff w:val="nothing"/>
      <w:lvlText w:val="%1.%2.%3.%4"/>
      <w:lvlJc w:val="left"/>
      <w:pPr>
        <w:tabs>
          <w:tab w:val="num" w:pos="0"/>
        </w:tabs>
        <w:ind w:left="0" w:firstLine="0"/>
      </w:pPr>
      <w:rPr>
        <w:rFonts w:hint="default"/>
        <w:b/>
        <w:i w:val="0"/>
      </w:rPr>
    </w:lvl>
    <w:lvl w:ilvl="4">
      <w:start w:val="1"/>
      <w:numFmt w:val="decimal"/>
      <w:suff w:val="nothing"/>
      <w:lvlText w:val="%1.%2.%3.%4.%5"/>
      <w:lvlJc w:val="left"/>
      <w:pPr>
        <w:tabs>
          <w:tab w:val="num" w:pos="0"/>
        </w:tabs>
        <w:ind w:left="0" w:firstLine="0"/>
      </w:pPr>
      <w:rPr>
        <w:rFonts w:hint="default"/>
        <w:b/>
        <w:i w:val="0"/>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1134"/>
        </w:tabs>
        <w:ind w:left="1134" w:hanging="567"/>
      </w:pPr>
      <w:rPr>
        <w:rFonts w:hint="default"/>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47" w15:restartNumberingAfterBreak="0">
    <w:nsid w:val="2E315282"/>
    <w:multiLevelType w:val="multilevel"/>
    <w:tmpl w:val="69A08DC2"/>
    <w:lvl w:ilvl="0">
      <w:start w:val="1"/>
      <w:numFmt w:val="decimal"/>
      <w:suff w:val="nothing"/>
      <w:lvlText w:val="%1"/>
      <w:lvlJc w:val="left"/>
      <w:pPr>
        <w:tabs>
          <w:tab w:val="num" w:pos="567"/>
        </w:tabs>
        <w:ind w:left="567" w:hanging="567"/>
      </w:pPr>
      <w:rPr>
        <w:rFonts w:ascii="Arial" w:hAnsi="Arial" w:cs="Arial" w:hint="default"/>
        <w:b/>
        <w:i w:val="0"/>
        <w:sz w:val="22"/>
      </w:rPr>
    </w:lvl>
    <w:lvl w:ilvl="1">
      <w:start w:val="1"/>
      <w:numFmt w:val="decimal"/>
      <w:suff w:val="nothing"/>
      <w:lvlText w:val="%1.%2"/>
      <w:lvlJc w:val="left"/>
      <w:pPr>
        <w:tabs>
          <w:tab w:val="num" w:pos="0"/>
        </w:tabs>
        <w:ind w:left="0" w:firstLine="0"/>
      </w:pPr>
      <w:rPr>
        <w:rFonts w:ascii="Arial" w:hAnsi="Arial" w:cs="Arial" w:hint="default"/>
        <w:b/>
        <w:i w:val="0"/>
        <w:sz w:val="22"/>
      </w:rPr>
    </w:lvl>
    <w:lvl w:ilvl="2">
      <w:start w:val="1"/>
      <w:numFmt w:val="decimal"/>
      <w:suff w:val="nothing"/>
      <w:lvlText w:val="%1.%2.%3"/>
      <w:lvlJc w:val="left"/>
      <w:pPr>
        <w:tabs>
          <w:tab w:val="num" w:pos="0"/>
        </w:tabs>
        <w:ind w:left="0" w:firstLine="0"/>
      </w:pPr>
      <w:rPr>
        <w:rFonts w:ascii="Arial" w:hAnsi="Arial" w:cs="Arial" w:hint="default"/>
        <w:b/>
        <w:i w:val="0"/>
      </w:rPr>
    </w:lvl>
    <w:lvl w:ilvl="3">
      <w:start w:val="1"/>
      <w:numFmt w:val="decimal"/>
      <w:suff w:val="nothing"/>
      <w:lvlText w:val="%1.%2.%3.%4"/>
      <w:lvlJc w:val="left"/>
      <w:pPr>
        <w:tabs>
          <w:tab w:val="num" w:pos="0"/>
        </w:tabs>
        <w:ind w:left="0" w:firstLine="0"/>
      </w:pPr>
      <w:rPr>
        <w:rFonts w:hint="default"/>
        <w:b/>
        <w:i w:val="0"/>
      </w:rPr>
    </w:lvl>
    <w:lvl w:ilvl="4">
      <w:start w:val="1"/>
      <w:numFmt w:val="decimal"/>
      <w:suff w:val="nothing"/>
      <w:lvlText w:val="%1.%2.%3.%4.%5"/>
      <w:lvlJc w:val="left"/>
      <w:pPr>
        <w:tabs>
          <w:tab w:val="num" w:pos="0"/>
        </w:tabs>
        <w:ind w:left="0" w:firstLine="0"/>
      </w:pPr>
      <w:rPr>
        <w:rFonts w:hint="default"/>
        <w:b/>
        <w:i w:val="0"/>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1134"/>
        </w:tabs>
        <w:ind w:left="1134" w:hanging="567"/>
      </w:pPr>
      <w:rPr>
        <w:rFonts w:hint="default"/>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48" w15:restartNumberingAfterBreak="0">
    <w:nsid w:val="2E774DFF"/>
    <w:multiLevelType w:val="multilevel"/>
    <w:tmpl w:val="829C0726"/>
    <w:lvl w:ilvl="0">
      <w:start w:val="1"/>
      <w:numFmt w:val="decimal"/>
      <w:suff w:val="nothing"/>
      <w:lvlText w:val="%1"/>
      <w:lvlJc w:val="left"/>
      <w:pPr>
        <w:ind w:left="567" w:hanging="567"/>
      </w:pPr>
      <w:rPr>
        <w:rFonts w:ascii="Times Roman" w:hAnsi="Times Roman" w:hint="default"/>
        <w:b/>
        <w:i w:val="0"/>
        <w:sz w:val="24"/>
      </w:rPr>
    </w:lvl>
    <w:lvl w:ilvl="1">
      <w:start w:val="1"/>
      <w:numFmt w:val="decimal"/>
      <w:suff w:val="nothing"/>
      <w:lvlText w:val="%1.%2"/>
      <w:lvlJc w:val="left"/>
      <w:pPr>
        <w:ind w:left="0" w:firstLine="0"/>
      </w:pPr>
    </w:lvl>
    <w:lvl w:ilvl="2">
      <w:start w:val="1"/>
      <w:numFmt w:val="decimal"/>
      <w:suff w:val="nothing"/>
      <w:lvlText w:val="%1.%2.%3"/>
      <w:lvlJc w:val="left"/>
      <w:pPr>
        <w:ind w:left="0" w:firstLine="0"/>
      </w:pPr>
      <w:rPr>
        <w:b/>
        <w:i w:val="0"/>
      </w:rPr>
    </w:lvl>
    <w:lvl w:ilvl="3">
      <w:start w:val="1"/>
      <w:numFmt w:val="decimal"/>
      <w:suff w:val="nothing"/>
      <w:lvlText w:val="%1.%2.%3.%4"/>
      <w:lvlJc w:val="left"/>
      <w:pPr>
        <w:ind w:left="0" w:firstLine="0"/>
      </w:pPr>
      <w:rPr>
        <w:b/>
        <w:i w:val="0"/>
      </w:rPr>
    </w:lvl>
    <w:lvl w:ilvl="4">
      <w:start w:val="1"/>
      <w:numFmt w:val="decimal"/>
      <w:suff w:val="nothing"/>
      <w:lvlText w:val="%1.%2.%3.%4.%5"/>
      <w:lvlJc w:val="left"/>
      <w:pPr>
        <w:ind w:left="0" w:firstLine="0"/>
      </w:pPr>
      <w:rPr>
        <w:b/>
        <w:i w:val="0"/>
      </w:rPr>
    </w:lvl>
    <w:lvl w:ilvl="5">
      <w:start w:val="1"/>
      <w:numFmt w:val="lowerLetter"/>
      <w:lvlText w:val="(%6)"/>
      <w:lvlJc w:val="left"/>
      <w:pPr>
        <w:tabs>
          <w:tab w:val="num" w:pos="567"/>
        </w:tabs>
        <w:ind w:left="567" w:hanging="567"/>
      </w:pPr>
    </w:lvl>
    <w:lvl w:ilvl="6">
      <w:start w:val="1"/>
      <w:numFmt w:val="lowerRoman"/>
      <w:lvlText w:val="(%7)"/>
      <w:lvlJc w:val="left"/>
      <w:pPr>
        <w:tabs>
          <w:tab w:val="num" w:pos="1134"/>
        </w:tabs>
        <w:ind w:left="1134" w:hanging="567"/>
      </w:pPr>
    </w:lvl>
    <w:lvl w:ilvl="7">
      <w:start w:val="1"/>
      <w:numFmt w:val="upperLetter"/>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49" w15:restartNumberingAfterBreak="0">
    <w:nsid w:val="2F38318B"/>
    <w:multiLevelType w:val="multilevel"/>
    <w:tmpl w:val="69A08DC2"/>
    <w:lvl w:ilvl="0">
      <w:start w:val="1"/>
      <w:numFmt w:val="decimal"/>
      <w:suff w:val="nothing"/>
      <w:lvlText w:val="%1"/>
      <w:lvlJc w:val="left"/>
      <w:pPr>
        <w:tabs>
          <w:tab w:val="num" w:pos="567"/>
        </w:tabs>
        <w:ind w:left="567" w:hanging="567"/>
      </w:pPr>
      <w:rPr>
        <w:rFonts w:ascii="Arial" w:hAnsi="Arial" w:cs="Arial" w:hint="default"/>
        <w:b/>
        <w:i w:val="0"/>
        <w:sz w:val="22"/>
      </w:rPr>
    </w:lvl>
    <w:lvl w:ilvl="1">
      <w:start w:val="1"/>
      <w:numFmt w:val="decimal"/>
      <w:suff w:val="nothing"/>
      <w:lvlText w:val="%1.%2"/>
      <w:lvlJc w:val="left"/>
      <w:pPr>
        <w:tabs>
          <w:tab w:val="num" w:pos="0"/>
        </w:tabs>
        <w:ind w:left="0" w:firstLine="0"/>
      </w:pPr>
      <w:rPr>
        <w:rFonts w:ascii="Arial" w:hAnsi="Arial" w:cs="Arial" w:hint="default"/>
        <w:b/>
        <w:i w:val="0"/>
        <w:sz w:val="22"/>
      </w:rPr>
    </w:lvl>
    <w:lvl w:ilvl="2">
      <w:start w:val="1"/>
      <w:numFmt w:val="decimal"/>
      <w:suff w:val="nothing"/>
      <w:lvlText w:val="%1.%2.%3"/>
      <w:lvlJc w:val="left"/>
      <w:pPr>
        <w:tabs>
          <w:tab w:val="num" w:pos="0"/>
        </w:tabs>
        <w:ind w:left="0" w:firstLine="0"/>
      </w:pPr>
      <w:rPr>
        <w:rFonts w:ascii="Arial" w:hAnsi="Arial" w:cs="Arial" w:hint="default"/>
        <w:b/>
        <w:i w:val="0"/>
      </w:rPr>
    </w:lvl>
    <w:lvl w:ilvl="3">
      <w:start w:val="1"/>
      <w:numFmt w:val="decimal"/>
      <w:suff w:val="nothing"/>
      <w:lvlText w:val="%1.%2.%3.%4"/>
      <w:lvlJc w:val="left"/>
      <w:pPr>
        <w:tabs>
          <w:tab w:val="num" w:pos="0"/>
        </w:tabs>
        <w:ind w:left="0" w:firstLine="0"/>
      </w:pPr>
      <w:rPr>
        <w:rFonts w:hint="default"/>
        <w:b/>
        <w:i w:val="0"/>
      </w:rPr>
    </w:lvl>
    <w:lvl w:ilvl="4">
      <w:start w:val="1"/>
      <w:numFmt w:val="decimal"/>
      <w:suff w:val="nothing"/>
      <w:lvlText w:val="%1.%2.%3.%4.%5"/>
      <w:lvlJc w:val="left"/>
      <w:pPr>
        <w:tabs>
          <w:tab w:val="num" w:pos="0"/>
        </w:tabs>
        <w:ind w:left="0" w:firstLine="0"/>
      </w:pPr>
      <w:rPr>
        <w:rFonts w:hint="default"/>
        <w:b/>
        <w:i w:val="0"/>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1134"/>
        </w:tabs>
        <w:ind w:left="1134" w:hanging="567"/>
      </w:pPr>
      <w:rPr>
        <w:rFonts w:hint="default"/>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50" w15:restartNumberingAfterBreak="0">
    <w:nsid w:val="32D1425F"/>
    <w:multiLevelType w:val="multilevel"/>
    <w:tmpl w:val="C194E1A6"/>
    <w:name w:val="Note5"/>
    <w:lvl w:ilvl="0">
      <w:start w:val="1"/>
      <w:numFmt w:val="none"/>
      <w:pStyle w:val="B5HNotes"/>
      <w:suff w:val="space"/>
      <w:lvlText w:val="NOTES:"/>
      <w:lvlJc w:val="left"/>
      <w:pPr>
        <w:tabs>
          <w:tab w:val="num" w:pos="2608"/>
        </w:tabs>
        <w:ind w:left="2608" w:hanging="340"/>
      </w:pPr>
      <w:rPr>
        <w:rFonts w:ascii="Arial" w:hAnsi="Arial"/>
      </w:rPr>
    </w:lvl>
    <w:lvl w:ilvl="1">
      <w:start w:val="1"/>
      <w:numFmt w:val="decimal"/>
      <w:pStyle w:val="B5Notes"/>
      <w:lvlText w:val="%2"/>
      <w:lvlJc w:val="left"/>
      <w:pPr>
        <w:tabs>
          <w:tab w:val="num" w:pos="2608"/>
        </w:tabs>
        <w:ind w:left="2608" w:hanging="340"/>
      </w:pPr>
    </w:lvl>
    <w:lvl w:ilvl="2">
      <w:start w:val="1"/>
      <w:numFmt w:val="lowerLetter"/>
      <w:pStyle w:val="B52Notes"/>
      <w:lvlText w:val="(%3)"/>
      <w:lvlJc w:val="left"/>
      <w:pPr>
        <w:tabs>
          <w:tab w:val="num" w:pos="3175"/>
        </w:tabs>
        <w:ind w:left="3175" w:hanging="567"/>
      </w:pPr>
    </w:lvl>
    <w:lvl w:ilvl="3">
      <w:start w:val="1"/>
      <w:numFmt w:val="lowerRoman"/>
      <w:pStyle w:val="B53Notes"/>
      <w:lvlText w:val="(%4)"/>
      <w:lvlJc w:val="left"/>
      <w:pPr>
        <w:tabs>
          <w:tab w:val="num" w:pos="3742"/>
        </w:tabs>
        <w:ind w:left="3742" w:hanging="567"/>
      </w:pPr>
    </w:lvl>
    <w:lvl w:ilvl="4">
      <w:start w:val="1"/>
      <w:numFmt w:val="upperLetter"/>
      <w:pStyle w:val="B54Notes"/>
      <w:lvlText w:val="(%5)"/>
      <w:lvlJc w:val="left"/>
      <w:pPr>
        <w:tabs>
          <w:tab w:val="num" w:pos="4309"/>
        </w:tabs>
        <w:ind w:left="4309"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33212F08"/>
    <w:multiLevelType w:val="multilevel"/>
    <w:tmpl w:val="69A08DC2"/>
    <w:lvl w:ilvl="0">
      <w:start w:val="1"/>
      <w:numFmt w:val="decimal"/>
      <w:suff w:val="nothing"/>
      <w:lvlText w:val="%1"/>
      <w:lvlJc w:val="left"/>
      <w:pPr>
        <w:tabs>
          <w:tab w:val="num" w:pos="567"/>
        </w:tabs>
        <w:ind w:left="567" w:hanging="567"/>
      </w:pPr>
      <w:rPr>
        <w:rFonts w:ascii="Arial" w:hAnsi="Arial" w:cs="Arial" w:hint="default"/>
        <w:b/>
        <w:i w:val="0"/>
        <w:sz w:val="22"/>
      </w:rPr>
    </w:lvl>
    <w:lvl w:ilvl="1">
      <w:start w:val="1"/>
      <w:numFmt w:val="decimal"/>
      <w:suff w:val="nothing"/>
      <w:lvlText w:val="%1.%2"/>
      <w:lvlJc w:val="left"/>
      <w:pPr>
        <w:tabs>
          <w:tab w:val="num" w:pos="0"/>
        </w:tabs>
        <w:ind w:left="0" w:firstLine="0"/>
      </w:pPr>
      <w:rPr>
        <w:rFonts w:ascii="Arial" w:hAnsi="Arial" w:cs="Arial" w:hint="default"/>
        <w:b/>
        <w:i w:val="0"/>
        <w:sz w:val="22"/>
      </w:rPr>
    </w:lvl>
    <w:lvl w:ilvl="2">
      <w:start w:val="1"/>
      <w:numFmt w:val="decimal"/>
      <w:suff w:val="nothing"/>
      <w:lvlText w:val="%1.%2.%3"/>
      <w:lvlJc w:val="left"/>
      <w:pPr>
        <w:tabs>
          <w:tab w:val="num" w:pos="0"/>
        </w:tabs>
        <w:ind w:left="0" w:firstLine="0"/>
      </w:pPr>
      <w:rPr>
        <w:rFonts w:ascii="Arial" w:hAnsi="Arial" w:cs="Arial" w:hint="default"/>
        <w:b/>
        <w:i w:val="0"/>
      </w:rPr>
    </w:lvl>
    <w:lvl w:ilvl="3">
      <w:start w:val="1"/>
      <w:numFmt w:val="decimal"/>
      <w:suff w:val="nothing"/>
      <w:lvlText w:val="%1.%2.%3.%4"/>
      <w:lvlJc w:val="left"/>
      <w:pPr>
        <w:tabs>
          <w:tab w:val="num" w:pos="0"/>
        </w:tabs>
        <w:ind w:left="0" w:firstLine="0"/>
      </w:pPr>
      <w:rPr>
        <w:rFonts w:hint="default"/>
        <w:b/>
        <w:i w:val="0"/>
      </w:rPr>
    </w:lvl>
    <w:lvl w:ilvl="4">
      <w:start w:val="1"/>
      <w:numFmt w:val="decimal"/>
      <w:suff w:val="nothing"/>
      <w:lvlText w:val="%1.%2.%3.%4.%5"/>
      <w:lvlJc w:val="left"/>
      <w:pPr>
        <w:tabs>
          <w:tab w:val="num" w:pos="0"/>
        </w:tabs>
        <w:ind w:left="0" w:firstLine="0"/>
      </w:pPr>
      <w:rPr>
        <w:rFonts w:hint="default"/>
        <w:b/>
        <w:i w:val="0"/>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1134"/>
        </w:tabs>
        <w:ind w:left="1134" w:hanging="567"/>
      </w:pPr>
      <w:rPr>
        <w:rFonts w:hint="default"/>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52" w15:restartNumberingAfterBreak="0">
    <w:nsid w:val="339F249E"/>
    <w:multiLevelType w:val="multilevel"/>
    <w:tmpl w:val="1B2A76B0"/>
    <w:lvl w:ilvl="0">
      <w:start w:val="1"/>
      <w:numFmt w:val="none"/>
      <w:suff w:val="nothing"/>
      <w:lvlText w:val="NOTES:"/>
      <w:lvlJc w:val="left"/>
      <w:pPr>
        <w:ind w:left="-1020" w:firstLine="1304"/>
      </w:pPr>
      <w:rPr>
        <w:rFonts w:ascii="Arial" w:hAnsi="Arial" w:cs="Arial" w:hint="default"/>
        <w:b w:val="0"/>
        <w:i w:val="0"/>
        <w:sz w:val="18"/>
      </w:rPr>
    </w:lvl>
    <w:lvl w:ilvl="1">
      <w:start w:val="1"/>
      <w:numFmt w:val="decimal"/>
      <w:lvlText w:val="%2"/>
      <w:lvlJc w:val="left"/>
      <w:pPr>
        <w:tabs>
          <w:tab w:val="num" w:pos="644"/>
        </w:tabs>
        <w:ind w:left="567" w:hanging="283"/>
      </w:pPr>
      <w:rPr>
        <w:rFonts w:ascii="Arial" w:hAnsi="Arial" w:hint="default"/>
        <w:b w:val="0"/>
        <w:i w:val="0"/>
        <w:sz w:val="20"/>
      </w:rPr>
    </w:lvl>
    <w:lvl w:ilvl="2">
      <w:start w:val="1"/>
      <w:numFmt w:val="decimal"/>
      <w:lvlText w:val="(%3)"/>
      <w:lvlJc w:val="left"/>
      <w:pPr>
        <w:tabs>
          <w:tab w:val="num" w:pos="-337"/>
        </w:tabs>
        <w:ind w:left="-337" w:hanging="360"/>
      </w:pPr>
      <w:rPr>
        <w:rFonts w:ascii="Arial" w:hAnsi="Arial" w:hint="default"/>
        <w:b w:val="0"/>
        <w:i w:val="0"/>
        <w:sz w:val="20"/>
      </w:rPr>
    </w:lvl>
    <w:lvl w:ilvl="3">
      <w:start w:val="1"/>
      <w:numFmt w:val="lowerRoman"/>
      <w:lvlText w:val="(%4)"/>
      <w:lvlJc w:val="left"/>
      <w:pPr>
        <w:tabs>
          <w:tab w:val="num" w:pos="383"/>
        </w:tabs>
        <w:ind w:left="23" w:hanging="360"/>
      </w:pPr>
      <w:rPr>
        <w:rFonts w:ascii="Arial" w:hAnsi="Arial" w:hint="default"/>
        <w:b w:val="0"/>
        <w:i w:val="0"/>
        <w:sz w:val="20"/>
      </w:rPr>
    </w:lvl>
    <w:lvl w:ilvl="4">
      <w:start w:val="1"/>
      <w:numFmt w:val="decimal"/>
      <w:lvlText w:val="%1.%2.%3.%4.%5"/>
      <w:lvlJc w:val="left"/>
      <w:pPr>
        <w:tabs>
          <w:tab w:val="num" w:pos="2183"/>
        </w:tabs>
        <w:ind w:left="383" w:hanging="360"/>
      </w:pPr>
      <w:rPr>
        <w:rFonts w:hint="default"/>
      </w:rPr>
    </w:lvl>
    <w:lvl w:ilvl="5">
      <w:start w:val="1"/>
      <w:numFmt w:val="lowerLetter"/>
      <w:lvlText w:val="(%6)"/>
      <w:lvlJc w:val="left"/>
      <w:pPr>
        <w:tabs>
          <w:tab w:val="num" w:pos="743"/>
        </w:tabs>
        <w:ind w:left="743" w:hanging="360"/>
      </w:pPr>
      <w:rPr>
        <w:rFonts w:hint="default"/>
      </w:rPr>
    </w:lvl>
    <w:lvl w:ilvl="6">
      <w:start w:val="1"/>
      <w:numFmt w:val="lowerRoman"/>
      <w:lvlText w:val="(%7)"/>
      <w:lvlJc w:val="left"/>
      <w:pPr>
        <w:tabs>
          <w:tab w:val="num" w:pos="1463"/>
        </w:tabs>
        <w:ind w:left="1103" w:hanging="360"/>
      </w:pPr>
      <w:rPr>
        <w:rFonts w:hint="default"/>
      </w:rPr>
    </w:lvl>
    <w:lvl w:ilvl="7">
      <w:start w:val="1"/>
      <w:numFmt w:val="bullet"/>
      <w:lvlText w:val=""/>
      <w:lvlJc w:val="left"/>
      <w:pPr>
        <w:tabs>
          <w:tab w:val="num" w:pos="1463"/>
        </w:tabs>
        <w:ind w:left="1463" w:hanging="360"/>
      </w:pPr>
      <w:rPr>
        <w:rFonts w:ascii="Helvetica Bold" w:hAnsi="Helvetica Bold" w:hint="default"/>
      </w:rPr>
    </w:lvl>
    <w:lvl w:ilvl="8">
      <w:start w:val="1"/>
      <w:numFmt w:val="bullet"/>
      <w:lvlText w:val=""/>
      <w:lvlJc w:val="left"/>
      <w:pPr>
        <w:tabs>
          <w:tab w:val="num" w:pos="1823"/>
        </w:tabs>
        <w:ind w:left="1823" w:hanging="360"/>
      </w:pPr>
      <w:rPr>
        <w:rFonts w:ascii="Helvetica Bold" w:hAnsi="Helvetica Bold" w:hint="default"/>
      </w:rPr>
    </w:lvl>
  </w:abstractNum>
  <w:abstractNum w:abstractNumId="53" w15:restartNumberingAfterBreak="0">
    <w:nsid w:val="33B90B3F"/>
    <w:multiLevelType w:val="multilevel"/>
    <w:tmpl w:val="69A08DC2"/>
    <w:lvl w:ilvl="0">
      <w:start w:val="1"/>
      <w:numFmt w:val="decimal"/>
      <w:suff w:val="nothing"/>
      <w:lvlText w:val="%1"/>
      <w:lvlJc w:val="left"/>
      <w:pPr>
        <w:tabs>
          <w:tab w:val="num" w:pos="567"/>
        </w:tabs>
        <w:ind w:left="567" w:hanging="567"/>
      </w:pPr>
      <w:rPr>
        <w:rFonts w:ascii="Arial" w:hAnsi="Arial" w:cs="Arial" w:hint="default"/>
        <w:b/>
        <w:i w:val="0"/>
        <w:sz w:val="22"/>
      </w:rPr>
    </w:lvl>
    <w:lvl w:ilvl="1">
      <w:start w:val="1"/>
      <w:numFmt w:val="decimal"/>
      <w:suff w:val="nothing"/>
      <w:lvlText w:val="%1.%2"/>
      <w:lvlJc w:val="left"/>
      <w:pPr>
        <w:tabs>
          <w:tab w:val="num" w:pos="0"/>
        </w:tabs>
        <w:ind w:left="0" w:firstLine="0"/>
      </w:pPr>
      <w:rPr>
        <w:rFonts w:ascii="Arial" w:hAnsi="Arial" w:cs="Arial" w:hint="default"/>
        <w:b/>
        <w:i w:val="0"/>
        <w:sz w:val="22"/>
      </w:rPr>
    </w:lvl>
    <w:lvl w:ilvl="2">
      <w:start w:val="1"/>
      <w:numFmt w:val="decimal"/>
      <w:suff w:val="nothing"/>
      <w:lvlText w:val="%1.%2.%3"/>
      <w:lvlJc w:val="left"/>
      <w:pPr>
        <w:tabs>
          <w:tab w:val="num" w:pos="0"/>
        </w:tabs>
        <w:ind w:left="0" w:firstLine="0"/>
      </w:pPr>
      <w:rPr>
        <w:rFonts w:ascii="Arial" w:hAnsi="Arial" w:cs="Arial" w:hint="default"/>
        <w:b/>
        <w:i w:val="0"/>
      </w:rPr>
    </w:lvl>
    <w:lvl w:ilvl="3">
      <w:start w:val="1"/>
      <w:numFmt w:val="decimal"/>
      <w:suff w:val="nothing"/>
      <w:lvlText w:val="%1.%2.%3.%4"/>
      <w:lvlJc w:val="left"/>
      <w:pPr>
        <w:tabs>
          <w:tab w:val="num" w:pos="0"/>
        </w:tabs>
        <w:ind w:left="0" w:firstLine="0"/>
      </w:pPr>
      <w:rPr>
        <w:rFonts w:hint="default"/>
        <w:b/>
        <w:i w:val="0"/>
      </w:rPr>
    </w:lvl>
    <w:lvl w:ilvl="4">
      <w:start w:val="1"/>
      <w:numFmt w:val="decimal"/>
      <w:suff w:val="nothing"/>
      <w:lvlText w:val="%1.%2.%3.%4.%5"/>
      <w:lvlJc w:val="left"/>
      <w:pPr>
        <w:tabs>
          <w:tab w:val="num" w:pos="0"/>
        </w:tabs>
        <w:ind w:left="0" w:firstLine="0"/>
      </w:pPr>
      <w:rPr>
        <w:rFonts w:hint="default"/>
        <w:b/>
        <w:i w:val="0"/>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1134"/>
        </w:tabs>
        <w:ind w:left="1134" w:hanging="567"/>
      </w:pPr>
      <w:rPr>
        <w:rFonts w:hint="default"/>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54" w15:restartNumberingAfterBreak="0">
    <w:nsid w:val="3472274C"/>
    <w:multiLevelType w:val="multilevel"/>
    <w:tmpl w:val="69A08DC2"/>
    <w:lvl w:ilvl="0">
      <w:start w:val="1"/>
      <w:numFmt w:val="decimal"/>
      <w:suff w:val="nothing"/>
      <w:lvlText w:val="%1"/>
      <w:lvlJc w:val="left"/>
      <w:pPr>
        <w:tabs>
          <w:tab w:val="num" w:pos="567"/>
        </w:tabs>
        <w:ind w:left="567" w:hanging="567"/>
      </w:pPr>
      <w:rPr>
        <w:rFonts w:ascii="Arial" w:hAnsi="Arial" w:cs="Arial" w:hint="default"/>
        <w:b/>
        <w:i w:val="0"/>
        <w:sz w:val="22"/>
      </w:rPr>
    </w:lvl>
    <w:lvl w:ilvl="1">
      <w:start w:val="1"/>
      <w:numFmt w:val="decimal"/>
      <w:suff w:val="nothing"/>
      <w:lvlText w:val="%1.%2"/>
      <w:lvlJc w:val="left"/>
      <w:pPr>
        <w:tabs>
          <w:tab w:val="num" w:pos="0"/>
        </w:tabs>
        <w:ind w:left="0" w:firstLine="0"/>
      </w:pPr>
      <w:rPr>
        <w:rFonts w:ascii="Arial" w:hAnsi="Arial" w:cs="Arial" w:hint="default"/>
        <w:b/>
        <w:i w:val="0"/>
        <w:sz w:val="22"/>
      </w:rPr>
    </w:lvl>
    <w:lvl w:ilvl="2">
      <w:start w:val="1"/>
      <w:numFmt w:val="decimal"/>
      <w:suff w:val="nothing"/>
      <w:lvlText w:val="%1.%2.%3"/>
      <w:lvlJc w:val="left"/>
      <w:pPr>
        <w:tabs>
          <w:tab w:val="num" w:pos="0"/>
        </w:tabs>
        <w:ind w:left="0" w:firstLine="0"/>
      </w:pPr>
      <w:rPr>
        <w:rFonts w:ascii="Arial" w:hAnsi="Arial" w:cs="Arial" w:hint="default"/>
        <w:b/>
        <w:i w:val="0"/>
      </w:rPr>
    </w:lvl>
    <w:lvl w:ilvl="3">
      <w:start w:val="1"/>
      <w:numFmt w:val="decimal"/>
      <w:suff w:val="nothing"/>
      <w:lvlText w:val="%1.%2.%3.%4"/>
      <w:lvlJc w:val="left"/>
      <w:pPr>
        <w:tabs>
          <w:tab w:val="num" w:pos="0"/>
        </w:tabs>
        <w:ind w:left="0" w:firstLine="0"/>
      </w:pPr>
      <w:rPr>
        <w:rFonts w:hint="default"/>
        <w:b/>
        <w:i w:val="0"/>
      </w:rPr>
    </w:lvl>
    <w:lvl w:ilvl="4">
      <w:start w:val="1"/>
      <w:numFmt w:val="decimal"/>
      <w:suff w:val="nothing"/>
      <w:lvlText w:val="%1.%2.%3.%4.%5"/>
      <w:lvlJc w:val="left"/>
      <w:pPr>
        <w:tabs>
          <w:tab w:val="num" w:pos="0"/>
        </w:tabs>
        <w:ind w:left="0" w:firstLine="0"/>
      </w:pPr>
      <w:rPr>
        <w:rFonts w:hint="default"/>
        <w:b/>
        <w:i w:val="0"/>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1134"/>
        </w:tabs>
        <w:ind w:left="1134" w:hanging="567"/>
      </w:pPr>
      <w:rPr>
        <w:rFonts w:hint="default"/>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55" w15:restartNumberingAfterBreak="0">
    <w:nsid w:val="351A6362"/>
    <w:multiLevelType w:val="multilevel"/>
    <w:tmpl w:val="69A08DC2"/>
    <w:lvl w:ilvl="0">
      <w:start w:val="1"/>
      <w:numFmt w:val="decimal"/>
      <w:suff w:val="nothing"/>
      <w:lvlText w:val="%1"/>
      <w:lvlJc w:val="left"/>
      <w:pPr>
        <w:tabs>
          <w:tab w:val="num" w:pos="567"/>
        </w:tabs>
        <w:ind w:left="567" w:hanging="567"/>
      </w:pPr>
      <w:rPr>
        <w:rFonts w:ascii="Arial" w:hAnsi="Arial" w:cs="Arial" w:hint="default"/>
        <w:b/>
        <w:i w:val="0"/>
        <w:sz w:val="22"/>
      </w:rPr>
    </w:lvl>
    <w:lvl w:ilvl="1">
      <w:start w:val="1"/>
      <w:numFmt w:val="decimal"/>
      <w:suff w:val="nothing"/>
      <w:lvlText w:val="%1.%2"/>
      <w:lvlJc w:val="left"/>
      <w:pPr>
        <w:tabs>
          <w:tab w:val="num" w:pos="0"/>
        </w:tabs>
        <w:ind w:left="0" w:firstLine="0"/>
      </w:pPr>
      <w:rPr>
        <w:rFonts w:ascii="Arial" w:hAnsi="Arial" w:cs="Arial" w:hint="default"/>
        <w:b/>
        <w:i w:val="0"/>
        <w:sz w:val="22"/>
      </w:rPr>
    </w:lvl>
    <w:lvl w:ilvl="2">
      <w:start w:val="1"/>
      <w:numFmt w:val="decimal"/>
      <w:suff w:val="nothing"/>
      <w:lvlText w:val="%1.%2.%3"/>
      <w:lvlJc w:val="left"/>
      <w:pPr>
        <w:tabs>
          <w:tab w:val="num" w:pos="0"/>
        </w:tabs>
        <w:ind w:left="0" w:firstLine="0"/>
      </w:pPr>
      <w:rPr>
        <w:rFonts w:ascii="Arial" w:hAnsi="Arial" w:cs="Arial" w:hint="default"/>
        <w:b/>
        <w:i w:val="0"/>
      </w:rPr>
    </w:lvl>
    <w:lvl w:ilvl="3">
      <w:start w:val="1"/>
      <w:numFmt w:val="decimal"/>
      <w:suff w:val="nothing"/>
      <w:lvlText w:val="%1.%2.%3.%4"/>
      <w:lvlJc w:val="left"/>
      <w:pPr>
        <w:tabs>
          <w:tab w:val="num" w:pos="0"/>
        </w:tabs>
        <w:ind w:left="0" w:firstLine="0"/>
      </w:pPr>
      <w:rPr>
        <w:rFonts w:hint="default"/>
        <w:b/>
        <w:i w:val="0"/>
      </w:rPr>
    </w:lvl>
    <w:lvl w:ilvl="4">
      <w:start w:val="1"/>
      <w:numFmt w:val="decimal"/>
      <w:suff w:val="nothing"/>
      <w:lvlText w:val="%1.%2.%3.%4.%5"/>
      <w:lvlJc w:val="left"/>
      <w:pPr>
        <w:tabs>
          <w:tab w:val="num" w:pos="0"/>
        </w:tabs>
        <w:ind w:left="0" w:firstLine="0"/>
      </w:pPr>
      <w:rPr>
        <w:rFonts w:hint="default"/>
        <w:b/>
        <w:i w:val="0"/>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1134"/>
        </w:tabs>
        <w:ind w:left="1134" w:hanging="567"/>
      </w:pPr>
      <w:rPr>
        <w:rFonts w:hint="default"/>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56" w15:restartNumberingAfterBreak="0">
    <w:nsid w:val="35886FB7"/>
    <w:multiLevelType w:val="multilevel"/>
    <w:tmpl w:val="D3F862B8"/>
    <w:lvl w:ilvl="0">
      <w:start w:val="1"/>
      <w:numFmt w:val="none"/>
      <w:pStyle w:val="LH1"/>
      <w:lvlText w:val="1"/>
      <w:lvlJc w:val="left"/>
      <w:pPr>
        <w:tabs>
          <w:tab w:val="num" w:pos="567"/>
        </w:tabs>
        <w:ind w:left="567" w:hanging="567"/>
      </w:pPr>
      <w:rPr>
        <w:rFonts w:ascii="Arial" w:hAnsi="Arial"/>
      </w:rPr>
    </w:lvl>
    <w:lvl w:ilvl="1">
      <w:start w:val="2"/>
      <w:numFmt w:val="decimal"/>
      <w:pStyle w:val="L10"/>
      <w:lvlText w:val="%2"/>
      <w:lvlJc w:val="left"/>
      <w:pPr>
        <w:tabs>
          <w:tab w:val="num" w:pos="567"/>
        </w:tabs>
        <w:ind w:left="567" w:hanging="567"/>
      </w:pPr>
      <w:rPr>
        <w:rFonts w:ascii="Arial" w:hAnsi="Arial"/>
      </w:rPr>
    </w:lvl>
    <w:lvl w:ilvl="2">
      <w:start w:val="1"/>
      <w:numFmt w:val="none"/>
      <w:pStyle w:val="LH2"/>
      <w:lvlText w:val="1"/>
      <w:lvlJc w:val="left"/>
      <w:pPr>
        <w:tabs>
          <w:tab w:val="num" w:pos="1134"/>
        </w:tabs>
        <w:ind w:left="1134" w:hanging="567"/>
      </w:pPr>
      <w:rPr>
        <w:rFonts w:ascii="Arial" w:hAnsi="Arial"/>
      </w:rPr>
    </w:lvl>
    <w:lvl w:ilvl="3">
      <w:start w:val="2"/>
      <w:numFmt w:val="decimal"/>
      <w:pStyle w:val="L20"/>
      <w:lvlText w:val="%4"/>
      <w:lvlJc w:val="left"/>
      <w:pPr>
        <w:tabs>
          <w:tab w:val="num" w:pos="1134"/>
        </w:tabs>
        <w:ind w:left="1134" w:hanging="567"/>
      </w:pPr>
      <w:rPr>
        <w:rFonts w:ascii="Arial" w:hAnsi="Arial"/>
      </w:rPr>
    </w:lvl>
    <w:lvl w:ilvl="4">
      <w:start w:val="1"/>
      <w:numFmt w:val="none"/>
      <w:pStyle w:val="LH3"/>
      <w:lvlText w:val="1"/>
      <w:lvlJc w:val="left"/>
      <w:pPr>
        <w:tabs>
          <w:tab w:val="num" w:pos="1701"/>
        </w:tabs>
        <w:ind w:left="1701" w:hanging="567"/>
      </w:pPr>
      <w:rPr>
        <w:rFonts w:ascii="Arial" w:hAnsi="Arial"/>
      </w:rPr>
    </w:lvl>
    <w:lvl w:ilvl="5">
      <w:start w:val="2"/>
      <w:numFmt w:val="decimal"/>
      <w:pStyle w:val="L30"/>
      <w:lvlText w:val="%6"/>
      <w:lvlJc w:val="left"/>
      <w:pPr>
        <w:tabs>
          <w:tab w:val="num" w:pos="1701"/>
        </w:tabs>
        <w:ind w:left="1701" w:hanging="567"/>
      </w:pPr>
      <w:rPr>
        <w:rFonts w:ascii="Arial" w:hAnsi="Arial"/>
      </w:rPr>
    </w:lvl>
    <w:lvl w:ilvl="6">
      <w:start w:val="1"/>
      <w:numFmt w:val="none"/>
      <w:pStyle w:val="LH4"/>
      <w:lvlText w:val="1"/>
      <w:lvlJc w:val="left"/>
      <w:pPr>
        <w:tabs>
          <w:tab w:val="num" w:pos="2268"/>
        </w:tabs>
        <w:ind w:left="2268" w:hanging="567"/>
      </w:pPr>
      <w:rPr>
        <w:rFonts w:ascii="Arial" w:hAnsi="Arial"/>
      </w:rPr>
    </w:lvl>
    <w:lvl w:ilvl="7">
      <w:start w:val="2"/>
      <w:numFmt w:val="decimal"/>
      <w:pStyle w:val="L40"/>
      <w:lvlText w:val="%8"/>
      <w:lvlJc w:val="left"/>
      <w:pPr>
        <w:tabs>
          <w:tab w:val="num" w:pos="2268"/>
        </w:tabs>
        <w:ind w:left="2268" w:hanging="567"/>
      </w:pPr>
      <w:rPr>
        <w:rFonts w:ascii="Arial" w:hAnsi="Arial"/>
      </w:rPr>
    </w:lvl>
    <w:lvl w:ilvl="8">
      <w:start w:val="1"/>
      <w:numFmt w:val="decimal"/>
      <w:pStyle w:val="L50"/>
      <w:lvlText w:val="%9"/>
      <w:lvlJc w:val="left"/>
      <w:pPr>
        <w:tabs>
          <w:tab w:val="num" w:pos="2835"/>
        </w:tabs>
        <w:ind w:left="2835" w:hanging="567"/>
      </w:pPr>
      <w:rPr>
        <w:rFonts w:ascii="Arial" w:hAnsi="Arial"/>
      </w:rPr>
    </w:lvl>
  </w:abstractNum>
  <w:abstractNum w:abstractNumId="57" w15:restartNumberingAfterBreak="0">
    <w:nsid w:val="35966AC4"/>
    <w:multiLevelType w:val="multilevel"/>
    <w:tmpl w:val="69A08DC2"/>
    <w:lvl w:ilvl="0">
      <w:start w:val="1"/>
      <w:numFmt w:val="decimal"/>
      <w:suff w:val="nothing"/>
      <w:lvlText w:val="%1"/>
      <w:lvlJc w:val="left"/>
      <w:pPr>
        <w:tabs>
          <w:tab w:val="num" w:pos="567"/>
        </w:tabs>
        <w:ind w:left="567" w:hanging="567"/>
      </w:pPr>
      <w:rPr>
        <w:rFonts w:ascii="Arial" w:hAnsi="Arial" w:cs="Arial" w:hint="default"/>
        <w:b/>
        <w:i w:val="0"/>
        <w:sz w:val="22"/>
      </w:rPr>
    </w:lvl>
    <w:lvl w:ilvl="1">
      <w:start w:val="1"/>
      <w:numFmt w:val="decimal"/>
      <w:suff w:val="nothing"/>
      <w:lvlText w:val="%1.%2"/>
      <w:lvlJc w:val="left"/>
      <w:pPr>
        <w:tabs>
          <w:tab w:val="num" w:pos="0"/>
        </w:tabs>
        <w:ind w:left="0" w:firstLine="0"/>
      </w:pPr>
      <w:rPr>
        <w:rFonts w:ascii="Arial" w:hAnsi="Arial" w:cs="Arial" w:hint="default"/>
        <w:b/>
        <w:i w:val="0"/>
        <w:sz w:val="22"/>
      </w:rPr>
    </w:lvl>
    <w:lvl w:ilvl="2">
      <w:start w:val="1"/>
      <w:numFmt w:val="decimal"/>
      <w:suff w:val="nothing"/>
      <w:lvlText w:val="%1.%2.%3"/>
      <w:lvlJc w:val="left"/>
      <w:pPr>
        <w:tabs>
          <w:tab w:val="num" w:pos="0"/>
        </w:tabs>
        <w:ind w:left="0" w:firstLine="0"/>
      </w:pPr>
      <w:rPr>
        <w:rFonts w:ascii="Arial" w:hAnsi="Arial" w:cs="Arial" w:hint="default"/>
        <w:b/>
        <w:i w:val="0"/>
      </w:rPr>
    </w:lvl>
    <w:lvl w:ilvl="3">
      <w:start w:val="1"/>
      <w:numFmt w:val="decimal"/>
      <w:suff w:val="nothing"/>
      <w:lvlText w:val="%1.%2.%3.%4"/>
      <w:lvlJc w:val="left"/>
      <w:pPr>
        <w:tabs>
          <w:tab w:val="num" w:pos="0"/>
        </w:tabs>
        <w:ind w:left="0" w:firstLine="0"/>
      </w:pPr>
      <w:rPr>
        <w:rFonts w:hint="default"/>
        <w:b/>
        <w:i w:val="0"/>
      </w:rPr>
    </w:lvl>
    <w:lvl w:ilvl="4">
      <w:start w:val="1"/>
      <w:numFmt w:val="decimal"/>
      <w:suff w:val="nothing"/>
      <w:lvlText w:val="%1.%2.%3.%4.%5"/>
      <w:lvlJc w:val="left"/>
      <w:pPr>
        <w:tabs>
          <w:tab w:val="num" w:pos="0"/>
        </w:tabs>
        <w:ind w:left="0" w:firstLine="0"/>
      </w:pPr>
      <w:rPr>
        <w:rFonts w:hint="default"/>
        <w:b/>
        <w:i w:val="0"/>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1134"/>
        </w:tabs>
        <w:ind w:left="1134" w:hanging="567"/>
      </w:pPr>
      <w:rPr>
        <w:rFonts w:hint="default"/>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58" w15:restartNumberingAfterBreak="0">
    <w:nsid w:val="366B5397"/>
    <w:multiLevelType w:val="multilevel"/>
    <w:tmpl w:val="69A08DC2"/>
    <w:lvl w:ilvl="0">
      <w:start w:val="1"/>
      <w:numFmt w:val="decimal"/>
      <w:suff w:val="nothing"/>
      <w:lvlText w:val="%1"/>
      <w:lvlJc w:val="left"/>
      <w:pPr>
        <w:tabs>
          <w:tab w:val="num" w:pos="567"/>
        </w:tabs>
        <w:ind w:left="567" w:hanging="567"/>
      </w:pPr>
      <w:rPr>
        <w:rFonts w:ascii="Arial" w:hAnsi="Arial" w:cs="Arial" w:hint="default"/>
        <w:b/>
        <w:i w:val="0"/>
        <w:sz w:val="22"/>
      </w:rPr>
    </w:lvl>
    <w:lvl w:ilvl="1">
      <w:start w:val="1"/>
      <w:numFmt w:val="decimal"/>
      <w:suff w:val="nothing"/>
      <w:lvlText w:val="%1.%2"/>
      <w:lvlJc w:val="left"/>
      <w:pPr>
        <w:tabs>
          <w:tab w:val="num" w:pos="0"/>
        </w:tabs>
        <w:ind w:left="0" w:firstLine="0"/>
      </w:pPr>
      <w:rPr>
        <w:rFonts w:ascii="Arial" w:hAnsi="Arial" w:cs="Arial" w:hint="default"/>
        <w:b/>
        <w:i w:val="0"/>
        <w:sz w:val="22"/>
      </w:rPr>
    </w:lvl>
    <w:lvl w:ilvl="2">
      <w:start w:val="1"/>
      <w:numFmt w:val="decimal"/>
      <w:suff w:val="nothing"/>
      <w:lvlText w:val="%1.%2.%3"/>
      <w:lvlJc w:val="left"/>
      <w:pPr>
        <w:tabs>
          <w:tab w:val="num" w:pos="0"/>
        </w:tabs>
        <w:ind w:left="0" w:firstLine="0"/>
      </w:pPr>
      <w:rPr>
        <w:rFonts w:ascii="Arial" w:hAnsi="Arial" w:cs="Arial" w:hint="default"/>
        <w:b/>
        <w:i w:val="0"/>
      </w:rPr>
    </w:lvl>
    <w:lvl w:ilvl="3">
      <w:start w:val="1"/>
      <w:numFmt w:val="decimal"/>
      <w:suff w:val="nothing"/>
      <w:lvlText w:val="%1.%2.%3.%4"/>
      <w:lvlJc w:val="left"/>
      <w:pPr>
        <w:tabs>
          <w:tab w:val="num" w:pos="0"/>
        </w:tabs>
        <w:ind w:left="0" w:firstLine="0"/>
      </w:pPr>
      <w:rPr>
        <w:rFonts w:hint="default"/>
        <w:b/>
        <w:i w:val="0"/>
      </w:rPr>
    </w:lvl>
    <w:lvl w:ilvl="4">
      <w:start w:val="1"/>
      <w:numFmt w:val="decimal"/>
      <w:suff w:val="nothing"/>
      <w:lvlText w:val="%1.%2.%3.%4.%5"/>
      <w:lvlJc w:val="left"/>
      <w:pPr>
        <w:tabs>
          <w:tab w:val="num" w:pos="0"/>
        </w:tabs>
        <w:ind w:left="0" w:firstLine="0"/>
      </w:pPr>
      <w:rPr>
        <w:rFonts w:hint="default"/>
        <w:b/>
        <w:i w:val="0"/>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1134"/>
        </w:tabs>
        <w:ind w:left="1134" w:hanging="567"/>
      </w:pPr>
      <w:rPr>
        <w:rFonts w:hint="default"/>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59" w15:restartNumberingAfterBreak="0">
    <w:nsid w:val="36A6308C"/>
    <w:multiLevelType w:val="multilevel"/>
    <w:tmpl w:val="829C0726"/>
    <w:name w:val="Notes5"/>
    <w:lvl w:ilvl="0">
      <w:start w:val="1"/>
      <w:numFmt w:val="decimal"/>
      <w:suff w:val="nothing"/>
      <w:lvlText w:val="%1"/>
      <w:lvlJc w:val="left"/>
      <w:pPr>
        <w:ind w:left="567" w:hanging="567"/>
      </w:pPr>
      <w:rPr>
        <w:rFonts w:ascii="Times Roman" w:hAnsi="Times Roman" w:hint="default"/>
        <w:b/>
        <w:i w:val="0"/>
        <w:sz w:val="24"/>
      </w:rPr>
    </w:lvl>
    <w:lvl w:ilvl="1">
      <w:start w:val="1"/>
      <w:numFmt w:val="decimal"/>
      <w:suff w:val="nothing"/>
      <w:lvlText w:val="%1.%2"/>
      <w:lvlJc w:val="left"/>
      <w:pPr>
        <w:ind w:left="0" w:firstLine="0"/>
      </w:pPr>
    </w:lvl>
    <w:lvl w:ilvl="2">
      <w:start w:val="1"/>
      <w:numFmt w:val="decimal"/>
      <w:suff w:val="nothing"/>
      <w:lvlText w:val="%1.%2.%3"/>
      <w:lvlJc w:val="left"/>
      <w:pPr>
        <w:ind w:left="0" w:firstLine="0"/>
      </w:pPr>
      <w:rPr>
        <w:b/>
        <w:i w:val="0"/>
      </w:rPr>
    </w:lvl>
    <w:lvl w:ilvl="3">
      <w:start w:val="1"/>
      <w:numFmt w:val="decimal"/>
      <w:suff w:val="nothing"/>
      <w:lvlText w:val="%1.%2.%3.%4"/>
      <w:lvlJc w:val="left"/>
      <w:pPr>
        <w:ind w:left="0" w:firstLine="0"/>
      </w:pPr>
      <w:rPr>
        <w:b/>
        <w:i w:val="0"/>
      </w:rPr>
    </w:lvl>
    <w:lvl w:ilvl="4">
      <w:start w:val="1"/>
      <w:numFmt w:val="decimal"/>
      <w:suff w:val="nothing"/>
      <w:lvlText w:val="%1.%2.%3.%4.%5"/>
      <w:lvlJc w:val="left"/>
      <w:pPr>
        <w:ind w:left="0" w:firstLine="0"/>
      </w:pPr>
      <w:rPr>
        <w:b/>
        <w:i w:val="0"/>
      </w:rPr>
    </w:lvl>
    <w:lvl w:ilvl="5">
      <w:start w:val="1"/>
      <w:numFmt w:val="lowerLetter"/>
      <w:lvlText w:val="(%6)"/>
      <w:lvlJc w:val="left"/>
      <w:pPr>
        <w:tabs>
          <w:tab w:val="num" w:pos="567"/>
        </w:tabs>
        <w:ind w:left="567" w:hanging="567"/>
      </w:pPr>
    </w:lvl>
    <w:lvl w:ilvl="6">
      <w:start w:val="1"/>
      <w:numFmt w:val="lowerRoman"/>
      <w:lvlText w:val="(%7)"/>
      <w:lvlJc w:val="left"/>
      <w:pPr>
        <w:tabs>
          <w:tab w:val="num" w:pos="1134"/>
        </w:tabs>
        <w:ind w:left="1134" w:hanging="567"/>
      </w:pPr>
    </w:lvl>
    <w:lvl w:ilvl="7">
      <w:start w:val="1"/>
      <w:numFmt w:val="upperLetter"/>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60" w15:restartNumberingAfterBreak="0">
    <w:nsid w:val="390C3E80"/>
    <w:multiLevelType w:val="multilevel"/>
    <w:tmpl w:val="BAC22418"/>
    <w:lvl w:ilvl="0">
      <w:start w:val="4"/>
      <w:numFmt w:val="decimal"/>
      <w:suff w:val="nothing"/>
      <w:lvlText w:val="%1"/>
      <w:lvlJc w:val="left"/>
      <w:pPr>
        <w:ind w:left="567" w:hanging="567"/>
      </w:pPr>
      <w:rPr>
        <w:rFonts w:ascii="Times Roman" w:hAnsi="Times Roman" w:hint="default"/>
        <w:b/>
        <w:i w:val="0"/>
        <w:sz w:val="24"/>
      </w:rPr>
    </w:lvl>
    <w:lvl w:ilvl="1">
      <w:start w:val="1"/>
      <w:numFmt w:val="decimal"/>
      <w:suff w:val="nothing"/>
      <w:lvlText w:val="4.%2"/>
      <w:lvlJc w:val="left"/>
      <w:pPr>
        <w:ind w:left="0" w:firstLine="0"/>
      </w:pPr>
      <w:rPr>
        <w:b/>
        <w:i w:val="0"/>
      </w:rPr>
    </w:lvl>
    <w:lvl w:ilvl="2">
      <w:start w:val="1"/>
      <w:numFmt w:val="decimal"/>
      <w:suff w:val="nothing"/>
      <w:lvlText w:val="4.1.%3"/>
      <w:lvlJc w:val="left"/>
      <w:pPr>
        <w:ind w:left="0" w:firstLine="0"/>
      </w:pPr>
      <w:rPr>
        <w:b/>
        <w:i w:val="0"/>
      </w:rPr>
    </w:lvl>
    <w:lvl w:ilvl="3">
      <w:start w:val="1"/>
      <w:numFmt w:val="decimal"/>
      <w:suff w:val="nothing"/>
      <w:lvlText w:val="4.1.%3.%4"/>
      <w:lvlJc w:val="left"/>
      <w:pPr>
        <w:ind w:left="0" w:firstLine="0"/>
      </w:pPr>
      <w:rPr>
        <w:b/>
        <w:i w:val="0"/>
      </w:rPr>
    </w:lvl>
    <w:lvl w:ilvl="4">
      <w:start w:val="1"/>
      <w:numFmt w:val="decimal"/>
      <w:suff w:val="nothing"/>
      <w:lvlText w:val="4.1.%3.%4.%5"/>
      <w:lvlJc w:val="left"/>
      <w:pPr>
        <w:ind w:left="0" w:firstLine="0"/>
      </w:pPr>
      <w:rPr>
        <w:b/>
        <w:i w:val="0"/>
      </w:rPr>
    </w:lvl>
    <w:lvl w:ilvl="5">
      <w:start w:val="1"/>
      <w:numFmt w:val="lowerLetter"/>
      <w:lvlText w:val="(%6)"/>
      <w:lvlJc w:val="left"/>
      <w:pPr>
        <w:tabs>
          <w:tab w:val="num" w:pos="567"/>
        </w:tabs>
        <w:ind w:left="567" w:hanging="567"/>
      </w:pPr>
    </w:lvl>
    <w:lvl w:ilvl="6">
      <w:start w:val="1"/>
      <w:numFmt w:val="lowerRoman"/>
      <w:lvlText w:val="(%7)"/>
      <w:lvlJc w:val="left"/>
      <w:pPr>
        <w:tabs>
          <w:tab w:val="num" w:pos="1134"/>
        </w:tabs>
        <w:ind w:left="1134" w:hanging="567"/>
      </w:pPr>
    </w:lvl>
    <w:lvl w:ilvl="7">
      <w:start w:val="1"/>
      <w:numFmt w:val="upperLetter"/>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61" w15:restartNumberingAfterBreak="0">
    <w:nsid w:val="39215B26"/>
    <w:multiLevelType w:val="singleLevel"/>
    <w:tmpl w:val="04090019"/>
    <w:name w:val="NumDraft"/>
    <w:lvl w:ilvl="0">
      <w:start w:val="1"/>
      <w:numFmt w:val="lowerLetter"/>
      <w:lvlText w:val="(%1)"/>
      <w:lvlJc w:val="left"/>
      <w:pPr>
        <w:tabs>
          <w:tab w:val="num" w:pos="360"/>
        </w:tabs>
        <w:ind w:left="360" w:hanging="360"/>
      </w:pPr>
    </w:lvl>
  </w:abstractNum>
  <w:abstractNum w:abstractNumId="62" w15:restartNumberingAfterBreak="0">
    <w:nsid w:val="394A191D"/>
    <w:multiLevelType w:val="multilevel"/>
    <w:tmpl w:val="69A08DC2"/>
    <w:lvl w:ilvl="0">
      <w:start w:val="1"/>
      <w:numFmt w:val="decimal"/>
      <w:suff w:val="nothing"/>
      <w:lvlText w:val="%1"/>
      <w:lvlJc w:val="left"/>
      <w:pPr>
        <w:tabs>
          <w:tab w:val="num" w:pos="567"/>
        </w:tabs>
        <w:ind w:left="567" w:hanging="567"/>
      </w:pPr>
      <w:rPr>
        <w:rFonts w:ascii="Arial" w:hAnsi="Arial" w:cs="Arial" w:hint="default"/>
        <w:b/>
        <w:i w:val="0"/>
        <w:sz w:val="22"/>
      </w:rPr>
    </w:lvl>
    <w:lvl w:ilvl="1">
      <w:start w:val="1"/>
      <w:numFmt w:val="decimal"/>
      <w:suff w:val="nothing"/>
      <w:lvlText w:val="%1.%2"/>
      <w:lvlJc w:val="left"/>
      <w:pPr>
        <w:tabs>
          <w:tab w:val="num" w:pos="0"/>
        </w:tabs>
        <w:ind w:left="0" w:firstLine="0"/>
      </w:pPr>
      <w:rPr>
        <w:rFonts w:ascii="Arial" w:hAnsi="Arial" w:cs="Arial" w:hint="default"/>
        <w:b/>
        <w:i w:val="0"/>
        <w:sz w:val="22"/>
      </w:rPr>
    </w:lvl>
    <w:lvl w:ilvl="2">
      <w:start w:val="1"/>
      <w:numFmt w:val="decimal"/>
      <w:suff w:val="nothing"/>
      <w:lvlText w:val="%1.%2.%3"/>
      <w:lvlJc w:val="left"/>
      <w:pPr>
        <w:tabs>
          <w:tab w:val="num" w:pos="0"/>
        </w:tabs>
        <w:ind w:left="0" w:firstLine="0"/>
      </w:pPr>
      <w:rPr>
        <w:rFonts w:ascii="Arial" w:hAnsi="Arial" w:cs="Arial" w:hint="default"/>
        <w:b/>
        <w:i w:val="0"/>
      </w:rPr>
    </w:lvl>
    <w:lvl w:ilvl="3">
      <w:start w:val="1"/>
      <w:numFmt w:val="decimal"/>
      <w:suff w:val="nothing"/>
      <w:lvlText w:val="%1.%2.%3.%4"/>
      <w:lvlJc w:val="left"/>
      <w:pPr>
        <w:tabs>
          <w:tab w:val="num" w:pos="0"/>
        </w:tabs>
        <w:ind w:left="0" w:firstLine="0"/>
      </w:pPr>
      <w:rPr>
        <w:rFonts w:hint="default"/>
        <w:b/>
        <w:i w:val="0"/>
      </w:rPr>
    </w:lvl>
    <w:lvl w:ilvl="4">
      <w:start w:val="1"/>
      <w:numFmt w:val="decimal"/>
      <w:suff w:val="nothing"/>
      <w:lvlText w:val="%1.%2.%3.%4.%5"/>
      <w:lvlJc w:val="left"/>
      <w:pPr>
        <w:tabs>
          <w:tab w:val="num" w:pos="0"/>
        </w:tabs>
        <w:ind w:left="0" w:firstLine="0"/>
      </w:pPr>
      <w:rPr>
        <w:rFonts w:hint="default"/>
        <w:b/>
        <w:i w:val="0"/>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1134"/>
        </w:tabs>
        <w:ind w:left="1134" w:hanging="567"/>
      </w:pPr>
      <w:rPr>
        <w:rFonts w:hint="default"/>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63" w15:restartNumberingAfterBreak="0">
    <w:nsid w:val="3AB90AEE"/>
    <w:multiLevelType w:val="multilevel"/>
    <w:tmpl w:val="ED4E5586"/>
    <w:lvl w:ilvl="0">
      <w:start w:val="1"/>
      <w:numFmt w:val="none"/>
      <w:suff w:val="space"/>
      <w:lvlText w:val="NOTE: "/>
      <w:lvlJc w:val="left"/>
      <w:pPr>
        <w:ind w:left="0" w:firstLine="0"/>
      </w:pPr>
      <w:rPr>
        <w:rFonts w:ascii="Times New Roman" w:hAnsi="Times New Roman" w:hint="default"/>
        <w:b w:val="0"/>
        <w:i w:val="0"/>
      </w:rPr>
    </w:lvl>
    <w:lvl w:ilvl="1">
      <w:start w:val="1"/>
      <w:numFmt w:val="none"/>
      <w:suff w:val="nothing"/>
      <w:lvlText w:val=""/>
      <w:lvlJc w:val="left"/>
      <w:pPr>
        <w:ind w:left="0" w:firstLine="0"/>
      </w:pPr>
      <w:rPr>
        <w:rFonts w:ascii="Times New Roman" w:hAnsi="Times New Roman" w:hint="default"/>
      </w:rPr>
    </w:lvl>
    <w:lvl w:ilvl="2">
      <w:start w:val="1"/>
      <w:numFmt w:val="lowerLetter"/>
      <w:lvlText w:val="(%3)"/>
      <w:lvlJc w:val="left"/>
      <w:pPr>
        <w:tabs>
          <w:tab w:val="num" w:pos="453"/>
        </w:tabs>
        <w:ind w:left="453" w:hanging="453"/>
      </w:pPr>
      <w:rPr>
        <w:rFonts w:hint="default"/>
      </w:rPr>
    </w:lvl>
    <w:lvl w:ilvl="3">
      <w:start w:val="1"/>
      <w:numFmt w:val="lowerRoman"/>
      <w:lvlText w:val="(%4)"/>
      <w:lvlJc w:val="left"/>
      <w:pPr>
        <w:tabs>
          <w:tab w:val="num" w:pos="1020"/>
        </w:tabs>
        <w:ind w:left="1020" w:hanging="567"/>
      </w:pPr>
      <w:rPr>
        <w:rFonts w:hint="default"/>
      </w:rPr>
    </w:lvl>
    <w:lvl w:ilvl="4">
      <w:start w:val="1"/>
      <w:numFmt w:val="upperLetter"/>
      <w:lvlText w:val="(%5)"/>
      <w:lvlJc w:val="left"/>
      <w:pPr>
        <w:tabs>
          <w:tab w:val="num" w:pos="1587"/>
        </w:tabs>
        <w:ind w:left="1587" w:hanging="567"/>
      </w:pPr>
      <w:rPr>
        <w:rFonts w:hint="default"/>
      </w:rPr>
    </w:lvl>
    <w:lvl w:ilvl="5">
      <w:start w:val="1"/>
      <w:numFmt w:val="decimal"/>
      <w:lvlText w:val="%6"/>
      <w:lvlJc w:val="left"/>
      <w:pPr>
        <w:tabs>
          <w:tab w:val="num" w:pos="2154"/>
        </w:tabs>
        <w:ind w:left="2154" w:hanging="567"/>
      </w:pPr>
      <w:rPr>
        <w:rFonts w:hint="default"/>
      </w:rPr>
    </w:lvl>
    <w:lvl w:ilvl="6">
      <w:start w:val="1"/>
      <w:numFmt w:val="decimal"/>
      <w:lvlText w:val="%7."/>
      <w:lvlJc w:val="left"/>
      <w:pPr>
        <w:tabs>
          <w:tab w:val="num" w:pos="2293"/>
        </w:tabs>
        <w:ind w:left="2293" w:hanging="360"/>
      </w:pPr>
      <w:rPr>
        <w:rFonts w:hint="default"/>
      </w:rPr>
    </w:lvl>
    <w:lvl w:ilvl="7">
      <w:start w:val="1"/>
      <w:numFmt w:val="lowerLetter"/>
      <w:lvlText w:val="%8."/>
      <w:lvlJc w:val="left"/>
      <w:pPr>
        <w:tabs>
          <w:tab w:val="num" w:pos="2653"/>
        </w:tabs>
        <w:ind w:left="2653" w:hanging="360"/>
      </w:pPr>
      <w:rPr>
        <w:rFonts w:hint="default"/>
      </w:rPr>
    </w:lvl>
    <w:lvl w:ilvl="8">
      <w:start w:val="1"/>
      <w:numFmt w:val="lowerRoman"/>
      <w:lvlText w:val="%9."/>
      <w:lvlJc w:val="left"/>
      <w:pPr>
        <w:tabs>
          <w:tab w:val="num" w:pos="3013"/>
        </w:tabs>
        <w:ind w:left="3013" w:hanging="360"/>
      </w:pPr>
      <w:rPr>
        <w:rFonts w:hint="default"/>
      </w:rPr>
    </w:lvl>
  </w:abstractNum>
  <w:abstractNum w:abstractNumId="64" w15:restartNumberingAfterBreak="0">
    <w:nsid w:val="3C4272F4"/>
    <w:multiLevelType w:val="multilevel"/>
    <w:tmpl w:val="2AB6E46E"/>
    <w:lvl w:ilvl="0">
      <w:start w:val="4"/>
      <w:numFmt w:val="decimal"/>
      <w:suff w:val="nothing"/>
      <w:lvlText w:val="%1"/>
      <w:lvlJc w:val="left"/>
      <w:pPr>
        <w:ind w:left="567" w:hanging="567"/>
      </w:pPr>
      <w:rPr>
        <w:rFonts w:ascii="Times Roman" w:hAnsi="Times Roman" w:hint="default"/>
        <w:b/>
        <w:i w:val="0"/>
        <w:sz w:val="24"/>
      </w:rPr>
    </w:lvl>
    <w:lvl w:ilvl="1">
      <w:start w:val="6"/>
      <w:numFmt w:val="none"/>
      <w:suff w:val="nothing"/>
      <w:lvlText w:val="4.5"/>
      <w:lvlJc w:val="left"/>
      <w:pPr>
        <w:ind w:left="0" w:firstLine="0"/>
      </w:pPr>
      <w:rPr>
        <w:b/>
        <w:i w:val="0"/>
      </w:rPr>
    </w:lvl>
    <w:lvl w:ilvl="2">
      <w:start w:val="1"/>
      <w:numFmt w:val="decimal"/>
      <w:suff w:val="nothing"/>
      <w:lvlText w:val="4.5.%3"/>
      <w:lvlJc w:val="left"/>
      <w:pPr>
        <w:ind w:left="0" w:firstLine="0"/>
      </w:pPr>
      <w:rPr>
        <w:b/>
        <w:i w:val="0"/>
      </w:rPr>
    </w:lvl>
    <w:lvl w:ilvl="3">
      <w:start w:val="1"/>
      <w:numFmt w:val="decimal"/>
      <w:suff w:val="nothing"/>
      <w:lvlText w:val="4.5.%3.%4"/>
      <w:lvlJc w:val="left"/>
      <w:pPr>
        <w:ind w:left="0" w:firstLine="0"/>
      </w:pPr>
      <w:rPr>
        <w:b/>
        <w:i w:val="0"/>
      </w:rPr>
    </w:lvl>
    <w:lvl w:ilvl="4">
      <w:start w:val="1"/>
      <w:numFmt w:val="decimal"/>
      <w:suff w:val="nothing"/>
      <w:lvlText w:val="4.5.%3.%4.%5"/>
      <w:lvlJc w:val="left"/>
      <w:pPr>
        <w:ind w:left="0" w:firstLine="0"/>
      </w:pPr>
      <w:rPr>
        <w:b/>
        <w:i w:val="0"/>
      </w:rPr>
    </w:lvl>
    <w:lvl w:ilvl="5">
      <w:start w:val="1"/>
      <w:numFmt w:val="lowerLetter"/>
      <w:lvlText w:val="(%6)"/>
      <w:lvlJc w:val="left"/>
      <w:pPr>
        <w:tabs>
          <w:tab w:val="num" w:pos="567"/>
        </w:tabs>
        <w:ind w:left="567" w:hanging="567"/>
      </w:pPr>
    </w:lvl>
    <w:lvl w:ilvl="6">
      <w:start w:val="1"/>
      <w:numFmt w:val="lowerRoman"/>
      <w:lvlText w:val="(%7)"/>
      <w:lvlJc w:val="left"/>
      <w:pPr>
        <w:tabs>
          <w:tab w:val="num" w:pos="1134"/>
        </w:tabs>
        <w:ind w:left="1134" w:hanging="567"/>
      </w:pPr>
    </w:lvl>
    <w:lvl w:ilvl="7">
      <w:start w:val="1"/>
      <w:numFmt w:val="upperLetter"/>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65" w15:restartNumberingAfterBreak="0">
    <w:nsid w:val="40CE6639"/>
    <w:multiLevelType w:val="hybridMultilevel"/>
    <w:tmpl w:val="48F2EEF6"/>
    <w:lvl w:ilvl="0" w:tplc="E67E247E">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412C7E2D"/>
    <w:multiLevelType w:val="multilevel"/>
    <w:tmpl w:val="0BFC4882"/>
    <w:lvl w:ilvl="0">
      <w:start w:val="1"/>
      <w:numFmt w:val="none"/>
      <w:pStyle w:val="B2HWarn"/>
      <w:suff w:val="space"/>
      <w:lvlText w:val="WARNING:"/>
      <w:lvlJc w:val="left"/>
      <w:pPr>
        <w:tabs>
          <w:tab w:val="num" w:pos="360"/>
        </w:tabs>
        <w:ind w:left="567" w:firstLine="0"/>
      </w:pPr>
    </w:lvl>
    <w:lvl w:ilvl="1">
      <w:start w:val="1"/>
      <w:numFmt w:val="none"/>
      <w:pStyle w:val="B2Warn"/>
      <w:suff w:val="nothing"/>
      <w:lvlText w:val=""/>
      <w:lvlJc w:val="left"/>
      <w:pPr>
        <w:tabs>
          <w:tab w:val="num" w:pos="720"/>
        </w:tabs>
        <w:ind w:left="567" w:firstLine="0"/>
      </w:pPr>
    </w:lvl>
    <w:lvl w:ilvl="2">
      <w:start w:val="1"/>
      <w:numFmt w:val="none"/>
      <w:pStyle w:val="B1HCaution"/>
      <w:suff w:val="space"/>
      <w:lvlText w:val="CAUTION:"/>
      <w:lvlJc w:val="left"/>
      <w:pPr>
        <w:tabs>
          <w:tab w:val="num" w:pos="1080"/>
        </w:tabs>
        <w:ind w:left="567" w:firstLine="0"/>
      </w:pPr>
    </w:lvl>
    <w:lvl w:ilvl="3">
      <w:start w:val="1"/>
      <w:numFmt w:val="none"/>
      <w:pStyle w:val="B1Caution"/>
      <w:suff w:val="nothing"/>
      <w:lvlText w:val=""/>
      <w:lvlJc w:val="left"/>
      <w:pPr>
        <w:tabs>
          <w:tab w:val="num" w:pos="1440"/>
        </w:tabs>
        <w:ind w:left="567" w:firstLine="0"/>
      </w:pPr>
    </w:lvl>
    <w:lvl w:ilvl="4">
      <w:start w:val="1"/>
      <w:numFmt w:val="none"/>
      <w:pStyle w:val="B1Label"/>
      <w:suff w:val="nothing"/>
      <w:lvlText w:val=""/>
      <w:lvlJc w:val="left"/>
      <w:pPr>
        <w:tabs>
          <w:tab w:val="num" w:pos="1800"/>
        </w:tabs>
        <w:ind w:left="567"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15:restartNumberingAfterBreak="0">
    <w:nsid w:val="418A1A9D"/>
    <w:multiLevelType w:val="multilevel"/>
    <w:tmpl w:val="2AB6E46E"/>
    <w:lvl w:ilvl="0">
      <w:start w:val="4"/>
      <w:numFmt w:val="decimal"/>
      <w:suff w:val="nothing"/>
      <w:lvlText w:val="%1"/>
      <w:lvlJc w:val="left"/>
      <w:pPr>
        <w:ind w:left="567" w:hanging="567"/>
      </w:pPr>
      <w:rPr>
        <w:rFonts w:ascii="Times Roman" w:hAnsi="Times Roman" w:hint="default"/>
        <w:b/>
        <w:i w:val="0"/>
        <w:sz w:val="24"/>
      </w:rPr>
    </w:lvl>
    <w:lvl w:ilvl="1">
      <w:start w:val="6"/>
      <w:numFmt w:val="none"/>
      <w:suff w:val="nothing"/>
      <w:lvlText w:val="4.5"/>
      <w:lvlJc w:val="left"/>
      <w:pPr>
        <w:ind w:left="0" w:firstLine="0"/>
      </w:pPr>
      <w:rPr>
        <w:b/>
        <w:i w:val="0"/>
      </w:rPr>
    </w:lvl>
    <w:lvl w:ilvl="2">
      <w:start w:val="1"/>
      <w:numFmt w:val="decimal"/>
      <w:suff w:val="nothing"/>
      <w:lvlText w:val="4.5.%3"/>
      <w:lvlJc w:val="left"/>
      <w:pPr>
        <w:ind w:left="0" w:firstLine="0"/>
      </w:pPr>
      <w:rPr>
        <w:b/>
        <w:i w:val="0"/>
      </w:rPr>
    </w:lvl>
    <w:lvl w:ilvl="3">
      <w:start w:val="1"/>
      <w:numFmt w:val="decimal"/>
      <w:suff w:val="nothing"/>
      <w:lvlText w:val="4.5.%3.%4"/>
      <w:lvlJc w:val="left"/>
      <w:pPr>
        <w:ind w:left="0" w:firstLine="0"/>
      </w:pPr>
      <w:rPr>
        <w:b/>
        <w:i w:val="0"/>
      </w:rPr>
    </w:lvl>
    <w:lvl w:ilvl="4">
      <w:start w:val="1"/>
      <w:numFmt w:val="decimal"/>
      <w:suff w:val="nothing"/>
      <w:lvlText w:val="4.5.%3.%4.%5"/>
      <w:lvlJc w:val="left"/>
      <w:pPr>
        <w:ind w:left="0" w:firstLine="0"/>
      </w:pPr>
      <w:rPr>
        <w:b/>
        <w:i w:val="0"/>
      </w:rPr>
    </w:lvl>
    <w:lvl w:ilvl="5">
      <w:start w:val="1"/>
      <w:numFmt w:val="lowerLetter"/>
      <w:lvlText w:val="(%6)"/>
      <w:lvlJc w:val="left"/>
      <w:pPr>
        <w:tabs>
          <w:tab w:val="num" w:pos="567"/>
        </w:tabs>
        <w:ind w:left="567" w:hanging="567"/>
      </w:pPr>
    </w:lvl>
    <w:lvl w:ilvl="6">
      <w:start w:val="1"/>
      <w:numFmt w:val="lowerRoman"/>
      <w:lvlText w:val="(%7)"/>
      <w:lvlJc w:val="left"/>
      <w:pPr>
        <w:tabs>
          <w:tab w:val="num" w:pos="1134"/>
        </w:tabs>
        <w:ind w:left="1134" w:hanging="567"/>
      </w:pPr>
    </w:lvl>
    <w:lvl w:ilvl="7">
      <w:start w:val="1"/>
      <w:numFmt w:val="upperLetter"/>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68" w15:restartNumberingAfterBreak="0">
    <w:nsid w:val="42601D2D"/>
    <w:multiLevelType w:val="multilevel"/>
    <w:tmpl w:val="2AB6E46E"/>
    <w:lvl w:ilvl="0">
      <w:start w:val="4"/>
      <w:numFmt w:val="decimal"/>
      <w:suff w:val="nothing"/>
      <w:lvlText w:val="%1"/>
      <w:lvlJc w:val="left"/>
      <w:pPr>
        <w:ind w:left="567" w:hanging="567"/>
      </w:pPr>
      <w:rPr>
        <w:rFonts w:ascii="Times Roman" w:hAnsi="Times Roman" w:hint="default"/>
        <w:b/>
        <w:i w:val="0"/>
        <w:sz w:val="24"/>
      </w:rPr>
    </w:lvl>
    <w:lvl w:ilvl="1">
      <w:start w:val="6"/>
      <w:numFmt w:val="none"/>
      <w:suff w:val="nothing"/>
      <w:lvlText w:val="4.5"/>
      <w:lvlJc w:val="left"/>
      <w:pPr>
        <w:ind w:left="0" w:firstLine="0"/>
      </w:pPr>
      <w:rPr>
        <w:b/>
        <w:i w:val="0"/>
      </w:rPr>
    </w:lvl>
    <w:lvl w:ilvl="2">
      <w:start w:val="1"/>
      <w:numFmt w:val="decimal"/>
      <w:suff w:val="nothing"/>
      <w:lvlText w:val="4.5.%3"/>
      <w:lvlJc w:val="left"/>
      <w:pPr>
        <w:ind w:left="0" w:firstLine="0"/>
      </w:pPr>
      <w:rPr>
        <w:b/>
        <w:i w:val="0"/>
      </w:rPr>
    </w:lvl>
    <w:lvl w:ilvl="3">
      <w:start w:val="1"/>
      <w:numFmt w:val="decimal"/>
      <w:suff w:val="nothing"/>
      <w:lvlText w:val="4.5.%3.%4"/>
      <w:lvlJc w:val="left"/>
      <w:pPr>
        <w:ind w:left="0" w:firstLine="0"/>
      </w:pPr>
      <w:rPr>
        <w:b/>
        <w:i w:val="0"/>
      </w:rPr>
    </w:lvl>
    <w:lvl w:ilvl="4">
      <w:start w:val="1"/>
      <w:numFmt w:val="decimal"/>
      <w:suff w:val="nothing"/>
      <w:lvlText w:val="4.5.%3.%4.%5"/>
      <w:lvlJc w:val="left"/>
      <w:pPr>
        <w:ind w:left="0" w:firstLine="0"/>
      </w:pPr>
      <w:rPr>
        <w:b/>
        <w:i w:val="0"/>
      </w:rPr>
    </w:lvl>
    <w:lvl w:ilvl="5">
      <w:start w:val="1"/>
      <w:numFmt w:val="lowerLetter"/>
      <w:lvlText w:val="(%6)"/>
      <w:lvlJc w:val="left"/>
      <w:pPr>
        <w:tabs>
          <w:tab w:val="num" w:pos="567"/>
        </w:tabs>
        <w:ind w:left="567" w:hanging="567"/>
      </w:pPr>
    </w:lvl>
    <w:lvl w:ilvl="6">
      <w:start w:val="1"/>
      <w:numFmt w:val="lowerRoman"/>
      <w:lvlText w:val="(%7)"/>
      <w:lvlJc w:val="left"/>
      <w:pPr>
        <w:tabs>
          <w:tab w:val="num" w:pos="1134"/>
        </w:tabs>
        <w:ind w:left="1134" w:hanging="567"/>
      </w:pPr>
    </w:lvl>
    <w:lvl w:ilvl="7">
      <w:start w:val="1"/>
      <w:numFmt w:val="upperLetter"/>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69" w15:restartNumberingAfterBreak="0">
    <w:nsid w:val="43734B42"/>
    <w:multiLevelType w:val="multilevel"/>
    <w:tmpl w:val="41BE9808"/>
    <w:lvl w:ilvl="0">
      <w:start w:val="1"/>
      <w:numFmt w:val="decimal"/>
      <w:pStyle w:val="H1"/>
      <w:suff w:val="nothing"/>
      <w:lvlText w:val="%1"/>
      <w:lvlJc w:val="left"/>
      <w:pPr>
        <w:ind w:left="0" w:firstLine="0"/>
      </w:pPr>
      <w:rPr>
        <w:rFonts w:hint="default"/>
        <w:i w:val="0"/>
        <w:sz w:val="22"/>
      </w:rPr>
    </w:lvl>
    <w:lvl w:ilvl="1">
      <w:start w:val="1"/>
      <w:numFmt w:val="decimal"/>
      <w:pStyle w:val="H2"/>
      <w:suff w:val="nothing"/>
      <w:lvlText w:val="%1.%2"/>
      <w:lvlJc w:val="left"/>
      <w:pPr>
        <w:ind w:left="0" w:firstLine="0"/>
      </w:pPr>
      <w:rPr>
        <w:rFonts w:hint="default"/>
        <w:i w:val="0"/>
      </w:rPr>
    </w:lvl>
    <w:lvl w:ilvl="2">
      <w:start w:val="1"/>
      <w:numFmt w:val="decimal"/>
      <w:pStyle w:val="H3"/>
      <w:suff w:val="nothing"/>
      <w:lvlText w:val="%1.%2.%3"/>
      <w:lvlJc w:val="left"/>
      <w:pPr>
        <w:ind w:left="0" w:firstLine="0"/>
      </w:pPr>
      <w:rPr>
        <w:rFonts w:hint="default"/>
        <w:b/>
        <w:i w:val="0"/>
      </w:rPr>
    </w:lvl>
    <w:lvl w:ilvl="3">
      <w:start w:val="1"/>
      <w:numFmt w:val="decimal"/>
      <w:pStyle w:val="H4"/>
      <w:suff w:val="nothing"/>
      <w:lvlText w:val="%1.%2.%3.%4"/>
      <w:lvlJc w:val="left"/>
      <w:pPr>
        <w:ind w:left="0" w:firstLine="0"/>
      </w:pPr>
      <w:rPr>
        <w:rFonts w:hint="default"/>
        <w:b/>
        <w:i w:val="0"/>
      </w:rPr>
    </w:lvl>
    <w:lvl w:ilvl="4">
      <w:start w:val="1"/>
      <w:numFmt w:val="decimal"/>
      <w:pStyle w:val="H5"/>
      <w:suff w:val="nothing"/>
      <w:lvlText w:val="%1.%2.%3.%4.%5"/>
      <w:lvlJc w:val="left"/>
      <w:pPr>
        <w:ind w:left="0" w:firstLine="0"/>
      </w:pPr>
      <w:rPr>
        <w:rFonts w:hint="default"/>
        <w:b/>
        <w:i w:val="0"/>
      </w:rPr>
    </w:lvl>
    <w:lvl w:ilvl="5">
      <w:start w:val="1"/>
      <w:numFmt w:val="lowerLetter"/>
      <w:pStyle w:val="B2"/>
      <w:lvlText w:val="(%6)"/>
      <w:lvlJc w:val="left"/>
      <w:pPr>
        <w:tabs>
          <w:tab w:val="num" w:pos="567"/>
        </w:tabs>
        <w:ind w:left="567" w:hanging="567"/>
      </w:pPr>
      <w:rPr>
        <w:rFonts w:hint="default"/>
        <w:i w:val="0"/>
      </w:rPr>
    </w:lvl>
    <w:lvl w:ilvl="6">
      <w:start w:val="1"/>
      <w:numFmt w:val="lowerRoman"/>
      <w:pStyle w:val="B3"/>
      <w:lvlText w:val="(%7)"/>
      <w:lvlJc w:val="left"/>
      <w:pPr>
        <w:tabs>
          <w:tab w:val="num" w:pos="1134"/>
        </w:tabs>
        <w:ind w:left="1134" w:hanging="567"/>
      </w:pPr>
      <w:rPr>
        <w:rFonts w:hint="default"/>
      </w:rPr>
    </w:lvl>
    <w:lvl w:ilvl="7">
      <w:start w:val="1"/>
      <w:numFmt w:val="upperLetter"/>
      <w:pStyle w:val="B4"/>
      <w:lvlText w:val="(%8)"/>
      <w:lvlJc w:val="left"/>
      <w:pPr>
        <w:tabs>
          <w:tab w:val="num" w:pos="1702"/>
        </w:tabs>
        <w:ind w:left="1702" w:hanging="567"/>
      </w:pPr>
      <w:rPr>
        <w:rFonts w:hint="default"/>
        <w:i/>
      </w:rPr>
    </w:lvl>
    <w:lvl w:ilvl="8">
      <w:start w:val="1"/>
      <w:numFmt w:val="decimal"/>
      <w:pStyle w:val="B5"/>
      <w:lvlText w:val="(%9)"/>
      <w:lvlJc w:val="left"/>
      <w:pPr>
        <w:tabs>
          <w:tab w:val="num" w:pos="2268"/>
        </w:tabs>
        <w:ind w:left="2268" w:hanging="567"/>
      </w:pPr>
      <w:rPr>
        <w:rFonts w:hint="default"/>
      </w:rPr>
    </w:lvl>
  </w:abstractNum>
  <w:abstractNum w:abstractNumId="70" w15:restartNumberingAfterBreak="0">
    <w:nsid w:val="45464405"/>
    <w:multiLevelType w:val="multilevel"/>
    <w:tmpl w:val="69A08DC2"/>
    <w:lvl w:ilvl="0">
      <w:start w:val="1"/>
      <w:numFmt w:val="decimal"/>
      <w:suff w:val="nothing"/>
      <w:lvlText w:val="%1"/>
      <w:lvlJc w:val="left"/>
      <w:pPr>
        <w:tabs>
          <w:tab w:val="num" w:pos="567"/>
        </w:tabs>
        <w:ind w:left="567" w:hanging="567"/>
      </w:pPr>
      <w:rPr>
        <w:rFonts w:ascii="Arial" w:hAnsi="Arial" w:cs="Arial" w:hint="default"/>
        <w:b/>
        <w:i w:val="0"/>
        <w:sz w:val="22"/>
      </w:rPr>
    </w:lvl>
    <w:lvl w:ilvl="1">
      <w:start w:val="1"/>
      <w:numFmt w:val="decimal"/>
      <w:suff w:val="nothing"/>
      <w:lvlText w:val="%1.%2"/>
      <w:lvlJc w:val="left"/>
      <w:pPr>
        <w:tabs>
          <w:tab w:val="num" w:pos="0"/>
        </w:tabs>
        <w:ind w:left="0" w:firstLine="0"/>
      </w:pPr>
      <w:rPr>
        <w:rFonts w:ascii="Arial" w:hAnsi="Arial" w:cs="Arial" w:hint="default"/>
        <w:b/>
        <w:i w:val="0"/>
        <w:sz w:val="22"/>
      </w:rPr>
    </w:lvl>
    <w:lvl w:ilvl="2">
      <w:start w:val="1"/>
      <w:numFmt w:val="decimal"/>
      <w:suff w:val="nothing"/>
      <w:lvlText w:val="%1.%2.%3"/>
      <w:lvlJc w:val="left"/>
      <w:pPr>
        <w:tabs>
          <w:tab w:val="num" w:pos="0"/>
        </w:tabs>
        <w:ind w:left="0" w:firstLine="0"/>
      </w:pPr>
      <w:rPr>
        <w:rFonts w:ascii="Arial" w:hAnsi="Arial" w:cs="Arial" w:hint="default"/>
        <w:b/>
        <w:i w:val="0"/>
      </w:rPr>
    </w:lvl>
    <w:lvl w:ilvl="3">
      <w:start w:val="1"/>
      <w:numFmt w:val="decimal"/>
      <w:suff w:val="nothing"/>
      <w:lvlText w:val="%1.%2.%3.%4"/>
      <w:lvlJc w:val="left"/>
      <w:pPr>
        <w:tabs>
          <w:tab w:val="num" w:pos="0"/>
        </w:tabs>
        <w:ind w:left="0" w:firstLine="0"/>
      </w:pPr>
      <w:rPr>
        <w:rFonts w:hint="default"/>
        <w:b/>
        <w:i w:val="0"/>
      </w:rPr>
    </w:lvl>
    <w:lvl w:ilvl="4">
      <w:start w:val="1"/>
      <w:numFmt w:val="decimal"/>
      <w:suff w:val="nothing"/>
      <w:lvlText w:val="%1.%2.%3.%4.%5"/>
      <w:lvlJc w:val="left"/>
      <w:pPr>
        <w:tabs>
          <w:tab w:val="num" w:pos="0"/>
        </w:tabs>
        <w:ind w:left="0" w:firstLine="0"/>
      </w:pPr>
      <w:rPr>
        <w:rFonts w:hint="default"/>
        <w:b/>
        <w:i w:val="0"/>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1134"/>
        </w:tabs>
        <w:ind w:left="1134" w:hanging="567"/>
      </w:pPr>
      <w:rPr>
        <w:rFonts w:hint="default"/>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71" w15:restartNumberingAfterBreak="0">
    <w:nsid w:val="48680A0F"/>
    <w:multiLevelType w:val="multilevel"/>
    <w:tmpl w:val="69A08DC2"/>
    <w:lvl w:ilvl="0">
      <w:start w:val="1"/>
      <w:numFmt w:val="decimal"/>
      <w:suff w:val="nothing"/>
      <w:lvlText w:val="%1"/>
      <w:lvlJc w:val="left"/>
      <w:pPr>
        <w:tabs>
          <w:tab w:val="num" w:pos="567"/>
        </w:tabs>
        <w:ind w:left="567" w:hanging="567"/>
      </w:pPr>
      <w:rPr>
        <w:rFonts w:ascii="Arial" w:hAnsi="Arial" w:cs="Arial" w:hint="default"/>
        <w:b/>
        <w:i w:val="0"/>
        <w:sz w:val="22"/>
      </w:rPr>
    </w:lvl>
    <w:lvl w:ilvl="1">
      <w:start w:val="1"/>
      <w:numFmt w:val="decimal"/>
      <w:suff w:val="nothing"/>
      <w:lvlText w:val="%1.%2"/>
      <w:lvlJc w:val="left"/>
      <w:pPr>
        <w:tabs>
          <w:tab w:val="num" w:pos="0"/>
        </w:tabs>
        <w:ind w:left="0" w:firstLine="0"/>
      </w:pPr>
      <w:rPr>
        <w:rFonts w:ascii="Arial" w:hAnsi="Arial" w:cs="Arial" w:hint="default"/>
        <w:b/>
        <w:i w:val="0"/>
        <w:sz w:val="22"/>
      </w:rPr>
    </w:lvl>
    <w:lvl w:ilvl="2">
      <w:start w:val="1"/>
      <w:numFmt w:val="decimal"/>
      <w:suff w:val="nothing"/>
      <w:lvlText w:val="%1.%2.%3"/>
      <w:lvlJc w:val="left"/>
      <w:pPr>
        <w:tabs>
          <w:tab w:val="num" w:pos="0"/>
        </w:tabs>
        <w:ind w:left="0" w:firstLine="0"/>
      </w:pPr>
      <w:rPr>
        <w:rFonts w:ascii="Arial" w:hAnsi="Arial" w:cs="Arial" w:hint="default"/>
        <w:b/>
        <w:i w:val="0"/>
      </w:rPr>
    </w:lvl>
    <w:lvl w:ilvl="3">
      <w:start w:val="1"/>
      <w:numFmt w:val="decimal"/>
      <w:suff w:val="nothing"/>
      <w:lvlText w:val="%1.%2.%3.%4"/>
      <w:lvlJc w:val="left"/>
      <w:pPr>
        <w:tabs>
          <w:tab w:val="num" w:pos="0"/>
        </w:tabs>
        <w:ind w:left="0" w:firstLine="0"/>
      </w:pPr>
      <w:rPr>
        <w:rFonts w:hint="default"/>
        <w:b/>
        <w:i w:val="0"/>
      </w:rPr>
    </w:lvl>
    <w:lvl w:ilvl="4">
      <w:start w:val="1"/>
      <w:numFmt w:val="decimal"/>
      <w:suff w:val="nothing"/>
      <w:lvlText w:val="%1.%2.%3.%4.%5"/>
      <w:lvlJc w:val="left"/>
      <w:pPr>
        <w:tabs>
          <w:tab w:val="num" w:pos="0"/>
        </w:tabs>
        <w:ind w:left="0" w:firstLine="0"/>
      </w:pPr>
      <w:rPr>
        <w:rFonts w:hint="default"/>
        <w:b/>
        <w:i w:val="0"/>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1134"/>
        </w:tabs>
        <w:ind w:left="1134" w:hanging="567"/>
      </w:pPr>
      <w:rPr>
        <w:rFonts w:hint="default"/>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72" w15:restartNumberingAfterBreak="0">
    <w:nsid w:val="491A2D89"/>
    <w:multiLevelType w:val="multilevel"/>
    <w:tmpl w:val="69A08DC2"/>
    <w:lvl w:ilvl="0">
      <w:start w:val="1"/>
      <w:numFmt w:val="decimal"/>
      <w:suff w:val="nothing"/>
      <w:lvlText w:val="%1"/>
      <w:lvlJc w:val="left"/>
      <w:pPr>
        <w:tabs>
          <w:tab w:val="num" w:pos="567"/>
        </w:tabs>
        <w:ind w:left="567" w:hanging="567"/>
      </w:pPr>
      <w:rPr>
        <w:rFonts w:ascii="Arial" w:hAnsi="Arial" w:cs="Arial" w:hint="default"/>
        <w:b/>
        <w:i w:val="0"/>
        <w:sz w:val="22"/>
      </w:rPr>
    </w:lvl>
    <w:lvl w:ilvl="1">
      <w:start w:val="1"/>
      <w:numFmt w:val="decimal"/>
      <w:suff w:val="nothing"/>
      <w:lvlText w:val="%1.%2"/>
      <w:lvlJc w:val="left"/>
      <w:pPr>
        <w:tabs>
          <w:tab w:val="num" w:pos="0"/>
        </w:tabs>
        <w:ind w:left="0" w:firstLine="0"/>
      </w:pPr>
      <w:rPr>
        <w:rFonts w:ascii="Arial" w:hAnsi="Arial" w:cs="Arial" w:hint="default"/>
        <w:b/>
        <w:i w:val="0"/>
        <w:sz w:val="22"/>
      </w:rPr>
    </w:lvl>
    <w:lvl w:ilvl="2">
      <w:start w:val="1"/>
      <w:numFmt w:val="decimal"/>
      <w:suff w:val="nothing"/>
      <w:lvlText w:val="%1.%2.%3"/>
      <w:lvlJc w:val="left"/>
      <w:pPr>
        <w:tabs>
          <w:tab w:val="num" w:pos="0"/>
        </w:tabs>
        <w:ind w:left="0" w:firstLine="0"/>
      </w:pPr>
      <w:rPr>
        <w:rFonts w:ascii="Arial" w:hAnsi="Arial" w:cs="Arial" w:hint="default"/>
        <w:b/>
        <w:i w:val="0"/>
      </w:rPr>
    </w:lvl>
    <w:lvl w:ilvl="3">
      <w:start w:val="1"/>
      <w:numFmt w:val="decimal"/>
      <w:suff w:val="nothing"/>
      <w:lvlText w:val="%1.%2.%3.%4"/>
      <w:lvlJc w:val="left"/>
      <w:pPr>
        <w:tabs>
          <w:tab w:val="num" w:pos="0"/>
        </w:tabs>
        <w:ind w:left="0" w:firstLine="0"/>
      </w:pPr>
      <w:rPr>
        <w:rFonts w:hint="default"/>
        <w:b/>
        <w:i w:val="0"/>
      </w:rPr>
    </w:lvl>
    <w:lvl w:ilvl="4">
      <w:start w:val="1"/>
      <w:numFmt w:val="decimal"/>
      <w:suff w:val="nothing"/>
      <w:lvlText w:val="%1.%2.%3.%4.%5"/>
      <w:lvlJc w:val="left"/>
      <w:pPr>
        <w:tabs>
          <w:tab w:val="num" w:pos="0"/>
        </w:tabs>
        <w:ind w:left="0" w:firstLine="0"/>
      </w:pPr>
      <w:rPr>
        <w:rFonts w:hint="default"/>
        <w:b/>
        <w:i w:val="0"/>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1134"/>
        </w:tabs>
        <w:ind w:left="1134" w:hanging="567"/>
      </w:pPr>
      <w:rPr>
        <w:rFonts w:hint="default"/>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73" w15:restartNumberingAfterBreak="0">
    <w:nsid w:val="4A850C40"/>
    <w:multiLevelType w:val="multilevel"/>
    <w:tmpl w:val="69A08DC2"/>
    <w:lvl w:ilvl="0">
      <w:start w:val="1"/>
      <w:numFmt w:val="decimal"/>
      <w:suff w:val="nothing"/>
      <w:lvlText w:val="%1"/>
      <w:lvlJc w:val="left"/>
      <w:pPr>
        <w:tabs>
          <w:tab w:val="num" w:pos="567"/>
        </w:tabs>
        <w:ind w:left="567" w:hanging="567"/>
      </w:pPr>
      <w:rPr>
        <w:rFonts w:ascii="Arial" w:hAnsi="Arial" w:cs="Arial" w:hint="default"/>
        <w:b/>
        <w:i w:val="0"/>
        <w:sz w:val="22"/>
      </w:rPr>
    </w:lvl>
    <w:lvl w:ilvl="1">
      <w:start w:val="1"/>
      <w:numFmt w:val="decimal"/>
      <w:suff w:val="nothing"/>
      <w:lvlText w:val="%1.%2"/>
      <w:lvlJc w:val="left"/>
      <w:pPr>
        <w:tabs>
          <w:tab w:val="num" w:pos="0"/>
        </w:tabs>
        <w:ind w:left="0" w:firstLine="0"/>
      </w:pPr>
      <w:rPr>
        <w:rFonts w:ascii="Arial" w:hAnsi="Arial" w:cs="Arial" w:hint="default"/>
        <w:b/>
        <w:i w:val="0"/>
        <w:sz w:val="22"/>
      </w:rPr>
    </w:lvl>
    <w:lvl w:ilvl="2">
      <w:start w:val="1"/>
      <w:numFmt w:val="decimal"/>
      <w:suff w:val="nothing"/>
      <w:lvlText w:val="%1.%2.%3"/>
      <w:lvlJc w:val="left"/>
      <w:pPr>
        <w:tabs>
          <w:tab w:val="num" w:pos="0"/>
        </w:tabs>
        <w:ind w:left="0" w:firstLine="0"/>
      </w:pPr>
      <w:rPr>
        <w:rFonts w:ascii="Arial" w:hAnsi="Arial" w:cs="Arial" w:hint="default"/>
        <w:b/>
        <w:i w:val="0"/>
      </w:rPr>
    </w:lvl>
    <w:lvl w:ilvl="3">
      <w:start w:val="1"/>
      <w:numFmt w:val="decimal"/>
      <w:suff w:val="nothing"/>
      <w:lvlText w:val="%1.%2.%3.%4"/>
      <w:lvlJc w:val="left"/>
      <w:pPr>
        <w:tabs>
          <w:tab w:val="num" w:pos="0"/>
        </w:tabs>
        <w:ind w:left="0" w:firstLine="0"/>
      </w:pPr>
      <w:rPr>
        <w:rFonts w:hint="default"/>
        <w:b/>
        <w:i w:val="0"/>
      </w:rPr>
    </w:lvl>
    <w:lvl w:ilvl="4">
      <w:start w:val="1"/>
      <w:numFmt w:val="decimal"/>
      <w:suff w:val="nothing"/>
      <w:lvlText w:val="%1.%2.%3.%4.%5"/>
      <w:lvlJc w:val="left"/>
      <w:pPr>
        <w:tabs>
          <w:tab w:val="num" w:pos="0"/>
        </w:tabs>
        <w:ind w:left="0" w:firstLine="0"/>
      </w:pPr>
      <w:rPr>
        <w:rFonts w:hint="default"/>
        <w:b/>
        <w:i w:val="0"/>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1134"/>
        </w:tabs>
        <w:ind w:left="1134" w:hanging="567"/>
      </w:pPr>
      <w:rPr>
        <w:rFonts w:hint="default"/>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74" w15:restartNumberingAfterBreak="0">
    <w:nsid w:val="4AFF68E1"/>
    <w:multiLevelType w:val="multilevel"/>
    <w:tmpl w:val="69A08DC2"/>
    <w:lvl w:ilvl="0">
      <w:start w:val="1"/>
      <w:numFmt w:val="decimal"/>
      <w:suff w:val="nothing"/>
      <w:lvlText w:val="%1"/>
      <w:lvlJc w:val="left"/>
      <w:pPr>
        <w:tabs>
          <w:tab w:val="num" w:pos="567"/>
        </w:tabs>
        <w:ind w:left="567" w:hanging="567"/>
      </w:pPr>
      <w:rPr>
        <w:rFonts w:ascii="Arial" w:hAnsi="Arial" w:cs="Arial" w:hint="default"/>
        <w:b/>
        <w:i w:val="0"/>
        <w:sz w:val="22"/>
      </w:rPr>
    </w:lvl>
    <w:lvl w:ilvl="1">
      <w:start w:val="1"/>
      <w:numFmt w:val="decimal"/>
      <w:suff w:val="nothing"/>
      <w:lvlText w:val="%1.%2"/>
      <w:lvlJc w:val="left"/>
      <w:pPr>
        <w:tabs>
          <w:tab w:val="num" w:pos="0"/>
        </w:tabs>
        <w:ind w:left="0" w:firstLine="0"/>
      </w:pPr>
      <w:rPr>
        <w:rFonts w:ascii="Arial" w:hAnsi="Arial" w:cs="Arial" w:hint="default"/>
        <w:b/>
        <w:i w:val="0"/>
        <w:sz w:val="22"/>
      </w:rPr>
    </w:lvl>
    <w:lvl w:ilvl="2">
      <w:start w:val="1"/>
      <w:numFmt w:val="decimal"/>
      <w:suff w:val="nothing"/>
      <w:lvlText w:val="%1.%2.%3"/>
      <w:lvlJc w:val="left"/>
      <w:pPr>
        <w:tabs>
          <w:tab w:val="num" w:pos="0"/>
        </w:tabs>
        <w:ind w:left="0" w:firstLine="0"/>
      </w:pPr>
      <w:rPr>
        <w:rFonts w:ascii="Arial" w:hAnsi="Arial" w:cs="Arial" w:hint="default"/>
        <w:b/>
        <w:i w:val="0"/>
      </w:rPr>
    </w:lvl>
    <w:lvl w:ilvl="3">
      <w:start w:val="1"/>
      <w:numFmt w:val="decimal"/>
      <w:suff w:val="nothing"/>
      <w:lvlText w:val="%1.%2.%3.%4"/>
      <w:lvlJc w:val="left"/>
      <w:pPr>
        <w:tabs>
          <w:tab w:val="num" w:pos="0"/>
        </w:tabs>
        <w:ind w:left="0" w:firstLine="0"/>
      </w:pPr>
      <w:rPr>
        <w:rFonts w:hint="default"/>
        <w:b/>
        <w:i w:val="0"/>
      </w:rPr>
    </w:lvl>
    <w:lvl w:ilvl="4">
      <w:start w:val="1"/>
      <w:numFmt w:val="decimal"/>
      <w:suff w:val="nothing"/>
      <w:lvlText w:val="%1.%2.%3.%4.%5"/>
      <w:lvlJc w:val="left"/>
      <w:pPr>
        <w:tabs>
          <w:tab w:val="num" w:pos="0"/>
        </w:tabs>
        <w:ind w:left="0" w:firstLine="0"/>
      </w:pPr>
      <w:rPr>
        <w:rFonts w:hint="default"/>
        <w:b/>
        <w:i w:val="0"/>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1134"/>
        </w:tabs>
        <w:ind w:left="1134" w:hanging="567"/>
      </w:pPr>
      <w:rPr>
        <w:rFonts w:hint="default"/>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75" w15:restartNumberingAfterBreak="0">
    <w:nsid w:val="4F4C6468"/>
    <w:multiLevelType w:val="multilevel"/>
    <w:tmpl w:val="2AB6E46E"/>
    <w:lvl w:ilvl="0">
      <w:start w:val="4"/>
      <w:numFmt w:val="decimal"/>
      <w:suff w:val="nothing"/>
      <w:lvlText w:val="%1"/>
      <w:lvlJc w:val="left"/>
      <w:pPr>
        <w:ind w:left="567" w:hanging="567"/>
      </w:pPr>
      <w:rPr>
        <w:rFonts w:ascii="Times Roman" w:hAnsi="Times Roman" w:hint="default"/>
        <w:b/>
        <w:i w:val="0"/>
        <w:sz w:val="24"/>
      </w:rPr>
    </w:lvl>
    <w:lvl w:ilvl="1">
      <w:start w:val="6"/>
      <w:numFmt w:val="none"/>
      <w:suff w:val="nothing"/>
      <w:lvlText w:val="4.5"/>
      <w:lvlJc w:val="left"/>
      <w:pPr>
        <w:ind w:left="0" w:firstLine="0"/>
      </w:pPr>
      <w:rPr>
        <w:b/>
        <w:i w:val="0"/>
      </w:rPr>
    </w:lvl>
    <w:lvl w:ilvl="2">
      <w:start w:val="1"/>
      <w:numFmt w:val="decimal"/>
      <w:suff w:val="nothing"/>
      <w:lvlText w:val="4.5.%3"/>
      <w:lvlJc w:val="left"/>
      <w:pPr>
        <w:ind w:left="0" w:firstLine="0"/>
      </w:pPr>
      <w:rPr>
        <w:b/>
        <w:i w:val="0"/>
      </w:rPr>
    </w:lvl>
    <w:lvl w:ilvl="3">
      <w:start w:val="1"/>
      <w:numFmt w:val="decimal"/>
      <w:suff w:val="nothing"/>
      <w:lvlText w:val="4.5.%3.%4"/>
      <w:lvlJc w:val="left"/>
      <w:pPr>
        <w:ind w:left="0" w:firstLine="0"/>
      </w:pPr>
      <w:rPr>
        <w:b/>
        <w:i w:val="0"/>
      </w:rPr>
    </w:lvl>
    <w:lvl w:ilvl="4">
      <w:start w:val="1"/>
      <w:numFmt w:val="decimal"/>
      <w:suff w:val="nothing"/>
      <w:lvlText w:val="4.5.%3.%4.%5"/>
      <w:lvlJc w:val="left"/>
      <w:pPr>
        <w:ind w:left="0" w:firstLine="0"/>
      </w:pPr>
      <w:rPr>
        <w:b/>
        <w:i w:val="0"/>
      </w:rPr>
    </w:lvl>
    <w:lvl w:ilvl="5">
      <w:start w:val="1"/>
      <w:numFmt w:val="lowerLetter"/>
      <w:lvlText w:val="(%6)"/>
      <w:lvlJc w:val="left"/>
      <w:pPr>
        <w:tabs>
          <w:tab w:val="num" w:pos="567"/>
        </w:tabs>
        <w:ind w:left="567" w:hanging="567"/>
      </w:pPr>
    </w:lvl>
    <w:lvl w:ilvl="6">
      <w:start w:val="1"/>
      <w:numFmt w:val="lowerRoman"/>
      <w:lvlText w:val="(%7)"/>
      <w:lvlJc w:val="left"/>
      <w:pPr>
        <w:tabs>
          <w:tab w:val="num" w:pos="1134"/>
        </w:tabs>
        <w:ind w:left="1134" w:hanging="567"/>
      </w:pPr>
    </w:lvl>
    <w:lvl w:ilvl="7">
      <w:start w:val="1"/>
      <w:numFmt w:val="upperLetter"/>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76" w15:restartNumberingAfterBreak="0">
    <w:nsid w:val="4FD268D3"/>
    <w:multiLevelType w:val="multilevel"/>
    <w:tmpl w:val="69A08DC2"/>
    <w:lvl w:ilvl="0">
      <w:start w:val="1"/>
      <w:numFmt w:val="decimal"/>
      <w:suff w:val="nothing"/>
      <w:lvlText w:val="%1"/>
      <w:lvlJc w:val="left"/>
      <w:pPr>
        <w:tabs>
          <w:tab w:val="num" w:pos="567"/>
        </w:tabs>
        <w:ind w:left="567" w:hanging="567"/>
      </w:pPr>
      <w:rPr>
        <w:rFonts w:ascii="Arial" w:hAnsi="Arial" w:cs="Arial" w:hint="default"/>
        <w:b/>
        <w:i w:val="0"/>
        <w:sz w:val="22"/>
      </w:rPr>
    </w:lvl>
    <w:lvl w:ilvl="1">
      <w:start w:val="1"/>
      <w:numFmt w:val="decimal"/>
      <w:suff w:val="nothing"/>
      <w:lvlText w:val="%1.%2"/>
      <w:lvlJc w:val="left"/>
      <w:pPr>
        <w:tabs>
          <w:tab w:val="num" w:pos="0"/>
        </w:tabs>
        <w:ind w:left="0" w:firstLine="0"/>
      </w:pPr>
      <w:rPr>
        <w:rFonts w:ascii="Arial" w:hAnsi="Arial" w:cs="Arial" w:hint="default"/>
        <w:b/>
        <w:i w:val="0"/>
        <w:sz w:val="22"/>
      </w:rPr>
    </w:lvl>
    <w:lvl w:ilvl="2">
      <w:start w:val="1"/>
      <w:numFmt w:val="decimal"/>
      <w:suff w:val="nothing"/>
      <w:lvlText w:val="%1.%2.%3"/>
      <w:lvlJc w:val="left"/>
      <w:pPr>
        <w:tabs>
          <w:tab w:val="num" w:pos="0"/>
        </w:tabs>
        <w:ind w:left="0" w:firstLine="0"/>
      </w:pPr>
      <w:rPr>
        <w:rFonts w:ascii="Arial" w:hAnsi="Arial" w:cs="Arial" w:hint="default"/>
        <w:b/>
        <w:i w:val="0"/>
      </w:rPr>
    </w:lvl>
    <w:lvl w:ilvl="3">
      <w:start w:val="1"/>
      <w:numFmt w:val="decimal"/>
      <w:suff w:val="nothing"/>
      <w:lvlText w:val="%1.%2.%3.%4"/>
      <w:lvlJc w:val="left"/>
      <w:pPr>
        <w:tabs>
          <w:tab w:val="num" w:pos="0"/>
        </w:tabs>
        <w:ind w:left="0" w:firstLine="0"/>
      </w:pPr>
      <w:rPr>
        <w:rFonts w:hint="default"/>
        <w:b/>
        <w:i w:val="0"/>
      </w:rPr>
    </w:lvl>
    <w:lvl w:ilvl="4">
      <w:start w:val="1"/>
      <w:numFmt w:val="decimal"/>
      <w:suff w:val="nothing"/>
      <w:lvlText w:val="%1.%2.%3.%4.%5"/>
      <w:lvlJc w:val="left"/>
      <w:pPr>
        <w:tabs>
          <w:tab w:val="num" w:pos="0"/>
        </w:tabs>
        <w:ind w:left="0" w:firstLine="0"/>
      </w:pPr>
      <w:rPr>
        <w:rFonts w:hint="default"/>
        <w:b/>
        <w:i w:val="0"/>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1134"/>
        </w:tabs>
        <w:ind w:left="1134" w:hanging="567"/>
      </w:pPr>
      <w:rPr>
        <w:rFonts w:hint="default"/>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77" w15:restartNumberingAfterBreak="0">
    <w:nsid w:val="50162D64"/>
    <w:multiLevelType w:val="multilevel"/>
    <w:tmpl w:val="3A729C9A"/>
    <w:lvl w:ilvl="0">
      <w:start w:val="4"/>
      <w:numFmt w:val="decimal"/>
      <w:suff w:val="nothing"/>
      <w:lvlText w:val="%1"/>
      <w:lvlJc w:val="left"/>
      <w:pPr>
        <w:ind w:left="567" w:hanging="567"/>
      </w:pPr>
      <w:rPr>
        <w:rFonts w:ascii="Times Roman" w:hAnsi="Times Roman" w:hint="default"/>
        <w:b/>
        <w:i w:val="0"/>
        <w:sz w:val="24"/>
      </w:rPr>
    </w:lvl>
    <w:lvl w:ilvl="1">
      <w:start w:val="5"/>
      <w:numFmt w:val="none"/>
      <w:suff w:val="nothing"/>
      <w:lvlText w:val="4.3"/>
      <w:lvlJc w:val="left"/>
      <w:pPr>
        <w:ind w:left="0" w:firstLine="0"/>
      </w:pPr>
      <w:rPr>
        <w:b/>
        <w:i w:val="0"/>
      </w:rPr>
    </w:lvl>
    <w:lvl w:ilvl="2">
      <w:start w:val="3"/>
      <w:numFmt w:val="decimal"/>
      <w:suff w:val="nothing"/>
      <w:lvlText w:val="4.3.%3"/>
      <w:lvlJc w:val="left"/>
      <w:pPr>
        <w:ind w:left="0" w:firstLine="0"/>
      </w:pPr>
      <w:rPr>
        <w:b/>
        <w:i w:val="0"/>
      </w:rPr>
    </w:lvl>
    <w:lvl w:ilvl="3">
      <w:start w:val="1"/>
      <w:numFmt w:val="decimal"/>
      <w:suff w:val="nothing"/>
      <w:lvlText w:val="4.3.%3.%4"/>
      <w:lvlJc w:val="left"/>
      <w:pPr>
        <w:ind w:left="0" w:firstLine="0"/>
      </w:pPr>
      <w:rPr>
        <w:b/>
        <w:i w:val="0"/>
      </w:rPr>
    </w:lvl>
    <w:lvl w:ilvl="4">
      <w:start w:val="1"/>
      <w:numFmt w:val="decimal"/>
      <w:suff w:val="nothing"/>
      <w:lvlText w:val="4.3.%3.%4.%5"/>
      <w:lvlJc w:val="left"/>
      <w:pPr>
        <w:ind w:left="0" w:firstLine="0"/>
      </w:pPr>
      <w:rPr>
        <w:b/>
        <w:i w:val="0"/>
      </w:rPr>
    </w:lvl>
    <w:lvl w:ilvl="5">
      <w:start w:val="1"/>
      <w:numFmt w:val="lowerLetter"/>
      <w:lvlText w:val="(%6)"/>
      <w:lvlJc w:val="left"/>
      <w:pPr>
        <w:tabs>
          <w:tab w:val="num" w:pos="567"/>
        </w:tabs>
        <w:ind w:left="567" w:hanging="567"/>
      </w:pPr>
    </w:lvl>
    <w:lvl w:ilvl="6">
      <w:start w:val="1"/>
      <w:numFmt w:val="lowerRoman"/>
      <w:lvlText w:val="(%7)"/>
      <w:lvlJc w:val="left"/>
      <w:pPr>
        <w:tabs>
          <w:tab w:val="num" w:pos="1134"/>
        </w:tabs>
        <w:ind w:left="1134" w:hanging="567"/>
      </w:pPr>
    </w:lvl>
    <w:lvl w:ilvl="7">
      <w:start w:val="1"/>
      <w:numFmt w:val="upperLetter"/>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78" w15:restartNumberingAfterBreak="0">
    <w:nsid w:val="502A1FE3"/>
    <w:multiLevelType w:val="multilevel"/>
    <w:tmpl w:val="2AB6E46E"/>
    <w:lvl w:ilvl="0">
      <w:start w:val="4"/>
      <w:numFmt w:val="decimal"/>
      <w:suff w:val="nothing"/>
      <w:lvlText w:val="%1"/>
      <w:lvlJc w:val="left"/>
      <w:pPr>
        <w:ind w:left="567" w:hanging="567"/>
      </w:pPr>
      <w:rPr>
        <w:rFonts w:ascii="Times Roman" w:hAnsi="Times Roman" w:hint="default"/>
        <w:b/>
        <w:i w:val="0"/>
        <w:sz w:val="24"/>
      </w:rPr>
    </w:lvl>
    <w:lvl w:ilvl="1">
      <w:start w:val="6"/>
      <w:numFmt w:val="none"/>
      <w:suff w:val="nothing"/>
      <w:lvlText w:val="4.5"/>
      <w:lvlJc w:val="left"/>
      <w:pPr>
        <w:ind w:left="0" w:firstLine="0"/>
      </w:pPr>
      <w:rPr>
        <w:b/>
        <w:i w:val="0"/>
      </w:rPr>
    </w:lvl>
    <w:lvl w:ilvl="2">
      <w:start w:val="1"/>
      <w:numFmt w:val="decimal"/>
      <w:suff w:val="nothing"/>
      <w:lvlText w:val="4.5.%3"/>
      <w:lvlJc w:val="left"/>
      <w:pPr>
        <w:ind w:left="0" w:firstLine="0"/>
      </w:pPr>
      <w:rPr>
        <w:b/>
        <w:i w:val="0"/>
      </w:rPr>
    </w:lvl>
    <w:lvl w:ilvl="3">
      <w:start w:val="1"/>
      <w:numFmt w:val="decimal"/>
      <w:suff w:val="nothing"/>
      <w:lvlText w:val="4.5.%3.%4"/>
      <w:lvlJc w:val="left"/>
      <w:pPr>
        <w:ind w:left="0" w:firstLine="0"/>
      </w:pPr>
      <w:rPr>
        <w:b/>
        <w:i w:val="0"/>
      </w:rPr>
    </w:lvl>
    <w:lvl w:ilvl="4">
      <w:start w:val="1"/>
      <w:numFmt w:val="decimal"/>
      <w:suff w:val="nothing"/>
      <w:lvlText w:val="4.5.%3.%4.%5"/>
      <w:lvlJc w:val="left"/>
      <w:pPr>
        <w:ind w:left="0" w:firstLine="0"/>
      </w:pPr>
      <w:rPr>
        <w:b/>
        <w:i w:val="0"/>
      </w:rPr>
    </w:lvl>
    <w:lvl w:ilvl="5">
      <w:start w:val="1"/>
      <w:numFmt w:val="lowerLetter"/>
      <w:lvlText w:val="(%6)"/>
      <w:lvlJc w:val="left"/>
      <w:pPr>
        <w:tabs>
          <w:tab w:val="num" w:pos="567"/>
        </w:tabs>
        <w:ind w:left="567" w:hanging="567"/>
      </w:pPr>
    </w:lvl>
    <w:lvl w:ilvl="6">
      <w:start w:val="1"/>
      <w:numFmt w:val="lowerRoman"/>
      <w:lvlText w:val="(%7)"/>
      <w:lvlJc w:val="left"/>
      <w:pPr>
        <w:tabs>
          <w:tab w:val="num" w:pos="1134"/>
        </w:tabs>
        <w:ind w:left="1134" w:hanging="567"/>
      </w:pPr>
    </w:lvl>
    <w:lvl w:ilvl="7">
      <w:start w:val="1"/>
      <w:numFmt w:val="upperLetter"/>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79" w15:restartNumberingAfterBreak="0">
    <w:nsid w:val="51E91082"/>
    <w:multiLevelType w:val="multilevel"/>
    <w:tmpl w:val="69A08DC2"/>
    <w:lvl w:ilvl="0">
      <w:start w:val="1"/>
      <w:numFmt w:val="decimal"/>
      <w:suff w:val="nothing"/>
      <w:lvlText w:val="%1"/>
      <w:lvlJc w:val="left"/>
      <w:pPr>
        <w:tabs>
          <w:tab w:val="num" w:pos="567"/>
        </w:tabs>
        <w:ind w:left="567" w:hanging="567"/>
      </w:pPr>
      <w:rPr>
        <w:rFonts w:ascii="Arial" w:hAnsi="Arial" w:cs="Arial" w:hint="default"/>
        <w:b/>
        <w:i w:val="0"/>
        <w:sz w:val="22"/>
      </w:rPr>
    </w:lvl>
    <w:lvl w:ilvl="1">
      <w:start w:val="1"/>
      <w:numFmt w:val="decimal"/>
      <w:suff w:val="nothing"/>
      <w:lvlText w:val="%1.%2"/>
      <w:lvlJc w:val="left"/>
      <w:pPr>
        <w:tabs>
          <w:tab w:val="num" w:pos="0"/>
        </w:tabs>
        <w:ind w:left="0" w:firstLine="0"/>
      </w:pPr>
      <w:rPr>
        <w:rFonts w:ascii="Arial" w:hAnsi="Arial" w:cs="Arial" w:hint="default"/>
        <w:b/>
        <w:i w:val="0"/>
        <w:sz w:val="22"/>
      </w:rPr>
    </w:lvl>
    <w:lvl w:ilvl="2">
      <w:start w:val="1"/>
      <w:numFmt w:val="decimal"/>
      <w:suff w:val="nothing"/>
      <w:lvlText w:val="%1.%2.%3"/>
      <w:lvlJc w:val="left"/>
      <w:pPr>
        <w:tabs>
          <w:tab w:val="num" w:pos="0"/>
        </w:tabs>
        <w:ind w:left="0" w:firstLine="0"/>
      </w:pPr>
      <w:rPr>
        <w:rFonts w:ascii="Arial" w:hAnsi="Arial" w:cs="Arial" w:hint="default"/>
        <w:b/>
        <w:i w:val="0"/>
      </w:rPr>
    </w:lvl>
    <w:lvl w:ilvl="3">
      <w:start w:val="1"/>
      <w:numFmt w:val="decimal"/>
      <w:suff w:val="nothing"/>
      <w:lvlText w:val="%1.%2.%3.%4"/>
      <w:lvlJc w:val="left"/>
      <w:pPr>
        <w:tabs>
          <w:tab w:val="num" w:pos="0"/>
        </w:tabs>
        <w:ind w:left="0" w:firstLine="0"/>
      </w:pPr>
      <w:rPr>
        <w:rFonts w:hint="default"/>
        <w:b/>
        <w:i w:val="0"/>
      </w:rPr>
    </w:lvl>
    <w:lvl w:ilvl="4">
      <w:start w:val="1"/>
      <w:numFmt w:val="decimal"/>
      <w:suff w:val="nothing"/>
      <w:lvlText w:val="%1.%2.%3.%4.%5"/>
      <w:lvlJc w:val="left"/>
      <w:pPr>
        <w:tabs>
          <w:tab w:val="num" w:pos="0"/>
        </w:tabs>
        <w:ind w:left="0" w:firstLine="0"/>
      </w:pPr>
      <w:rPr>
        <w:rFonts w:hint="default"/>
        <w:b/>
        <w:i w:val="0"/>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1134"/>
        </w:tabs>
        <w:ind w:left="1134" w:hanging="567"/>
      </w:pPr>
      <w:rPr>
        <w:rFonts w:hint="default"/>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80" w15:restartNumberingAfterBreak="0">
    <w:nsid w:val="52EB59B0"/>
    <w:multiLevelType w:val="multilevel"/>
    <w:tmpl w:val="69A08DC2"/>
    <w:lvl w:ilvl="0">
      <w:start w:val="1"/>
      <w:numFmt w:val="decimal"/>
      <w:suff w:val="nothing"/>
      <w:lvlText w:val="%1"/>
      <w:lvlJc w:val="left"/>
      <w:pPr>
        <w:tabs>
          <w:tab w:val="num" w:pos="567"/>
        </w:tabs>
        <w:ind w:left="567" w:hanging="567"/>
      </w:pPr>
      <w:rPr>
        <w:rFonts w:ascii="Arial" w:hAnsi="Arial" w:cs="Arial" w:hint="default"/>
        <w:b/>
        <w:i w:val="0"/>
        <w:sz w:val="22"/>
      </w:rPr>
    </w:lvl>
    <w:lvl w:ilvl="1">
      <w:start w:val="1"/>
      <w:numFmt w:val="decimal"/>
      <w:suff w:val="nothing"/>
      <w:lvlText w:val="%1.%2"/>
      <w:lvlJc w:val="left"/>
      <w:pPr>
        <w:tabs>
          <w:tab w:val="num" w:pos="0"/>
        </w:tabs>
        <w:ind w:left="0" w:firstLine="0"/>
      </w:pPr>
      <w:rPr>
        <w:rFonts w:ascii="Arial" w:hAnsi="Arial" w:cs="Arial" w:hint="default"/>
        <w:b/>
        <w:i w:val="0"/>
        <w:sz w:val="22"/>
      </w:rPr>
    </w:lvl>
    <w:lvl w:ilvl="2">
      <w:start w:val="1"/>
      <w:numFmt w:val="decimal"/>
      <w:suff w:val="nothing"/>
      <w:lvlText w:val="%1.%2.%3"/>
      <w:lvlJc w:val="left"/>
      <w:pPr>
        <w:tabs>
          <w:tab w:val="num" w:pos="0"/>
        </w:tabs>
        <w:ind w:left="0" w:firstLine="0"/>
      </w:pPr>
      <w:rPr>
        <w:rFonts w:ascii="Arial" w:hAnsi="Arial" w:cs="Arial" w:hint="default"/>
        <w:b/>
        <w:i w:val="0"/>
      </w:rPr>
    </w:lvl>
    <w:lvl w:ilvl="3">
      <w:start w:val="1"/>
      <w:numFmt w:val="decimal"/>
      <w:suff w:val="nothing"/>
      <w:lvlText w:val="%1.%2.%3.%4"/>
      <w:lvlJc w:val="left"/>
      <w:pPr>
        <w:tabs>
          <w:tab w:val="num" w:pos="0"/>
        </w:tabs>
        <w:ind w:left="0" w:firstLine="0"/>
      </w:pPr>
      <w:rPr>
        <w:rFonts w:hint="default"/>
        <w:b/>
        <w:i w:val="0"/>
      </w:rPr>
    </w:lvl>
    <w:lvl w:ilvl="4">
      <w:start w:val="1"/>
      <w:numFmt w:val="decimal"/>
      <w:suff w:val="nothing"/>
      <w:lvlText w:val="%1.%2.%3.%4.%5"/>
      <w:lvlJc w:val="left"/>
      <w:pPr>
        <w:tabs>
          <w:tab w:val="num" w:pos="0"/>
        </w:tabs>
        <w:ind w:left="0" w:firstLine="0"/>
      </w:pPr>
      <w:rPr>
        <w:rFonts w:hint="default"/>
        <w:b/>
        <w:i w:val="0"/>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1134"/>
        </w:tabs>
        <w:ind w:left="1134" w:hanging="567"/>
      </w:pPr>
      <w:rPr>
        <w:rFonts w:hint="default"/>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81" w15:restartNumberingAfterBreak="0">
    <w:nsid w:val="549642A9"/>
    <w:multiLevelType w:val="multilevel"/>
    <w:tmpl w:val="2F96E6AE"/>
    <w:lvl w:ilvl="0">
      <w:start w:val="4"/>
      <w:numFmt w:val="decimal"/>
      <w:suff w:val="nothing"/>
      <w:lvlText w:val="%1"/>
      <w:lvlJc w:val="left"/>
      <w:pPr>
        <w:ind w:left="567" w:hanging="567"/>
      </w:pPr>
      <w:rPr>
        <w:rFonts w:ascii="Times Roman" w:hAnsi="Times Roman" w:hint="default"/>
        <w:b/>
        <w:i w:val="0"/>
        <w:sz w:val="24"/>
      </w:rPr>
    </w:lvl>
    <w:lvl w:ilvl="1">
      <w:start w:val="9"/>
      <w:numFmt w:val="none"/>
      <w:suff w:val="nothing"/>
      <w:lvlText w:val="4.6"/>
      <w:lvlJc w:val="left"/>
      <w:pPr>
        <w:ind w:left="0" w:firstLine="0"/>
      </w:pPr>
      <w:rPr>
        <w:b/>
        <w:i w:val="0"/>
      </w:rPr>
    </w:lvl>
    <w:lvl w:ilvl="2">
      <w:start w:val="1"/>
      <w:numFmt w:val="decimal"/>
      <w:suff w:val="nothing"/>
      <w:lvlText w:val="4.6.%3"/>
      <w:lvlJc w:val="left"/>
      <w:pPr>
        <w:ind w:left="0" w:firstLine="0"/>
      </w:pPr>
      <w:rPr>
        <w:b/>
        <w:i w:val="0"/>
      </w:rPr>
    </w:lvl>
    <w:lvl w:ilvl="3">
      <w:start w:val="1"/>
      <w:numFmt w:val="decimal"/>
      <w:suff w:val="nothing"/>
      <w:lvlText w:val="4.6.%3.%4"/>
      <w:lvlJc w:val="left"/>
      <w:pPr>
        <w:ind w:left="0" w:firstLine="0"/>
      </w:pPr>
      <w:rPr>
        <w:b/>
        <w:i w:val="0"/>
      </w:rPr>
    </w:lvl>
    <w:lvl w:ilvl="4">
      <w:start w:val="1"/>
      <w:numFmt w:val="decimal"/>
      <w:suff w:val="nothing"/>
      <w:lvlText w:val="4.6.%3.%4.%5"/>
      <w:lvlJc w:val="left"/>
      <w:pPr>
        <w:ind w:left="0" w:firstLine="0"/>
      </w:pPr>
      <w:rPr>
        <w:b/>
        <w:i w:val="0"/>
      </w:rPr>
    </w:lvl>
    <w:lvl w:ilvl="5">
      <w:start w:val="1"/>
      <w:numFmt w:val="lowerLetter"/>
      <w:lvlText w:val="(%6)"/>
      <w:lvlJc w:val="left"/>
      <w:pPr>
        <w:tabs>
          <w:tab w:val="num" w:pos="567"/>
        </w:tabs>
        <w:ind w:left="567" w:hanging="567"/>
      </w:pPr>
    </w:lvl>
    <w:lvl w:ilvl="6">
      <w:start w:val="1"/>
      <w:numFmt w:val="lowerRoman"/>
      <w:lvlText w:val="(%7)"/>
      <w:lvlJc w:val="left"/>
      <w:pPr>
        <w:tabs>
          <w:tab w:val="num" w:pos="1134"/>
        </w:tabs>
        <w:ind w:left="1134" w:hanging="567"/>
      </w:pPr>
    </w:lvl>
    <w:lvl w:ilvl="7">
      <w:start w:val="1"/>
      <w:numFmt w:val="upperLetter"/>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82" w15:restartNumberingAfterBreak="0">
    <w:nsid w:val="54E51599"/>
    <w:multiLevelType w:val="hybridMultilevel"/>
    <w:tmpl w:val="05062F72"/>
    <w:lvl w:ilvl="0" w:tplc="0BBC7B34">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564F5573"/>
    <w:multiLevelType w:val="multilevel"/>
    <w:tmpl w:val="69A08DC2"/>
    <w:lvl w:ilvl="0">
      <w:start w:val="1"/>
      <w:numFmt w:val="decimal"/>
      <w:suff w:val="nothing"/>
      <w:lvlText w:val="%1"/>
      <w:lvlJc w:val="left"/>
      <w:pPr>
        <w:tabs>
          <w:tab w:val="num" w:pos="567"/>
        </w:tabs>
        <w:ind w:left="567" w:hanging="567"/>
      </w:pPr>
      <w:rPr>
        <w:rFonts w:ascii="Arial" w:hAnsi="Arial" w:cs="Arial" w:hint="default"/>
        <w:b/>
        <w:i w:val="0"/>
        <w:sz w:val="22"/>
      </w:rPr>
    </w:lvl>
    <w:lvl w:ilvl="1">
      <w:start w:val="1"/>
      <w:numFmt w:val="decimal"/>
      <w:suff w:val="nothing"/>
      <w:lvlText w:val="%1.%2"/>
      <w:lvlJc w:val="left"/>
      <w:pPr>
        <w:tabs>
          <w:tab w:val="num" w:pos="0"/>
        </w:tabs>
        <w:ind w:left="0" w:firstLine="0"/>
      </w:pPr>
      <w:rPr>
        <w:rFonts w:ascii="Arial" w:hAnsi="Arial" w:cs="Arial" w:hint="default"/>
        <w:b/>
        <w:i w:val="0"/>
        <w:sz w:val="22"/>
      </w:rPr>
    </w:lvl>
    <w:lvl w:ilvl="2">
      <w:start w:val="1"/>
      <w:numFmt w:val="decimal"/>
      <w:suff w:val="nothing"/>
      <w:lvlText w:val="%1.%2.%3"/>
      <w:lvlJc w:val="left"/>
      <w:pPr>
        <w:tabs>
          <w:tab w:val="num" w:pos="0"/>
        </w:tabs>
        <w:ind w:left="0" w:firstLine="0"/>
      </w:pPr>
      <w:rPr>
        <w:rFonts w:ascii="Arial" w:hAnsi="Arial" w:cs="Arial" w:hint="default"/>
        <w:b/>
        <w:i w:val="0"/>
      </w:rPr>
    </w:lvl>
    <w:lvl w:ilvl="3">
      <w:start w:val="1"/>
      <w:numFmt w:val="decimal"/>
      <w:suff w:val="nothing"/>
      <w:lvlText w:val="%1.%2.%3.%4"/>
      <w:lvlJc w:val="left"/>
      <w:pPr>
        <w:tabs>
          <w:tab w:val="num" w:pos="0"/>
        </w:tabs>
        <w:ind w:left="0" w:firstLine="0"/>
      </w:pPr>
      <w:rPr>
        <w:rFonts w:hint="default"/>
        <w:b/>
        <w:i w:val="0"/>
      </w:rPr>
    </w:lvl>
    <w:lvl w:ilvl="4">
      <w:start w:val="1"/>
      <w:numFmt w:val="decimal"/>
      <w:suff w:val="nothing"/>
      <w:lvlText w:val="%1.%2.%3.%4.%5"/>
      <w:lvlJc w:val="left"/>
      <w:pPr>
        <w:tabs>
          <w:tab w:val="num" w:pos="0"/>
        </w:tabs>
        <w:ind w:left="0" w:firstLine="0"/>
      </w:pPr>
      <w:rPr>
        <w:rFonts w:hint="default"/>
        <w:b/>
        <w:i w:val="0"/>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1134"/>
        </w:tabs>
        <w:ind w:left="1134" w:hanging="567"/>
      </w:pPr>
      <w:rPr>
        <w:rFonts w:hint="default"/>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84" w15:restartNumberingAfterBreak="0">
    <w:nsid w:val="566404E8"/>
    <w:multiLevelType w:val="hybridMultilevel"/>
    <w:tmpl w:val="E3B2D10A"/>
    <w:lvl w:ilvl="0" w:tplc="807A6608">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6ED0299"/>
    <w:multiLevelType w:val="multilevel"/>
    <w:tmpl w:val="69A08DC2"/>
    <w:lvl w:ilvl="0">
      <w:start w:val="1"/>
      <w:numFmt w:val="decimal"/>
      <w:suff w:val="nothing"/>
      <w:lvlText w:val="%1"/>
      <w:lvlJc w:val="left"/>
      <w:pPr>
        <w:tabs>
          <w:tab w:val="num" w:pos="567"/>
        </w:tabs>
        <w:ind w:left="567" w:hanging="567"/>
      </w:pPr>
      <w:rPr>
        <w:rFonts w:ascii="Arial" w:hAnsi="Arial" w:cs="Arial" w:hint="default"/>
        <w:b/>
        <w:i w:val="0"/>
        <w:sz w:val="22"/>
      </w:rPr>
    </w:lvl>
    <w:lvl w:ilvl="1">
      <w:start w:val="1"/>
      <w:numFmt w:val="decimal"/>
      <w:suff w:val="nothing"/>
      <w:lvlText w:val="%1.%2"/>
      <w:lvlJc w:val="left"/>
      <w:pPr>
        <w:tabs>
          <w:tab w:val="num" w:pos="0"/>
        </w:tabs>
        <w:ind w:left="0" w:firstLine="0"/>
      </w:pPr>
      <w:rPr>
        <w:rFonts w:ascii="Arial" w:hAnsi="Arial" w:cs="Arial" w:hint="default"/>
        <w:b/>
        <w:i w:val="0"/>
        <w:sz w:val="22"/>
      </w:rPr>
    </w:lvl>
    <w:lvl w:ilvl="2">
      <w:start w:val="1"/>
      <w:numFmt w:val="decimal"/>
      <w:suff w:val="nothing"/>
      <w:lvlText w:val="%1.%2.%3"/>
      <w:lvlJc w:val="left"/>
      <w:pPr>
        <w:tabs>
          <w:tab w:val="num" w:pos="0"/>
        </w:tabs>
        <w:ind w:left="0" w:firstLine="0"/>
      </w:pPr>
      <w:rPr>
        <w:rFonts w:ascii="Arial" w:hAnsi="Arial" w:cs="Arial" w:hint="default"/>
        <w:b/>
        <w:i w:val="0"/>
      </w:rPr>
    </w:lvl>
    <w:lvl w:ilvl="3">
      <w:start w:val="1"/>
      <w:numFmt w:val="decimal"/>
      <w:suff w:val="nothing"/>
      <w:lvlText w:val="%1.%2.%3.%4"/>
      <w:lvlJc w:val="left"/>
      <w:pPr>
        <w:tabs>
          <w:tab w:val="num" w:pos="0"/>
        </w:tabs>
        <w:ind w:left="0" w:firstLine="0"/>
      </w:pPr>
      <w:rPr>
        <w:rFonts w:hint="default"/>
        <w:b/>
        <w:i w:val="0"/>
      </w:rPr>
    </w:lvl>
    <w:lvl w:ilvl="4">
      <w:start w:val="1"/>
      <w:numFmt w:val="decimal"/>
      <w:suff w:val="nothing"/>
      <w:lvlText w:val="%1.%2.%3.%4.%5"/>
      <w:lvlJc w:val="left"/>
      <w:pPr>
        <w:tabs>
          <w:tab w:val="num" w:pos="0"/>
        </w:tabs>
        <w:ind w:left="0" w:firstLine="0"/>
      </w:pPr>
      <w:rPr>
        <w:rFonts w:hint="default"/>
        <w:b/>
        <w:i w:val="0"/>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1134"/>
        </w:tabs>
        <w:ind w:left="1134" w:hanging="567"/>
      </w:pPr>
      <w:rPr>
        <w:rFonts w:hint="default"/>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86" w15:restartNumberingAfterBreak="0">
    <w:nsid w:val="59832E90"/>
    <w:multiLevelType w:val="multilevel"/>
    <w:tmpl w:val="9620CCA4"/>
    <w:lvl w:ilvl="0">
      <w:start w:val="1"/>
      <w:numFmt w:val="none"/>
      <w:pStyle w:val="B3HNotes"/>
      <w:suff w:val="space"/>
      <w:lvlText w:val="NOTES:"/>
      <w:lvlJc w:val="left"/>
      <w:pPr>
        <w:ind w:left="1474" w:hanging="340"/>
      </w:pPr>
      <w:rPr>
        <w:rFonts w:ascii="Times Roman" w:hAnsi="Times Roman" w:hint="default"/>
        <w:b w:val="0"/>
        <w:i w:val="0"/>
        <w:sz w:val="18"/>
      </w:rPr>
    </w:lvl>
    <w:lvl w:ilvl="1">
      <w:start w:val="1"/>
      <w:numFmt w:val="decimal"/>
      <w:pStyle w:val="B3Notes"/>
      <w:lvlText w:val="%2"/>
      <w:lvlJc w:val="left"/>
      <w:pPr>
        <w:tabs>
          <w:tab w:val="num" w:pos="1474"/>
        </w:tabs>
        <w:ind w:left="1474" w:hanging="340"/>
      </w:pPr>
    </w:lvl>
    <w:lvl w:ilvl="2">
      <w:start w:val="1"/>
      <w:numFmt w:val="lowerLetter"/>
      <w:pStyle w:val="B32Notes"/>
      <w:lvlText w:val="(%3)"/>
      <w:lvlJc w:val="left"/>
      <w:pPr>
        <w:tabs>
          <w:tab w:val="num" w:pos="2041"/>
        </w:tabs>
        <w:ind w:left="2041" w:hanging="567"/>
      </w:pPr>
    </w:lvl>
    <w:lvl w:ilvl="3">
      <w:start w:val="1"/>
      <w:numFmt w:val="lowerRoman"/>
      <w:pStyle w:val="B33Notes"/>
      <w:lvlText w:val="(%4)"/>
      <w:lvlJc w:val="left"/>
      <w:pPr>
        <w:tabs>
          <w:tab w:val="num" w:pos="2608"/>
        </w:tabs>
        <w:ind w:left="2608" w:hanging="567"/>
      </w:pPr>
    </w:lvl>
    <w:lvl w:ilvl="4">
      <w:start w:val="1"/>
      <w:numFmt w:val="upperLetter"/>
      <w:pStyle w:val="B34Notes"/>
      <w:lvlText w:val="(%5)"/>
      <w:lvlJc w:val="left"/>
      <w:pPr>
        <w:tabs>
          <w:tab w:val="num" w:pos="3175"/>
        </w:tabs>
        <w:ind w:left="317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15:restartNumberingAfterBreak="0">
    <w:nsid w:val="5CB72B0A"/>
    <w:multiLevelType w:val="hybridMultilevel"/>
    <w:tmpl w:val="A5625100"/>
    <w:lvl w:ilvl="0" w:tplc="807A6608">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D7A55AC"/>
    <w:multiLevelType w:val="multilevel"/>
    <w:tmpl w:val="21562400"/>
    <w:lvl w:ilvl="0">
      <w:start w:val="1"/>
      <w:numFmt w:val="none"/>
      <w:pStyle w:val="B2HNotes"/>
      <w:suff w:val="space"/>
      <w:lvlText w:val="NOTES:"/>
      <w:lvlJc w:val="left"/>
      <w:pPr>
        <w:ind w:left="907" w:hanging="340"/>
      </w:pPr>
      <w:rPr>
        <w:rFonts w:ascii="Times Roman" w:hAnsi="Times Roman" w:hint="default"/>
        <w:b w:val="0"/>
        <w:i w:val="0"/>
        <w:sz w:val="18"/>
      </w:rPr>
    </w:lvl>
    <w:lvl w:ilvl="1">
      <w:start w:val="1"/>
      <w:numFmt w:val="decimal"/>
      <w:pStyle w:val="B2Notes"/>
      <w:lvlText w:val="%2"/>
      <w:lvlJc w:val="left"/>
      <w:pPr>
        <w:tabs>
          <w:tab w:val="num" w:pos="907"/>
        </w:tabs>
        <w:ind w:left="907" w:hanging="340"/>
      </w:pPr>
    </w:lvl>
    <w:lvl w:ilvl="2">
      <w:start w:val="1"/>
      <w:numFmt w:val="lowerLetter"/>
      <w:pStyle w:val="B22Notes"/>
      <w:lvlText w:val="(%3)"/>
      <w:lvlJc w:val="left"/>
      <w:pPr>
        <w:tabs>
          <w:tab w:val="num" w:pos="1474"/>
        </w:tabs>
        <w:ind w:left="1474" w:hanging="567"/>
      </w:pPr>
    </w:lvl>
    <w:lvl w:ilvl="3">
      <w:start w:val="1"/>
      <w:numFmt w:val="lowerRoman"/>
      <w:pStyle w:val="B23Notes"/>
      <w:lvlText w:val="(%4)"/>
      <w:lvlJc w:val="left"/>
      <w:pPr>
        <w:tabs>
          <w:tab w:val="num" w:pos="2041"/>
        </w:tabs>
        <w:ind w:left="2041" w:hanging="567"/>
      </w:pPr>
    </w:lvl>
    <w:lvl w:ilvl="4">
      <w:start w:val="1"/>
      <w:numFmt w:val="upperLetter"/>
      <w:pStyle w:val="B24Notes"/>
      <w:lvlText w:val="(%5)"/>
      <w:lvlJc w:val="left"/>
      <w:pPr>
        <w:tabs>
          <w:tab w:val="num" w:pos="2608"/>
        </w:tabs>
        <w:ind w:left="2608"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9" w15:restartNumberingAfterBreak="0">
    <w:nsid w:val="5E5E73C3"/>
    <w:multiLevelType w:val="multilevel"/>
    <w:tmpl w:val="69A08DC2"/>
    <w:lvl w:ilvl="0">
      <w:start w:val="1"/>
      <w:numFmt w:val="decimal"/>
      <w:suff w:val="nothing"/>
      <w:lvlText w:val="%1"/>
      <w:lvlJc w:val="left"/>
      <w:pPr>
        <w:tabs>
          <w:tab w:val="num" w:pos="567"/>
        </w:tabs>
        <w:ind w:left="567" w:hanging="567"/>
      </w:pPr>
      <w:rPr>
        <w:rFonts w:ascii="Arial" w:hAnsi="Arial" w:cs="Arial" w:hint="default"/>
        <w:b/>
        <w:i w:val="0"/>
        <w:sz w:val="22"/>
      </w:rPr>
    </w:lvl>
    <w:lvl w:ilvl="1">
      <w:start w:val="1"/>
      <w:numFmt w:val="decimal"/>
      <w:suff w:val="nothing"/>
      <w:lvlText w:val="%1.%2"/>
      <w:lvlJc w:val="left"/>
      <w:pPr>
        <w:tabs>
          <w:tab w:val="num" w:pos="0"/>
        </w:tabs>
        <w:ind w:left="0" w:firstLine="0"/>
      </w:pPr>
      <w:rPr>
        <w:rFonts w:ascii="Arial" w:hAnsi="Arial" w:cs="Arial" w:hint="default"/>
        <w:b/>
        <w:i w:val="0"/>
        <w:sz w:val="22"/>
      </w:rPr>
    </w:lvl>
    <w:lvl w:ilvl="2">
      <w:start w:val="1"/>
      <w:numFmt w:val="decimal"/>
      <w:suff w:val="nothing"/>
      <w:lvlText w:val="%1.%2.%3"/>
      <w:lvlJc w:val="left"/>
      <w:pPr>
        <w:tabs>
          <w:tab w:val="num" w:pos="0"/>
        </w:tabs>
        <w:ind w:left="0" w:firstLine="0"/>
      </w:pPr>
      <w:rPr>
        <w:rFonts w:ascii="Arial" w:hAnsi="Arial" w:cs="Arial" w:hint="default"/>
        <w:b/>
        <w:i w:val="0"/>
      </w:rPr>
    </w:lvl>
    <w:lvl w:ilvl="3">
      <w:start w:val="1"/>
      <w:numFmt w:val="decimal"/>
      <w:suff w:val="nothing"/>
      <w:lvlText w:val="%1.%2.%3.%4"/>
      <w:lvlJc w:val="left"/>
      <w:pPr>
        <w:tabs>
          <w:tab w:val="num" w:pos="0"/>
        </w:tabs>
        <w:ind w:left="0" w:firstLine="0"/>
      </w:pPr>
      <w:rPr>
        <w:rFonts w:hint="default"/>
        <w:b/>
        <w:i w:val="0"/>
      </w:rPr>
    </w:lvl>
    <w:lvl w:ilvl="4">
      <w:start w:val="1"/>
      <w:numFmt w:val="decimal"/>
      <w:suff w:val="nothing"/>
      <w:lvlText w:val="%1.%2.%3.%4.%5"/>
      <w:lvlJc w:val="left"/>
      <w:pPr>
        <w:tabs>
          <w:tab w:val="num" w:pos="0"/>
        </w:tabs>
        <w:ind w:left="0" w:firstLine="0"/>
      </w:pPr>
      <w:rPr>
        <w:rFonts w:hint="default"/>
        <w:b/>
        <w:i w:val="0"/>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1134"/>
        </w:tabs>
        <w:ind w:left="1134" w:hanging="567"/>
      </w:pPr>
      <w:rPr>
        <w:rFonts w:hint="default"/>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90" w15:restartNumberingAfterBreak="0">
    <w:nsid w:val="5F963713"/>
    <w:multiLevelType w:val="multilevel"/>
    <w:tmpl w:val="3A729C9A"/>
    <w:lvl w:ilvl="0">
      <w:start w:val="4"/>
      <w:numFmt w:val="decimal"/>
      <w:suff w:val="nothing"/>
      <w:lvlText w:val="%1"/>
      <w:lvlJc w:val="left"/>
      <w:pPr>
        <w:ind w:left="567" w:hanging="567"/>
      </w:pPr>
      <w:rPr>
        <w:rFonts w:ascii="Times Roman" w:hAnsi="Times Roman" w:hint="default"/>
        <w:b/>
        <w:i w:val="0"/>
        <w:sz w:val="24"/>
      </w:rPr>
    </w:lvl>
    <w:lvl w:ilvl="1">
      <w:start w:val="5"/>
      <w:numFmt w:val="none"/>
      <w:suff w:val="nothing"/>
      <w:lvlText w:val="4.3"/>
      <w:lvlJc w:val="left"/>
      <w:pPr>
        <w:ind w:left="0" w:firstLine="0"/>
      </w:pPr>
      <w:rPr>
        <w:b/>
        <w:i w:val="0"/>
      </w:rPr>
    </w:lvl>
    <w:lvl w:ilvl="2">
      <w:start w:val="3"/>
      <w:numFmt w:val="decimal"/>
      <w:suff w:val="nothing"/>
      <w:lvlText w:val="4.3.%3"/>
      <w:lvlJc w:val="left"/>
      <w:pPr>
        <w:ind w:left="0" w:firstLine="0"/>
      </w:pPr>
      <w:rPr>
        <w:b/>
        <w:i w:val="0"/>
      </w:rPr>
    </w:lvl>
    <w:lvl w:ilvl="3">
      <w:start w:val="1"/>
      <w:numFmt w:val="decimal"/>
      <w:suff w:val="nothing"/>
      <w:lvlText w:val="4.3.%3.%4"/>
      <w:lvlJc w:val="left"/>
      <w:pPr>
        <w:ind w:left="0" w:firstLine="0"/>
      </w:pPr>
      <w:rPr>
        <w:b/>
        <w:i w:val="0"/>
      </w:rPr>
    </w:lvl>
    <w:lvl w:ilvl="4">
      <w:start w:val="1"/>
      <w:numFmt w:val="decimal"/>
      <w:suff w:val="nothing"/>
      <w:lvlText w:val="4.3.%3.%4.%5"/>
      <w:lvlJc w:val="left"/>
      <w:pPr>
        <w:ind w:left="0" w:firstLine="0"/>
      </w:pPr>
      <w:rPr>
        <w:b/>
        <w:i w:val="0"/>
      </w:rPr>
    </w:lvl>
    <w:lvl w:ilvl="5">
      <w:start w:val="1"/>
      <w:numFmt w:val="lowerLetter"/>
      <w:lvlText w:val="(%6)"/>
      <w:lvlJc w:val="left"/>
      <w:pPr>
        <w:tabs>
          <w:tab w:val="num" w:pos="567"/>
        </w:tabs>
        <w:ind w:left="567" w:hanging="567"/>
      </w:pPr>
    </w:lvl>
    <w:lvl w:ilvl="6">
      <w:start w:val="1"/>
      <w:numFmt w:val="lowerRoman"/>
      <w:lvlText w:val="(%7)"/>
      <w:lvlJc w:val="left"/>
      <w:pPr>
        <w:tabs>
          <w:tab w:val="num" w:pos="1134"/>
        </w:tabs>
        <w:ind w:left="1134" w:hanging="567"/>
      </w:pPr>
    </w:lvl>
    <w:lvl w:ilvl="7">
      <w:start w:val="1"/>
      <w:numFmt w:val="upperLetter"/>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91" w15:restartNumberingAfterBreak="0">
    <w:nsid w:val="647D5AC0"/>
    <w:multiLevelType w:val="multilevel"/>
    <w:tmpl w:val="69A08DC2"/>
    <w:lvl w:ilvl="0">
      <w:start w:val="1"/>
      <w:numFmt w:val="decimal"/>
      <w:suff w:val="nothing"/>
      <w:lvlText w:val="%1"/>
      <w:lvlJc w:val="left"/>
      <w:pPr>
        <w:tabs>
          <w:tab w:val="num" w:pos="567"/>
        </w:tabs>
        <w:ind w:left="567" w:hanging="567"/>
      </w:pPr>
      <w:rPr>
        <w:rFonts w:ascii="Arial" w:hAnsi="Arial" w:cs="Arial" w:hint="default"/>
        <w:b/>
        <w:i w:val="0"/>
        <w:sz w:val="22"/>
      </w:rPr>
    </w:lvl>
    <w:lvl w:ilvl="1">
      <w:start w:val="1"/>
      <w:numFmt w:val="decimal"/>
      <w:suff w:val="nothing"/>
      <w:lvlText w:val="%1.%2"/>
      <w:lvlJc w:val="left"/>
      <w:pPr>
        <w:tabs>
          <w:tab w:val="num" w:pos="0"/>
        </w:tabs>
        <w:ind w:left="0" w:firstLine="0"/>
      </w:pPr>
      <w:rPr>
        <w:rFonts w:ascii="Arial" w:hAnsi="Arial" w:cs="Arial" w:hint="default"/>
        <w:b/>
        <w:i w:val="0"/>
        <w:sz w:val="22"/>
      </w:rPr>
    </w:lvl>
    <w:lvl w:ilvl="2">
      <w:start w:val="1"/>
      <w:numFmt w:val="decimal"/>
      <w:suff w:val="nothing"/>
      <w:lvlText w:val="%1.%2.%3"/>
      <w:lvlJc w:val="left"/>
      <w:pPr>
        <w:tabs>
          <w:tab w:val="num" w:pos="0"/>
        </w:tabs>
        <w:ind w:left="0" w:firstLine="0"/>
      </w:pPr>
      <w:rPr>
        <w:rFonts w:ascii="Arial" w:hAnsi="Arial" w:cs="Arial" w:hint="default"/>
        <w:b/>
        <w:i w:val="0"/>
      </w:rPr>
    </w:lvl>
    <w:lvl w:ilvl="3">
      <w:start w:val="1"/>
      <w:numFmt w:val="decimal"/>
      <w:suff w:val="nothing"/>
      <w:lvlText w:val="%1.%2.%3.%4"/>
      <w:lvlJc w:val="left"/>
      <w:pPr>
        <w:tabs>
          <w:tab w:val="num" w:pos="0"/>
        </w:tabs>
        <w:ind w:left="0" w:firstLine="0"/>
      </w:pPr>
      <w:rPr>
        <w:rFonts w:hint="default"/>
        <w:b/>
        <w:i w:val="0"/>
      </w:rPr>
    </w:lvl>
    <w:lvl w:ilvl="4">
      <w:start w:val="1"/>
      <w:numFmt w:val="decimal"/>
      <w:suff w:val="nothing"/>
      <w:lvlText w:val="%1.%2.%3.%4.%5"/>
      <w:lvlJc w:val="left"/>
      <w:pPr>
        <w:tabs>
          <w:tab w:val="num" w:pos="0"/>
        </w:tabs>
        <w:ind w:left="0" w:firstLine="0"/>
      </w:pPr>
      <w:rPr>
        <w:rFonts w:hint="default"/>
        <w:b/>
        <w:i w:val="0"/>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1134"/>
        </w:tabs>
        <w:ind w:left="1134" w:hanging="567"/>
      </w:pPr>
      <w:rPr>
        <w:rFonts w:hint="default"/>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92" w15:restartNumberingAfterBreak="0">
    <w:nsid w:val="65496599"/>
    <w:multiLevelType w:val="multilevel"/>
    <w:tmpl w:val="69A08DC2"/>
    <w:lvl w:ilvl="0">
      <w:start w:val="1"/>
      <w:numFmt w:val="decimal"/>
      <w:suff w:val="nothing"/>
      <w:lvlText w:val="%1"/>
      <w:lvlJc w:val="left"/>
      <w:pPr>
        <w:tabs>
          <w:tab w:val="num" w:pos="567"/>
        </w:tabs>
        <w:ind w:left="567" w:hanging="567"/>
      </w:pPr>
      <w:rPr>
        <w:rFonts w:ascii="Arial" w:hAnsi="Arial" w:cs="Arial" w:hint="default"/>
        <w:b/>
        <w:i w:val="0"/>
        <w:sz w:val="22"/>
      </w:rPr>
    </w:lvl>
    <w:lvl w:ilvl="1">
      <w:start w:val="1"/>
      <w:numFmt w:val="decimal"/>
      <w:suff w:val="nothing"/>
      <w:lvlText w:val="%1.%2"/>
      <w:lvlJc w:val="left"/>
      <w:pPr>
        <w:tabs>
          <w:tab w:val="num" w:pos="0"/>
        </w:tabs>
        <w:ind w:left="0" w:firstLine="0"/>
      </w:pPr>
      <w:rPr>
        <w:rFonts w:ascii="Arial" w:hAnsi="Arial" w:cs="Arial" w:hint="default"/>
        <w:b/>
        <w:i w:val="0"/>
        <w:sz w:val="22"/>
      </w:rPr>
    </w:lvl>
    <w:lvl w:ilvl="2">
      <w:start w:val="1"/>
      <w:numFmt w:val="decimal"/>
      <w:suff w:val="nothing"/>
      <w:lvlText w:val="%1.%2.%3"/>
      <w:lvlJc w:val="left"/>
      <w:pPr>
        <w:tabs>
          <w:tab w:val="num" w:pos="0"/>
        </w:tabs>
        <w:ind w:left="0" w:firstLine="0"/>
      </w:pPr>
      <w:rPr>
        <w:rFonts w:ascii="Arial" w:hAnsi="Arial" w:cs="Arial" w:hint="default"/>
        <w:b/>
        <w:i w:val="0"/>
      </w:rPr>
    </w:lvl>
    <w:lvl w:ilvl="3">
      <w:start w:val="1"/>
      <w:numFmt w:val="decimal"/>
      <w:suff w:val="nothing"/>
      <w:lvlText w:val="%1.%2.%3.%4"/>
      <w:lvlJc w:val="left"/>
      <w:pPr>
        <w:tabs>
          <w:tab w:val="num" w:pos="0"/>
        </w:tabs>
        <w:ind w:left="0" w:firstLine="0"/>
      </w:pPr>
      <w:rPr>
        <w:rFonts w:hint="default"/>
        <w:b/>
        <w:i w:val="0"/>
      </w:rPr>
    </w:lvl>
    <w:lvl w:ilvl="4">
      <w:start w:val="1"/>
      <w:numFmt w:val="decimal"/>
      <w:suff w:val="nothing"/>
      <w:lvlText w:val="%1.%2.%3.%4.%5"/>
      <w:lvlJc w:val="left"/>
      <w:pPr>
        <w:tabs>
          <w:tab w:val="num" w:pos="0"/>
        </w:tabs>
        <w:ind w:left="0" w:firstLine="0"/>
      </w:pPr>
      <w:rPr>
        <w:rFonts w:hint="default"/>
        <w:b/>
        <w:i w:val="0"/>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1134"/>
        </w:tabs>
        <w:ind w:left="1134" w:hanging="567"/>
      </w:pPr>
      <w:rPr>
        <w:rFonts w:hint="default"/>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93" w15:restartNumberingAfterBreak="0">
    <w:nsid w:val="65E24DA9"/>
    <w:multiLevelType w:val="multilevel"/>
    <w:tmpl w:val="69A08DC2"/>
    <w:lvl w:ilvl="0">
      <w:start w:val="1"/>
      <w:numFmt w:val="decimal"/>
      <w:suff w:val="nothing"/>
      <w:lvlText w:val="%1"/>
      <w:lvlJc w:val="left"/>
      <w:pPr>
        <w:tabs>
          <w:tab w:val="num" w:pos="567"/>
        </w:tabs>
        <w:ind w:left="567" w:hanging="567"/>
      </w:pPr>
      <w:rPr>
        <w:rFonts w:ascii="Arial" w:hAnsi="Arial" w:cs="Arial" w:hint="default"/>
        <w:b/>
        <w:i w:val="0"/>
        <w:sz w:val="22"/>
      </w:rPr>
    </w:lvl>
    <w:lvl w:ilvl="1">
      <w:start w:val="1"/>
      <w:numFmt w:val="decimal"/>
      <w:suff w:val="nothing"/>
      <w:lvlText w:val="%1.%2"/>
      <w:lvlJc w:val="left"/>
      <w:pPr>
        <w:tabs>
          <w:tab w:val="num" w:pos="0"/>
        </w:tabs>
        <w:ind w:left="0" w:firstLine="0"/>
      </w:pPr>
      <w:rPr>
        <w:rFonts w:ascii="Arial" w:hAnsi="Arial" w:cs="Arial" w:hint="default"/>
        <w:b/>
        <w:i w:val="0"/>
        <w:sz w:val="22"/>
      </w:rPr>
    </w:lvl>
    <w:lvl w:ilvl="2">
      <w:start w:val="1"/>
      <w:numFmt w:val="decimal"/>
      <w:suff w:val="nothing"/>
      <w:lvlText w:val="%1.%2.%3"/>
      <w:lvlJc w:val="left"/>
      <w:pPr>
        <w:tabs>
          <w:tab w:val="num" w:pos="0"/>
        </w:tabs>
        <w:ind w:left="0" w:firstLine="0"/>
      </w:pPr>
      <w:rPr>
        <w:rFonts w:ascii="Arial" w:hAnsi="Arial" w:cs="Arial" w:hint="default"/>
        <w:b/>
        <w:i w:val="0"/>
      </w:rPr>
    </w:lvl>
    <w:lvl w:ilvl="3">
      <w:start w:val="1"/>
      <w:numFmt w:val="decimal"/>
      <w:suff w:val="nothing"/>
      <w:lvlText w:val="%1.%2.%3.%4"/>
      <w:lvlJc w:val="left"/>
      <w:pPr>
        <w:tabs>
          <w:tab w:val="num" w:pos="0"/>
        </w:tabs>
        <w:ind w:left="0" w:firstLine="0"/>
      </w:pPr>
      <w:rPr>
        <w:rFonts w:hint="default"/>
        <w:b/>
        <w:i w:val="0"/>
      </w:rPr>
    </w:lvl>
    <w:lvl w:ilvl="4">
      <w:start w:val="1"/>
      <w:numFmt w:val="decimal"/>
      <w:suff w:val="nothing"/>
      <w:lvlText w:val="%1.%2.%3.%4.%5"/>
      <w:lvlJc w:val="left"/>
      <w:pPr>
        <w:tabs>
          <w:tab w:val="num" w:pos="0"/>
        </w:tabs>
        <w:ind w:left="0" w:firstLine="0"/>
      </w:pPr>
      <w:rPr>
        <w:rFonts w:hint="default"/>
        <w:b/>
        <w:i w:val="0"/>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1134"/>
        </w:tabs>
        <w:ind w:left="1134" w:hanging="567"/>
      </w:pPr>
      <w:rPr>
        <w:rFonts w:hint="default"/>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94" w15:restartNumberingAfterBreak="0">
    <w:nsid w:val="66133F5F"/>
    <w:multiLevelType w:val="multilevel"/>
    <w:tmpl w:val="E0F25F02"/>
    <w:lvl w:ilvl="0">
      <w:start w:val="1"/>
      <w:numFmt w:val="upperLetter"/>
      <w:suff w:val="nothing"/>
      <w:lvlText w:val="APPENDIX   %1"/>
      <w:lvlJc w:val="left"/>
      <w:pPr>
        <w:ind w:left="0" w:firstLine="0"/>
      </w:pPr>
      <w:rPr>
        <w:rFonts w:hint="default"/>
        <w:i w:val="0"/>
        <w:sz w:val="22"/>
      </w:rPr>
    </w:lvl>
    <w:lvl w:ilvl="1">
      <w:start w:val="1"/>
      <w:numFmt w:val="decimal"/>
      <w:pStyle w:val="H2A"/>
      <w:suff w:val="nothing"/>
      <w:lvlText w:val="%1%2"/>
      <w:lvlJc w:val="left"/>
      <w:pPr>
        <w:ind w:left="567" w:hanging="567"/>
      </w:pPr>
      <w:rPr>
        <w:rFonts w:ascii="Arial" w:hAnsi="Arial" w:cs="Arial" w:hint="default"/>
        <w:b/>
        <w:i w:val="0"/>
        <w:sz w:val="22"/>
        <w:szCs w:val="22"/>
      </w:rPr>
    </w:lvl>
    <w:lvl w:ilvl="2">
      <w:start w:val="1"/>
      <w:numFmt w:val="decimal"/>
      <w:pStyle w:val="H3A"/>
      <w:suff w:val="nothing"/>
      <w:lvlText w:val="%1%2.%3"/>
      <w:lvlJc w:val="left"/>
      <w:pPr>
        <w:ind w:left="567" w:hanging="567"/>
      </w:pPr>
      <w:rPr>
        <w:rFonts w:hint="default"/>
        <w:sz w:val="22"/>
        <w:szCs w:val="22"/>
      </w:rPr>
    </w:lvl>
    <w:lvl w:ilvl="3">
      <w:start w:val="1"/>
      <w:numFmt w:val="decimal"/>
      <w:pStyle w:val="H4A"/>
      <w:suff w:val="nothing"/>
      <w:lvlText w:val="%1%2.%3.%4"/>
      <w:lvlJc w:val="left"/>
      <w:pPr>
        <w:ind w:left="567" w:hanging="567"/>
      </w:pPr>
      <w:rPr>
        <w:rFonts w:hint="default"/>
        <w:b/>
        <w:i w:val="0"/>
      </w:rPr>
    </w:lvl>
    <w:lvl w:ilvl="4">
      <w:start w:val="1"/>
      <w:numFmt w:val="decimal"/>
      <w:pStyle w:val="H5A"/>
      <w:suff w:val="nothing"/>
      <w:lvlText w:val="%1%2.%3.%4.%5"/>
      <w:lvlJc w:val="left"/>
      <w:pPr>
        <w:ind w:left="567" w:hanging="567"/>
      </w:pPr>
      <w:rPr>
        <w:rFonts w:hint="default"/>
        <w:b/>
        <w:i w:val="0"/>
      </w:rPr>
    </w:lvl>
    <w:lvl w:ilvl="5">
      <w:start w:val="1"/>
      <w:numFmt w:val="lowerLetter"/>
      <w:pStyle w:val="B2A"/>
      <w:lvlText w:val="(%6)"/>
      <w:lvlJc w:val="left"/>
      <w:pPr>
        <w:tabs>
          <w:tab w:val="num" w:pos="567"/>
        </w:tabs>
        <w:ind w:left="567" w:hanging="567"/>
      </w:pPr>
      <w:rPr>
        <w:rFonts w:hint="default"/>
      </w:rPr>
    </w:lvl>
    <w:lvl w:ilvl="6">
      <w:start w:val="1"/>
      <w:numFmt w:val="lowerRoman"/>
      <w:pStyle w:val="B3A"/>
      <w:lvlText w:val="(%7)"/>
      <w:lvlJc w:val="left"/>
      <w:pPr>
        <w:tabs>
          <w:tab w:val="num" w:pos="1134"/>
        </w:tabs>
        <w:ind w:left="1134" w:hanging="567"/>
      </w:pPr>
      <w:rPr>
        <w:rFonts w:hint="default"/>
      </w:rPr>
    </w:lvl>
    <w:lvl w:ilvl="7">
      <w:start w:val="1"/>
      <w:numFmt w:val="upperLetter"/>
      <w:pStyle w:val="B4A"/>
      <w:lvlText w:val="(%8)"/>
      <w:lvlJc w:val="left"/>
      <w:pPr>
        <w:tabs>
          <w:tab w:val="num" w:pos="1701"/>
        </w:tabs>
        <w:ind w:left="1701" w:hanging="567"/>
      </w:pPr>
      <w:rPr>
        <w:rFonts w:hint="default"/>
      </w:rPr>
    </w:lvl>
    <w:lvl w:ilvl="8">
      <w:start w:val="1"/>
      <w:numFmt w:val="decimal"/>
      <w:pStyle w:val="B5A"/>
      <w:lvlText w:val="(%9)"/>
      <w:lvlJc w:val="left"/>
      <w:pPr>
        <w:tabs>
          <w:tab w:val="num" w:pos="2268"/>
        </w:tabs>
        <w:ind w:left="2268" w:hanging="567"/>
      </w:pPr>
      <w:rPr>
        <w:rFonts w:hint="default"/>
      </w:rPr>
    </w:lvl>
  </w:abstractNum>
  <w:abstractNum w:abstractNumId="95" w15:restartNumberingAfterBreak="0">
    <w:nsid w:val="66790A0B"/>
    <w:multiLevelType w:val="multilevel"/>
    <w:tmpl w:val="2F96E6AE"/>
    <w:lvl w:ilvl="0">
      <w:start w:val="4"/>
      <w:numFmt w:val="decimal"/>
      <w:suff w:val="nothing"/>
      <w:lvlText w:val="%1"/>
      <w:lvlJc w:val="left"/>
      <w:pPr>
        <w:ind w:left="567" w:hanging="567"/>
      </w:pPr>
      <w:rPr>
        <w:rFonts w:ascii="Times Roman" w:hAnsi="Times Roman" w:hint="default"/>
        <w:b/>
        <w:i w:val="0"/>
        <w:sz w:val="24"/>
      </w:rPr>
    </w:lvl>
    <w:lvl w:ilvl="1">
      <w:start w:val="9"/>
      <w:numFmt w:val="none"/>
      <w:suff w:val="nothing"/>
      <w:lvlText w:val="4.6"/>
      <w:lvlJc w:val="left"/>
      <w:pPr>
        <w:ind w:left="0" w:firstLine="0"/>
      </w:pPr>
      <w:rPr>
        <w:b/>
        <w:i w:val="0"/>
      </w:rPr>
    </w:lvl>
    <w:lvl w:ilvl="2">
      <w:start w:val="1"/>
      <w:numFmt w:val="decimal"/>
      <w:suff w:val="nothing"/>
      <w:lvlText w:val="4.6.%3"/>
      <w:lvlJc w:val="left"/>
      <w:pPr>
        <w:ind w:left="0" w:firstLine="0"/>
      </w:pPr>
      <w:rPr>
        <w:b/>
        <w:i w:val="0"/>
      </w:rPr>
    </w:lvl>
    <w:lvl w:ilvl="3">
      <w:start w:val="1"/>
      <w:numFmt w:val="decimal"/>
      <w:suff w:val="nothing"/>
      <w:lvlText w:val="4.6.%3.%4"/>
      <w:lvlJc w:val="left"/>
      <w:pPr>
        <w:ind w:left="0" w:firstLine="0"/>
      </w:pPr>
      <w:rPr>
        <w:b/>
        <w:i w:val="0"/>
      </w:rPr>
    </w:lvl>
    <w:lvl w:ilvl="4">
      <w:start w:val="1"/>
      <w:numFmt w:val="decimal"/>
      <w:suff w:val="nothing"/>
      <w:lvlText w:val="4.6.%3.%4.%5"/>
      <w:lvlJc w:val="left"/>
      <w:pPr>
        <w:ind w:left="0" w:firstLine="0"/>
      </w:pPr>
      <w:rPr>
        <w:b/>
        <w:i w:val="0"/>
      </w:rPr>
    </w:lvl>
    <w:lvl w:ilvl="5">
      <w:start w:val="1"/>
      <w:numFmt w:val="lowerLetter"/>
      <w:lvlText w:val="(%6)"/>
      <w:lvlJc w:val="left"/>
      <w:pPr>
        <w:tabs>
          <w:tab w:val="num" w:pos="567"/>
        </w:tabs>
        <w:ind w:left="567" w:hanging="567"/>
      </w:pPr>
    </w:lvl>
    <w:lvl w:ilvl="6">
      <w:start w:val="1"/>
      <w:numFmt w:val="lowerRoman"/>
      <w:lvlText w:val="(%7)"/>
      <w:lvlJc w:val="left"/>
      <w:pPr>
        <w:tabs>
          <w:tab w:val="num" w:pos="1134"/>
        </w:tabs>
        <w:ind w:left="1134" w:hanging="567"/>
      </w:pPr>
    </w:lvl>
    <w:lvl w:ilvl="7">
      <w:start w:val="1"/>
      <w:numFmt w:val="upperLetter"/>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96" w15:restartNumberingAfterBreak="0">
    <w:nsid w:val="689F6EB2"/>
    <w:multiLevelType w:val="multilevel"/>
    <w:tmpl w:val="E0C8EFBA"/>
    <w:name w:val="Appendix#"/>
    <w:lvl w:ilvl="0">
      <w:start w:val="1"/>
      <w:numFmt w:val="none"/>
      <w:suff w:val="nothing"/>
      <w:lvlText w:val="NOTE:"/>
      <w:lvlJc w:val="left"/>
      <w:pPr>
        <w:tabs>
          <w:tab w:val="num" w:pos="2041"/>
        </w:tabs>
        <w:ind w:left="2041" w:hanging="340"/>
      </w:pPr>
      <w:rPr>
        <w:rFonts w:ascii="Arial" w:hAnsi="Arial"/>
      </w:rPr>
    </w:lvl>
    <w:lvl w:ilvl="1">
      <w:start w:val="1"/>
      <w:numFmt w:val="decimal"/>
      <w:lvlText w:val="5"/>
      <w:lvlJc w:val="left"/>
      <w:pPr>
        <w:tabs>
          <w:tab w:val="num" w:pos="3742"/>
        </w:tabs>
        <w:ind w:left="3742" w:hanging="567"/>
      </w:pPr>
    </w:lvl>
    <w:lvl w:ilvl="2">
      <w:start w:val="1"/>
      <w:numFmt w:val="lowerRoman"/>
      <w:lvlText w:val="(%3)"/>
      <w:lvlJc w:val="left"/>
      <w:pPr>
        <w:tabs>
          <w:tab w:val="num" w:pos="2608"/>
        </w:tabs>
        <w:ind w:left="2608" w:hanging="567"/>
      </w:pPr>
    </w:lvl>
    <w:lvl w:ilvl="3">
      <w:start w:val="1"/>
      <w:numFmt w:val="upperLetter"/>
      <w:lvlText w:val="(%4)"/>
      <w:lvlJc w:val="left"/>
      <w:pPr>
        <w:tabs>
          <w:tab w:val="num" w:pos="3175"/>
        </w:tabs>
        <w:ind w:left="3175" w:hanging="567"/>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7" w15:restartNumberingAfterBreak="0">
    <w:nsid w:val="68AF5488"/>
    <w:multiLevelType w:val="multilevel"/>
    <w:tmpl w:val="5F1AF118"/>
    <w:lvl w:ilvl="0">
      <w:start w:val="1"/>
      <w:numFmt w:val="none"/>
      <w:suff w:val="nothing"/>
      <w:lvlText w:val="NOTES:"/>
      <w:lvlJc w:val="left"/>
      <w:pPr>
        <w:tabs>
          <w:tab w:val="num" w:pos="907"/>
        </w:tabs>
        <w:ind w:left="907" w:hanging="340"/>
      </w:pPr>
      <w:rPr>
        <w:rFonts w:ascii="Arial" w:hAnsi="Arial"/>
      </w:rPr>
    </w:lvl>
    <w:lvl w:ilvl="1">
      <w:start w:val="1"/>
      <w:numFmt w:val="decimal"/>
      <w:lvlText w:val="%2"/>
      <w:lvlJc w:val="left"/>
      <w:pPr>
        <w:tabs>
          <w:tab w:val="num" w:pos="907"/>
        </w:tabs>
        <w:ind w:left="907" w:hanging="340"/>
      </w:pPr>
    </w:lvl>
    <w:lvl w:ilvl="2">
      <w:start w:val="1"/>
      <w:numFmt w:val="lowerLetter"/>
      <w:lvlText w:val="(%3)"/>
      <w:lvlJc w:val="left"/>
      <w:pPr>
        <w:tabs>
          <w:tab w:val="num" w:pos="1474"/>
        </w:tabs>
        <w:ind w:left="1474" w:hanging="567"/>
      </w:pPr>
    </w:lvl>
    <w:lvl w:ilvl="3">
      <w:start w:val="1"/>
      <w:numFmt w:val="lowerRoman"/>
      <w:lvlText w:val="(%4)"/>
      <w:lvlJc w:val="left"/>
      <w:pPr>
        <w:tabs>
          <w:tab w:val="num" w:pos="2041"/>
        </w:tabs>
        <w:ind w:left="2041" w:hanging="567"/>
      </w:pPr>
    </w:lvl>
    <w:lvl w:ilvl="4">
      <w:start w:val="1"/>
      <w:numFmt w:val="upperLetter"/>
      <w:lvlText w:val="(%5)"/>
      <w:lvlJc w:val="left"/>
      <w:pPr>
        <w:tabs>
          <w:tab w:val="num" w:pos="2608"/>
        </w:tabs>
        <w:ind w:left="2608" w:hanging="567"/>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8" w15:restartNumberingAfterBreak="0">
    <w:nsid w:val="6A7432F1"/>
    <w:multiLevelType w:val="multilevel"/>
    <w:tmpl w:val="5DDE6936"/>
    <w:lvl w:ilvl="0">
      <w:start w:val="1"/>
      <w:numFmt w:val="none"/>
      <w:pStyle w:val="B4HNotes"/>
      <w:suff w:val="space"/>
      <w:lvlText w:val="NOTES:"/>
      <w:lvlJc w:val="left"/>
      <w:pPr>
        <w:tabs>
          <w:tab w:val="num" w:pos="2041"/>
        </w:tabs>
        <w:ind w:left="2041" w:hanging="340"/>
      </w:pPr>
      <w:rPr>
        <w:rFonts w:ascii="Arial" w:hAnsi="Arial"/>
      </w:rPr>
    </w:lvl>
    <w:lvl w:ilvl="1">
      <w:start w:val="1"/>
      <w:numFmt w:val="decimal"/>
      <w:pStyle w:val="B4Notes"/>
      <w:lvlText w:val="%2"/>
      <w:lvlJc w:val="left"/>
      <w:pPr>
        <w:tabs>
          <w:tab w:val="num" w:pos="2041"/>
        </w:tabs>
        <w:ind w:left="2041" w:hanging="340"/>
      </w:pPr>
    </w:lvl>
    <w:lvl w:ilvl="2">
      <w:start w:val="1"/>
      <w:numFmt w:val="lowerLetter"/>
      <w:pStyle w:val="B42Notes"/>
      <w:lvlText w:val="(%3)"/>
      <w:lvlJc w:val="left"/>
      <w:pPr>
        <w:tabs>
          <w:tab w:val="num" w:pos="2608"/>
        </w:tabs>
        <w:ind w:left="2608" w:hanging="567"/>
      </w:pPr>
    </w:lvl>
    <w:lvl w:ilvl="3">
      <w:start w:val="1"/>
      <w:numFmt w:val="lowerRoman"/>
      <w:pStyle w:val="B43Notes"/>
      <w:lvlText w:val="(%4)"/>
      <w:lvlJc w:val="left"/>
      <w:pPr>
        <w:tabs>
          <w:tab w:val="num" w:pos="3175"/>
        </w:tabs>
        <w:ind w:left="3175" w:hanging="567"/>
      </w:pPr>
    </w:lvl>
    <w:lvl w:ilvl="4">
      <w:start w:val="1"/>
      <w:numFmt w:val="upperLetter"/>
      <w:pStyle w:val="B44Notes"/>
      <w:lvlText w:val="(%5)"/>
      <w:lvlJc w:val="left"/>
      <w:pPr>
        <w:tabs>
          <w:tab w:val="num" w:pos="3742"/>
        </w:tabs>
        <w:ind w:left="3742"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9" w15:restartNumberingAfterBreak="0">
    <w:nsid w:val="6B45110B"/>
    <w:multiLevelType w:val="multilevel"/>
    <w:tmpl w:val="2AB6E46E"/>
    <w:lvl w:ilvl="0">
      <w:start w:val="4"/>
      <w:numFmt w:val="decimal"/>
      <w:suff w:val="nothing"/>
      <w:lvlText w:val="%1"/>
      <w:lvlJc w:val="left"/>
      <w:pPr>
        <w:ind w:left="567" w:hanging="567"/>
      </w:pPr>
      <w:rPr>
        <w:rFonts w:ascii="Times Roman" w:hAnsi="Times Roman" w:hint="default"/>
        <w:b/>
        <w:i w:val="0"/>
        <w:sz w:val="24"/>
      </w:rPr>
    </w:lvl>
    <w:lvl w:ilvl="1">
      <w:start w:val="6"/>
      <w:numFmt w:val="none"/>
      <w:suff w:val="nothing"/>
      <w:lvlText w:val="4.5"/>
      <w:lvlJc w:val="left"/>
      <w:pPr>
        <w:ind w:left="0" w:firstLine="0"/>
      </w:pPr>
      <w:rPr>
        <w:b/>
        <w:i w:val="0"/>
      </w:rPr>
    </w:lvl>
    <w:lvl w:ilvl="2">
      <w:start w:val="1"/>
      <w:numFmt w:val="decimal"/>
      <w:suff w:val="nothing"/>
      <w:lvlText w:val="4.5.%3"/>
      <w:lvlJc w:val="left"/>
      <w:pPr>
        <w:ind w:left="0" w:firstLine="0"/>
      </w:pPr>
      <w:rPr>
        <w:b/>
        <w:i w:val="0"/>
      </w:rPr>
    </w:lvl>
    <w:lvl w:ilvl="3">
      <w:start w:val="1"/>
      <w:numFmt w:val="decimal"/>
      <w:suff w:val="nothing"/>
      <w:lvlText w:val="4.5.%3.%4"/>
      <w:lvlJc w:val="left"/>
      <w:pPr>
        <w:ind w:left="0" w:firstLine="0"/>
      </w:pPr>
      <w:rPr>
        <w:b/>
        <w:i w:val="0"/>
      </w:rPr>
    </w:lvl>
    <w:lvl w:ilvl="4">
      <w:start w:val="1"/>
      <w:numFmt w:val="decimal"/>
      <w:suff w:val="nothing"/>
      <w:lvlText w:val="4.5.%3.%4.%5"/>
      <w:lvlJc w:val="left"/>
      <w:pPr>
        <w:ind w:left="0" w:firstLine="0"/>
      </w:pPr>
      <w:rPr>
        <w:b/>
        <w:i w:val="0"/>
      </w:rPr>
    </w:lvl>
    <w:lvl w:ilvl="5">
      <w:start w:val="1"/>
      <w:numFmt w:val="lowerLetter"/>
      <w:lvlText w:val="(%6)"/>
      <w:lvlJc w:val="left"/>
      <w:pPr>
        <w:tabs>
          <w:tab w:val="num" w:pos="567"/>
        </w:tabs>
        <w:ind w:left="567" w:hanging="567"/>
      </w:pPr>
    </w:lvl>
    <w:lvl w:ilvl="6">
      <w:start w:val="1"/>
      <w:numFmt w:val="lowerRoman"/>
      <w:lvlText w:val="(%7)"/>
      <w:lvlJc w:val="left"/>
      <w:pPr>
        <w:tabs>
          <w:tab w:val="num" w:pos="1134"/>
        </w:tabs>
        <w:ind w:left="1134" w:hanging="567"/>
      </w:pPr>
    </w:lvl>
    <w:lvl w:ilvl="7">
      <w:start w:val="1"/>
      <w:numFmt w:val="upperLetter"/>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100" w15:restartNumberingAfterBreak="0">
    <w:nsid w:val="6C802D9D"/>
    <w:multiLevelType w:val="multilevel"/>
    <w:tmpl w:val="2AB6E46E"/>
    <w:name w:val="WCL"/>
    <w:lvl w:ilvl="0">
      <w:start w:val="4"/>
      <w:numFmt w:val="decimal"/>
      <w:suff w:val="nothing"/>
      <w:lvlText w:val="%1"/>
      <w:lvlJc w:val="left"/>
      <w:pPr>
        <w:ind w:left="567" w:hanging="567"/>
      </w:pPr>
      <w:rPr>
        <w:rFonts w:ascii="Times Roman" w:hAnsi="Times Roman" w:hint="default"/>
        <w:b/>
        <w:i w:val="0"/>
        <w:sz w:val="24"/>
      </w:rPr>
    </w:lvl>
    <w:lvl w:ilvl="1">
      <w:start w:val="6"/>
      <w:numFmt w:val="none"/>
      <w:suff w:val="nothing"/>
      <w:lvlText w:val="4.5"/>
      <w:lvlJc w:val="left"/>
      <w:pPr>
        <w:ind w:left="0" w:firstLine="0"/>
      </w:pPr>
      <w:rPr>
        <w:b/>
        <w:i w:val="0"/>
      </w:rPr>
    </w:lvl>
    <w:lvl w:ilvl="2">
      <w:start w:val="1"/>
      <w:numFmt w:val="decimal"/>
      <w:suff w:val="nothing"/>
      <w:lvlText w:val="4.5.%3"/>
      <w:lvlJc w:val="left"/>
      <w:pPr>
        <w:ind w:left="0" w:firstLine="0"/>
      </w:pPr>
      <w:rPr>
        <w:b/>
        <w:i w:val="0"/>
      </w:rPr>
    </w:lvl>
    <w:lvl w:ilvl="3">
      <w:start w:val="1"/>
      <w:numFmt w:val="decimal"/>
      <w:suff w:val="nothing"/>
      <w:lvlText w:val="4.5.%3.%4"/>
      <w:lvlJc w:val="left"/>
      <w:pPr>
        <w:ind w:left="0" w:firstLine="0"/>
      </w:pPr>
      <w:rPr>
        <w:b/>
        <w:i w:val="0"/>
      </w:rPr>
    </w:lvl>
    <w:lvl w:ilvl="4">
      <w:start w:val="1"/>
      <w:numFmt w:val="decimal"/>
      <w:suff w:val="nothing"/>
      <w:lvlText w:val="4.5.%3.%4.%5"/>
      <w:lvlJc w:val="left"/>
      <w:pPr>
        <w:ind w:left="0" w:firstLine="0"/>
      </w:pPr>
      <w:rPr>
        <w:b/>
        <w:i w:val="0"/>
      </w:rPr>
    </w:lvl>
    <w:lvl w:ilvl="5">
      <w:start w:val="1"/>
      <w:numFmt w:val="lowerLetter"/>
      <w:lvlText w:val="(%6)"/>
      <w:lvlJc w:val="left"/>
      <w:pPr>
        <w:tabs>
          <w:tab w:val="num" w:pos="567"/>
        </w:tabs>
        <w:ind w:left="567" w:hanging="567"/>
      </w:pPr>
    </w:lvl>
    <w:lvl w:ilvl="6">
      <w:start w:val="1"/>
      <w:numFmt w:val="lowerRoman"/>
      <w:lvlText w:val="(%7)"/>
      <w:lvlJc w:val="left"/>
      <w:pPr>
        <w:tabs>
          <w:tab w:val="num" w:pos="1134"/>
        </w:tabs>
        <w:ind w:left="1134" w:hanging="567"/>
      </w:pPr>
    </w:lvl>
    <w:lvl w:ilvl="7">
      <w:start w:val="1"/>
      <w:numFmt w:val="upperLetter"/>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101" w15:restartNumberingAfterBreak="0">
    <w:nsid w:val="6CA71990"/>
    <w:multiLevelType w:val="multilevel"/>
    <w:tmpl w:val="2AB6E46E"/>
    <w:name w:val="Notes12"/>
    <w:lvl w:ilvl="0">
      <w:start w:val="4"/>
      <w:numFmt w:val="decimal"/>
      <w:suff w:val="nothing"/>
      <w:lvlText w:val="%1"/>
      <w:lvlJc w:val="left"/>
      <w:pPr>
        <w:ind w:left="567" w:hanging="567"/>
      </w:pPr>
      <w:rPr>
        <w:rFonts w:ascii="Times Roman" w:hAnsi="Times Roman" w:hint="default"/>
        <w:b/>
        <w:i w:val="0"/>
        <w:sz w:val="24"/>
      </w:rPr>
    </w:lvl>
    <w:lvl w:ilvl="1">
      <w:start w:val="6"/>
      <w:numFmt w:val="none"/>
      <w:suff w:val="nothing"/>
      <w:lvlText w:val="4.5"/>
      <w:lvlJc w:val="left"/>
      <w:pPr>
        <w:ind w:left="0" w:firstLine="0"/>
      </w:pPr>
      <w:rPr>
        <w:b/>
        <w:i w:val="0"/>
      </w:rPr>
    </w:lvl>
    <w:lvl w:ilvl="2">
      <w:start w:val="1"/>
      <w:numFmt w:val="decimal"/>
      <w:suff w:val="nothing"/>
      <w:lvlText w:val="4.5.%3"/>
      <w:lvlJc w:val="left"/>
      <w:pPr>
        <w:ind w:left="0" w:firstLine="0"/>
      </w:pPr>
      <w:rPr>
        <w:b/>
        <w:i w:val="0"/>
      </w:rPr>
    </w:lvl>
    <w:lvl w:ilvl="3">
      <w:start w:val="1"/>
      <w:numFmt w:val="decimal"/>
      <w:suff w:val="nothing"/>
      <w:lvlText w:val="4.5.%3.%4"/>
      <w:lvlJc w:val="left"/>
      <w:pPr>
        <w:ind w:left="0" w:firstLine="0"/>
      </w:pPr>
      <w:rPr>
        <w:b/>
        <w:i w:val="0"/>
      </w:rPr>
    </w:lvl>
    <w:lvl w:ilvl="4">
      <w:start w:val="1"/>
      <w:numFmt w:val="decimal"/>
      <w:suff w:val="nothing"/>
      <w:lvlText w:val="4.5.%3.%4.%5"/>
      <w:lvlJc w:val="left"/>
      <w:pPr>
        <w:ind w:left="0" w:firstLine="0"/>
      </w:pPr>
      <w:rPr>
        <w:b/>
        <w:i w:val="0"/>
      </w:rPr>
    </w:lvl>
    <w:lvl w:ilvl="5">
      <w:start w:val="1"/>
      <w:numFmt w:val="lowerLetter"/>
      <w:lvlText w:val="(%6)"/>
      <w:lvlJc w:val="left"/>
      <w:pPr>
        <w:tabs>
          <w:tab w:val="num" w:pos="567"/>
        </w:tabs>
        <w:ind w:left="567" w:hanging="567"/>
      </w:pPr>
    </w:lvl>
    <w:lvl w:ilvl="6">
      <w:start w:val="1"/>
      <w:numFmt w:val="lowerRoman"/>
      <w:lvlText w:val="(%7)"/>
      <w:lvlJc w:val="left"/>
      <w:pPr>
        <w:tabs>
          <w:tab w:val="num" w:pos="1134"/>
        </w:tabs>
        <w:ind w:left="1134" w:hanging="567"/>
      </w:pPr>
    </w:lvl>
    <w:lvl w:ilvl="7">
      <w:start w:val="1"/>
      <w:numFmt w:val="upperLetter"/>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102" w15:restartNumberingAfterBreak="0">
    <w:nsid w:val="6E266AA4"/>
    <w:multiLevelType w:val="multilevel"/>
    <w:tmpl w:val="19C64A40"/>
    <w:lvl w:ilvl="0">
      <w:start w:val="1"/>
      <w:numFmt w:val="none"/>
      <w:pStyle w:val="B4HNote"/>
      <w:suff w:val="nothing"/>
      <w:lvlText w:val="NOTE:"/>
      <w:lvlJc w:val="left"/>
      <w:pPr>
        <w:tabs>
          <w:tab w:val="num" w:pos="1701"/>
        </w:tabs>
        <w:ind w:left="1701" w:firstLine="0"/>
      </w:pPr>
      <w:rPr>
        <w:rFonts w:ascii="Arial" w:hAnsi="Arial"/>
      </w:rPr>
    </w:lvl>
    <w:lvl w:ilvl="1">
      <w:start w:val="1"/>
      <w:numFmt w:val="none"/>
      <w:pStyle w:val="B4Note"/>
      <w:suff w:val="nothing"/>
      <w:lvlText w:val=""/>
      <w:lvlJc w:val="left"/>
      <w:pPr>
        <w:tabs>
          <w:tab w:val="num" w:pos="1701"/>
        </w:tabs>
        <w:ind w:left="1701" w:firstLine="0"/>
      </w:pPr>
      <w:rPr>
        <w:rFonts w:ascii="Arial" w:hAnsi="Arial"/>
      </w:rPr>
    </w:lvl>
    <w:lvl w:ilvl="2">
      <w:start w:val="1"/>
      <w:numFmt w:val="lowerLetter"/>
      <w:pStyle w:val="B4Note0"/>
      <w:lvlText w:val="(%3)"/>
      <w:lvlJc w:val="left"/>
      <w:pPr>
        <w:tabs>
          <w:tab w:val="num" w:pos="2154"/>
        </w:tabs>
        <w:ind w:left="2154" w:hanging="453"/>
      </w:pPr>
    </w:lvl>
    <w:lvl w:ilvl="3">
      <w:start w:val="1"/>
      <w:numFmt w:val="lowerRoman"/>
      <w:pStyle w:val="B42Note"/>
      <w:lvlText w:val="(%4)"/>
      <w:lvlJc w:val="left"/>
      <w:pPr>
        <w:tabs>
          <w:tab w:val="num" w:pos="2721"/>
        </w:tabs>
        <w:ind w:left="2721" w:hanging="567"/>
      </w:pPr>
    </w:lvl>
    <w:lvl w:ilvl="4">
      <w:start w:val="1"/>
      <w:numFmt w:val="upperLetter"/>
      <w:pStyle w:val="B43Note"/>
      <w:lvlText w:val="(%5)"/>
      <w:lvlJc w:val="left"/>
      <w:pPr>
        <w:tabs>
          <w:tab w:val="num" w:pos="3288"/>
        </w:tabs>
        <w:ind w:left="3288" w:hanging="567"/>
      </w:pPr>
    </w:lvl>
    <w:lvl w:ilvl="5">
      <w:start w:val="1"/>
      <w:numFmt w:val="decimal"/>
      <w:pStyle w:val="B44Note"/>
      <w:lvlText w:val="%6"/>
      <w:lvlJc w:val="left"/>
      <w:pPr>
        <w:tabs>
          <w:tab w:val="num" w:pos="3855"/>
        </w:tabs>
        <w:ind w:left="3855"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3" w15:restartNumberingAfterBreak="0">
    <w:nsid w:val="6F07263E"/>
    <w:multiLevelType w:val="multilevel"/>
    <w:tmpl w:val="69A08DC2"/>
    <w:lvl w:ilvl="0">
      <w:start w:val="1"/>
      <w:numFmt w:val="decimal"/>
      <w:suff w:val="nothing"/>
      <w:lvlText w:val="%1"/>
      <w:lvlJc w:val="left"/>
      <w:pPr>
        <w:tabs>
          <w:tab w:val="num" w:pos="567"/>
        </w:tabs>
        <w:ind w:left="567" w:hanging="567"/>
      </w:pPr>
      <w:rPr>
        <w:rFonts w:ascii="Arial" w:hAnsi="Arial" w:cs="Arial" w:hint="default"/>
        <w:b/>
        <w:i w:val="0"/>
        <w:sz w:val="22"/>
      </w:rPr>
    </w:lvl>
    <w:lvl w:ilvl="1">
      <w:start w:val="1"/>
      <w:numFmt w:val="decimal"/>
      <w:suff w:val="nothing"/>
      <w:lvlText w:val="%1.%2"/>
      <w:lvlJc w:val="left"/>
      <w:pPr>
        <w:tabs>
          <w:tab w:val="num" w:pos="0"/>
        </w:tabs>
        <w:ind w:left="0" w:firstLine="0"/>
      </w:pPr>
      <w:rPr>
        <w:rFonts w:ascii="Arial" w:hAnsi="Arial" w:cs="Arial" w:hint="default"/>
        <w:b/>
        <w:i w:val="0"/>
        <w:sz w:val="22"/>
      </w:rPr>
    </w:lvl>
    <w:lvl w:ilvl="2">
      <w:start w:val="1"/>
      <w:numFmt w:val="decimal"/>
      <w:suff w:val="nothing"/>
      <w:lvlText w:val="%1.%2.%3"/>
      <w:lvlJc w:val="left"/>
      <w:pPr>
        <w:tabs>
          <w:tab w:val="num" w:pos="0"/>
        </w:tabs>
        <w:ind w:left="0" w:firstLine="0"/>
      </w:pPr>
      <w:rPr>
        <w:rFonts w:ascii="Arial" w:hAnsi="Arial" w:cs="Arial" w:hint="default"/>
        <w:b/>
        <w:i w:val="0"/>
      </w:rPr>
    </w:lvl>
    <w:lvl w:ilvl="3">
      <w:start w:val="1"/>
      <w:numFmt w:val="decimal"/>
      <w:suff w:val="nothing"/>
      <w:lvlText w:val="%1.%2.%3.%4"/>
      <w:lvlJc w:val="left"/>
      <w:pPr>
        <w:tabs>
          <w:tab w:val="num" w:pos="0"/>
        </w:tabs>
        <w:ind w:left="0" w:firstLine="0"/>
      </w:pPr>
      <w:rPr>
        <w:rFonts w:hint="default"/>
        <w:b/>
        <w:i w:val="0"/>
      </w:rPr>
    </w:lvl>
    <w:lvl w:ilvl="4">
      <w:start w:val="1"/>
      <w:numFmt w:val="decimal"/>
      <w:suff w:val="nothing"/>
      <w:lvlText w:val="%1.%2.%3.%4.%5"/>
      <w:lvlJc w:val="left"/>
      <w:pPr>
        <w:tabs>
          <w:tab w:val="num" w:pos="0"/>
        </w:tabs>
        <w:ind w:left="0" w:firstLine="0"/>
      </w:pPr>
      <w:rPr>
        <w:rFonts w:hint="default"/>
        <w:b/>
        <w:i w:val="0"/>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1134"/>
        </w:tabs>
        <w:ind w:left="1134" w:hanging="567"/>
      </w:pPr>
      <w:rPr>
        <w:rFonts w:hint="default"/>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104" w15:restartNumberingAfterBreak="0">
    <w:nsid w:val="6FDA5650"/>
    <w:multiLevelType w:val="multilevel"/>
    <w:tmpl w:val="2340D6E6"/>
    <w:name w:val="Note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2EA480D"/>
    <w:multiLevelType w:val="multilevel"/>
    <w:tmpl w:val="69A08DC2"/>
    <w:lvl w:ilvl="0">
      <w:start w:val="1"/>
      <w:numFmt w:val="decimal"/>
      <w:suff w:val="nothing"/>
      <w:lvlText w:val="%1"/>
      <w:lvlJc w:val="left"/>
      <w:pPr>
        <w:tabs>
          <w:tab w:val="num" w:pos="567"/>
        </w:tabs>
        <w:ind w:left="567" w:hanging="567"/>
      </w:pPr>
      <w:rPr>
        <w:rFonts w:ascii="Arial" w:hAnsi="Arial" w:cs="Arial" w:hint="default"/>
        <w:b/>
        <w:i w:val="0"/>
        <w:sz w:val="22"/>
      </w:rPr>
    </w:lvl>
    <w:lvl w:ilvl="1">
      <w:start w:val="1"/>
      <w:numFmt w:val="decimal"/>
      <w:suff w:val="nothing"/>
      <w:lvlText w:val="%1.%2"/>
      <w:lvlJc w:val="left"/>
      <w:pPr>
        <w:tabs>
          <w:tab w:val="num" w:pos="0"/>
        </w:tabs>
        <w:ind w:left="0" w:firstLine="0"/>
      </w:pPr>
      <w:rPr>
        <w:rFonts w:ascii="Arial" w:hAnsi="Arial" w:cs="Arial" w:hint="default"/>
        <w:b/>
        <w:i w:val="0"/>
        <w:sz w:val="22"/>
      </w:rPr>
    </w:lvl>
    <w:lvl w:ilvl="2">
      <w:start w:val="1"/>
      <w:numFmt w:val="decimal"/>
      <w:suff w:val="nothing"/>
      <w:lvlText w:val="%1.%2.%3"/>
      <w:lvlJc w:val="left"/>
      <w:pPr>
        <w:tabs>
          <w:tab w:val="num" w:pos="0"/>
        </w:tabs>
        <w:ind w:left="0" w:firstLine="0"/>
      </w:pPr>
      <w:rPr>
        <w:rFonts w:ascii="Arial" w:hAnsi="Arial" w:cs="Arial" w:hint="default"/>
        <w:b/>
        <w:i w:val="0"/>
      </w:rPr>
    </w:lvl>
    <w:lvl w:ilvl="3">
      <w:start w:val="1"/>
      <w:numFmt w:val="decimal"/>
      <w:suff w:val="nothing"/>
      <w:lvlText w:val="%1.%2.%3.%4"/>
      <w:lvlJc w:val="left"/>
      <w:pPr>
        <w:tabs>
          <w:tab w:val="num" w:pos="0"/>
        </w:tabs>
        <w:ind w:left="0" w:firstLine="0"/>
      </w:pPr>
      <w:rPr>
        <w:rFonts w:hint="default"/>
        <w:b/>
        <w:i w:val="0"/>
      </w:rPr>
    </w:lvl>
    <w:lvl w:ilvl="4">
      <w:start w:val="1"/>
      <w:numFmt w:val="decimal"/>
      <w:suff w:val="nothing"/>
      <w:lvlText w:val="%1.%2.%3.%4.%5"/>
      <w:lvlJc w:val="left"/>
      <w:pPr>
        <w:tabs>
          <w:tab w:val="num" w:pos="0"/>
        </w:tabs>
        <w:ind w:left="0" w:firstLine="0"/>
      </w:pPr>
      <w:rPr>
        <w:rFonts w:hint="default"/>
        <w:b/>
        <w:i w:val="0"/>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1134"/>
        </w:tabs>
        <w:ind w:left="1134" w:hanging="567"/>
      </w:pPr>
      <w:rPr>
        <w:rFonts w:hint="default"/>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106" w15:restartNumberingAfterBreak="0">
    <w:nsid w:val="739857CC"/>
    <w:multiLevelType w:val="hybridMultilevel"/>
    <w:tmpl w:val="F8600C6E"/>
    <w:lvl w:ilvl="0" w:tplc="8CE816A2">
      <w:start w:val="1"/>
      <w:numFmt w:val="bullet"/>
      <w:lvlText w:val=""/>
      <w:lvlJc w:val="left"/>
      <w:pPr>
        <w:tabs>
          <w:tab w:val="num" w:pos="720"/>
        </w:tabs>
        <w:ind w:left="720" w:hanging="360"/>
      </w:pPr>
      <w:rPr>
        <w:rFonts w:ascii="Wingdings" w:hAnsi="Wingdings" w:hint="default"/>
        <w:color w:val="003737"/>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3D87C0F"/>
    <w:multiLevelType w:val="multilevel"/>
    <w:tmpl w:val="06DED3C6"/>
    <w:name w:val="SectionHead2"/>
    <w:lvl w:ilvl="0">
      <w:start w:val="1"/>
      <w:numFmt w:val="decimal"/>
      <w:suff w:val="nothing"/>
      <w:lvlText w:val="%1"/>
      <w:lvlJc w:val="left"/>
      <w:pPr>
        <w:ind w:left="567" w:hanging="567"/>
      </w:pPr>
      <w:rPr>
        <w:rFonts w:ascii="Times Roman" w:hAnsi="Times Roman" w:hint="default"/>
        <w:b/>
        <w:i w:val="0"/>
        <w:sz w:val="24"/>
      </w:rPr>
    </w:lvl>
    <w:lvl w:ilvl="1">
      <w:start w:val="1"/>
      <w:numFmt w:val="none"/>
      <w:suff w:val="nothing"/>
      <w:lvlText w:val="3.4"/>
      <w:lvlJc w:val="left"/>
      <w:pPr>
        <w:ind w:left="0" w:firstLine="0"/>
      </w:pPr>
    </w:lvl>
    <w:lvl w:ilvl="2">
      <w:start w:val="3"/>
      <w:numFmt w:val="decimal"/>
      <w:suff w:val="nothing"/>
      <w:lvlText w:val="3.4.%3"/>
      <w:lvlJc w:val="left"/>
      <w:pPr>
        <w:ind w:left="0" w:firstLine="0"/>
      </w:pPr>
      <w:rPr>
        <w:b/>
        <w:i w:val="0"/>
      </w:rPr>
    </w:lvl>
    <w:lvl w:ilvl="3">
      <w:start w:val="1"/>
      <w:numFmt w:val="decimal"/>
      <w:suff w:val="nothing"/>
      <w:lvlText w:val="3.%24.%3.%4"/>
      <w:lvlJc w:val="left"/>
      <w:pPr>
        <w:ind w:left="0" w:firstLine="0"/>
      </w:pPr>
      <w:rPr>
        <w:b/>
        <w:i w:val="0"/>
      </w:rPr>
    </w:lvl>
    <w:lvl w:ilvl="4">
      <w:start w:val="1"/>
      <w:numFmt w:val="decimal"/>
      <w:suff w:val="nothing"/>
      <w:lvlText w:val="3.%24.%3.%4.%5"/>
      <w:lvlJc w:val="left"/>
      <w:pPr>
        <w:ind w:left="0" w:firstLine="0"/>
      </w:pPr>
      <w:rPr>
        <w:b/>
        <w:i w:val="0"/>
      </w:rPr>
    </w:lvl>
    <w:lvl w:ilvl="5">
      <w:start w:val="1"/>
      <w:numFmt w:val="lowerLetter"/>
      <w:lvlText w:val="(%6)"/>
      <w:lvlJc w:val="left"/>
      <w:pPr>
        <w:tabs>
          <w:tab w:val="num" w:pos="567"/>
        </w:tabs>
        <w:ind w:left="567" w:hanging="567"/>
      </w:pPr>
    </w:lvl>
    <w:lvl w:ilvl="6">
      <w:start w:val="1"/>
      <w:numFmt w:val="lowerRoman"/>
      <w:lvlText w:val="(%7)"/>
      <w:lvlJc w:val="left"/>
      <w:pPr>
        <w:tabs>
          <w:tab w:val="num" w:pos="1134"/>
        </w:tabs>
        <w:ind w:left="1134" w:hanging="567"/>
      </w:pPr>
    </w:lvl>
    <w:lvl w:ilvl="7">
      <w:start w:val="1"/>
      <w:numFmt w:val="upperLetter"/>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108" w15:restartNumberingAfterBreak="0">
    <w:nsid w:val="747F7BE2"/>
    <w:multiLevelType w:val="multilevel"/>
    <w:tmpl w:val="2AB6E46E"/>
    <w:lvl w:ilvl="0">
      <w:start w:val="4"/>
      <w:numFmt w:val="decimal"/>
      <w:suff w:val="nothing"/>
      <w:lvlText w:val="%1"/>
      <w:lvlJc w:val="left"/>
      <w:pPr>
        <w:ind w:left="567" w:hanging="567"/>
      </w:pPr>
      <w:rPr>
        <w:rFonts w:ascii="Times Roman" w:hAnsi="Times Roman" w:hint="default"/>
        <w:b/>
        <w:i w:val="0"/>
        <w:sz w:val="24"/>
      </w:rPr>
    </w:lvl>
    <w:lvl w:ilvl="1">
      <w:start w:val="6"/>
      <w:numFmt w:val="none"/>
      <w:suff w:val="nothing"/>
      <w:lvlText w:val="4.5"/>
      <w:lvlJc w:val="left"/>
      <w:pPr>
        <w:ind w:left="0" w:firstLine="0"/>
      </w:pPr>
      <w:rPr>
        <w:b/>
        <w:i w:val="0"/>
      </w:rPr>
    </w:lvl>
    <w:lvl w:ilvl="2">
      <w:start w:val="1"/>
      <w:numFmt w:val="decimal"/>
      <w:suff w:val="nothing"/>
      <w:lvlText w:val="4.5.%3"/>
      <w:lvlJc w:val="left"/>
      <w:pPr>
        <w:ind w:left="0" w:firstLine="0"/>
      </w:pPr>
      <w:rPr>
        <w:b/>
        <w:i w:val="0"/>
      </w:rPr>
    </w:lvl>
    <w:lvl w:ilvl="3">
      <w:start w:val="1"/>
      <w:numFmt w:val="decimal"/>
      <w:suff w:val="nothing"/>
      <w:lvlText w:val="4.5.%3.%4"/>
      <w:lvlJc w:val="left"/>
      <w:pPr>
        <w:ind w:left="0" w:firstLine="0"/>
      </w:pPr>
      <w:rPr>
        <w:b/>
        <w:i w:val="0"/>
      </w:rPr>
    </w:lvl>
    <w:lvl w:ilvl="4">
      <w:start w:val="1"/>
      <w:numFmt w:val="decimal"/>
      <w:suff w:val="nothing"/>
      <w:lvlText w:val="4.5.%3.%4.%5"/>
      <w:lvlJc w:val="left"/>
      <w:pPr>
        <w:ind w:left="0" w:firstLine="0"/>
      </w:pPr>
      <w:rPr>
        <w:b/>
        <w:i w:val="0"/>
      </w:rPr>
    </w:lvl>
    <w:lvl w:ilvl="5">
      <w:start w:val="1"/>
      <w:numFmt w:val="lowerLetter"/>
      <w:lvlText w:val="(%6)"/>
      <w:lvlJc w:val="left"/>
      <w:pPr>
        <w:tabs>
          <w:tab w:val="num" w:pos="567"/>
        </w:tabs>
        <w:ind w:left="567" w:hanging="567"/>
      </w:pPr>
    </w:lvl>
    <w:lvl w:ilvl="6">
      <w:start w:val="1"/>
      <w:numFmt w:val="lowerRoman"/>
      <w:lvlText w:val="(%7)"/>
      <w:lvlJc w:val="left"/>
      <w:pPr>
        <w:tabs>
          <w:tab w:val="num" w:pos="1134"/>
        </w:tabs>
        <w:ind w:left="1134" w:hanging="567"/>
      </w:pPr>
    </w:lvl>
    <w:lvl w:ilvl="7">
      <w:start w:val="1"/>
      <w:numFmt w:val="upperLetter"/>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109" w15:restartNumberingAfterBreak="0">
    <w:nsid w:val="76C418C5"/>
    <w:multiLevelType w:val="hybridMultilevel"/>
    <w:tmpl w:val="CF801F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0" w15:restartNumberingAfterBreak="0">
    <w:nsid w:val="78CC69D0"/>
    <w:multiLevelType w:val="multilevel"/>
    <w:tmpl w:val="2F96E6AE"/>
    <w:lvl w:ilvl="0">
      <w:start w:val="4"/>
      <w:numFmt w:val="decimal"/>
      <w:suff w:val="nothing"/>
      <w:lvlText w:val="%1"/>
      <w:lvlJc w:val="left"/>
      <w:pPr>
        <w:ind w:left="567" w:hanging="567"/>
      </w:pPr>
      <w:rPr>
        <w:rFonts w:ascii="Times Roman" w:hAnsi="Times Roman" w:hint="default"/>
        <w:b/>
        <w:i w:val="0"/>
        <w:sz w:val="24"/>
      </w:rPr>
    </w:lvl>
    <w:lvl w:ilvl="1">
      <w:start w:val="9"/>
      <w:numFmt w:val="none"/>
      <w:suff w:val="nothing"/>
      <w:lvlText w:val="4.6"/>
      <w:lvlJc w:val="left"/>
      <w:pPr>
        <w:ind w:left="0" w:firstLine="0"/>
      </w:pPr>
      <w:rPr>
        <w:b/>
        <w:i w:val="0"/>
      </w:rPr>
    </w:lvl>
    <w:lvl w:ilvl="2">
      <w:start w:val="1"/>
      <w:numFmt w:val="decimal"/>
      <w:suff w:val="nothing"/>
      <w:lvlText w:val="4.6.%3"/>
      <w:lvlJc w:val="left"/>
      <w:pPr>
        <w:ind w:left="0" w:firstLine="0"/>
      </w:pPr>
      <w:rPr>
        <w:b/>
        <w:i w:val="0"/>
      </w:rPr>
    </w:lvl>
    <w:lvl w:ilvl="3">
      <w:start w:val="1"/>
      <w:numFmt w:val="decimal"/>
      <w:suff w:val="nothing"/>
      <w:lvlText w:val="4.6.%3.%4"/>
      <w:lvlJc w:val="left"/>
      <w:pPr>
        <w:ind w:left="0" w:firstLine="0"/>
      </w:pPr>
      <w:rPr>
        <w:b/>
        <w:i w:val="0"/>
      </w:rPr>
    </w:lvl>
    <w:lvl w:ilvl="4">
      <w:start w:val="1"/>
      <w:numFmt w:val="decimal"/>
      <w:suff w:val="nothing"/>
      <w:lvlText w:val="4.6.%3.%4.%5"/>
      <w:lvlJc w:val="left"/>
      <w:pPr>
        <w:ind w:left="0" w:firstLine="0"/>
      </w:pPr>
      <w:rPr>
        <w:b/>
        <w:i w:val="0"/>
      </w:rPr>
    </w:lvl>
    <w:lvl w:ilvl="5">
      <w:start w:val="1"/>
      <w:numFmt w:val="lowerLetter"/>
      <w:lvlText w:val="(%6)"/>
      <w:lvlJc w:val="left"/>
      <w:pPr>
        <w:tabs>
          <w:tab w:val="num" w:pos="567"/>
        </w:tabs>
        <w:ind w:left="567" w:hanging="567"/>
      </w:pPr>
    </w:lvl>
    <w:lvl w:ilvl="6">
      <w:start w:val="1"/>
      <w:numFmt w:val="lowerRoman"/>
      <w:lvlText w:val="(%7)"/>
      <w:lvlJc w:val="left"/>
      <w:pPr>
        <w:tabs>
          <w:tab w:val="num" w:pos="1134"/>
        </w:tabs>
        <w:ind w:left="1134" w:hanging="567"/>
      </w:pPr>
    </w:lvl>
    <w:lvl w:ilvl="7">
      <w:start w:val="1"/>
      <w:numFmt w:val="upperLetter"/>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111" w15:restartNumberingAfterBreak="0">
    <w:nsid w:val="790E6C3C"/>
    <w:multiLevelType w:val="multilevel"/>
    <w:tmpl w:val="1EE207F4"/>
    <w:lvl w:ilvl="0">
      <w:start w:val="1"/>
      <w:numFmt w:val="none"/>
      <w:pStyle w:val="B1HNote"/>
      <w:suff w:val="nothing"/>
      <w:lvlText w:val="NOTE:"/>
      <w:lvlJc w:val="left"/>
      <w:pPr>
        <w:ind w:left="227" w:firstLine="0"/>
      </w:pPr>
      <w:rPr>
        <w:rFonts w:ascii="Times Roman" w:hAnsi="Times Roman" w:hint="default"/>
        <w:b w:val="0"/>
        <w:i w:val="0"/>
        <w:sz w:val="18"/>
      </w:rPr>
    </w:lvl>
    <w:lvl w:ilvl="1">
      <w:start w:val="1"/>
      <w:numFmt w:val="none"/>
      <w:pStyle w:val="B1Note"/>
      <w:suff w:val="nothing"/>
      <w:lvlText w:val=""/>
      <w:lvlJc w:val="left"/>
      <w:pPr>
        <w:ind w:left="227" w:firstLine="0"/>
      </w:pPr>
      <w:rPr>
        <w:rFonts w:ascii="Arial" w:hAnsi="Arial"/>
      </w:rPr>
    </w:lvl>
    <w:lvl w:ilvl="2">
      <w:start w:val="1"/>
      <w:numFmt w:val="lowerLetter"/>
      <w:pStyle w:val="B1Note0"/>
      <w:lvlText w:val="(%3)"/>
      <w:lvlJc w:val="left"/>
      <w:pPr>
        <w:tabs>
          <w:tab w:val="num" w:pos="680"/>
        </w:tabs>
        <w:ind w:left="680" w:hanging="453"/>
      </w:pPr>
    </w:lvl>
    <w:lvl w:ilvl="3">
      <w:start w:val="1"/>
      <w:numFmt w:val="lowerRoman"/>
      <w:pStyle w:val="B12Note"/>
      <w:lvlText w:val="(%4)"/>
      <w:lvlJc w:val="left"/>
      <w:pPr>
        <w:tabs>
          <w:tab w:val="num" w:pos="1247"/>
        </w:tabs>
        <w:ind w:left="1247" w:hanging="567"/>
      </w:pPr>
    </w:lvl>
    <w:lvl w:ilvl="4">
      <w:start w:val="1"/>
      <w:numFmt w:val="upperLetter"/>
      <w:pStyle w:val="B13Note"/>
      <w:lvlText w:val="(%5)"/>
      <w:lvlJc w:val="left"/>
      <w:pPr>
        <w:tabs>
          <w:tab w:val="num" w:pos="1814"/>
        </w:tabs>
        <w:ind w:left="1814" w:hanging="567"/>
      </w:pPr>
    </w:lvl>
    <w:lvl w:ilvl="5">
      <w:start w:val="1"/>
      <w:numFmt w:val="decimal"/>
      <w:pStyle w:val="B14Note"/>
      <w:lvlText w:val="%6"/>
      <w:lvlJc w:val="left"/>
      <w:pPr>
        <w:tabs>
          <w:tab w:val="num" w:pos="2381"/>
        </w:tabs>
        <w:ind w:left="2381"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2" w15:restartNumberingAfterBreak="0">
    <w:nsid w:val="79B86191"/>
    <w:multiLevelType w:val="multilevel"/>
    <w:tmpl w:val="69A08DC2"/>
    <w:lvl w:ilvl="0">
      <w:start w:val="1"/>
      <w:numFmt w:val="decimal"/>
      <w:suff w:val="nothing"/>
      <w:lvlText w:val="%1"/>
      <w:lvlJc w:val="left"/>
      <w:pPr>
        <w:tabs>
          <w:tab w:val="num" w:pos="567"/>
        </w:tabs>
        <w:ind w:left="567" w:hanging="567"/>
      </w:pPr>
      <w:rPr>
        <w:rFonts w:ascii="Arial" w:hAnsi="Arial" w:cs="Arial" w:hint="default"/>
        <w:b/>
        <w:i w:val="0"/>
        <w:sz w:val="22"/>
      </w:rPr>
    </w:lvl>
    <w:lvl w:ilvl="1">
      <w:start w:val="1"/>
      <w:numFmt w:val="decimal"/>
      <w:suff w:val="nothing"/>
      <w:lvlText w:val="%1.%2"/>
      <w:lvlJc w:val="left"/>
      <w:pPr>
        <w:tabs>
          <w:tab w:val="num" w:pos="0"/>
        </w:tabs>
        <w:ind w:left="0" w:firstLine="0"/>
      </w:pPr>
      <w:rPr>
        <w:rFonts w:ascii="Arial" w:hAnsi="Arial" w:cs="Arial" w:hint="default"/>
        <w:b/>
        <w:i w:val="0"/>
        <w:sz w:val="22"/>
      </w:rPr>
    </w:lvl>
    <w:lvl w:ilvl="2">
      <w:start w:val="1"/>
      <w:numFmt w:val="decimal"/>
      <w:suff w:val="nothing"/>
      <w:lvlText w:val="%1.%2.%3"/>
      <w:lvlJc w:val="left"/>
      <w:pPr>
        <w:tabs>
          <w:tab w:val="num" w:pos="0"/>
        </w:tabs>
        <w:ind w:left="0" w:firstLine="0"/>
      </w:pPr>
      <w:rPr>
        <w:rFonts w:ascii="Arial" w:hAnsi="Arial" w:cs="Arial" w:hint="default"/>
        <w:b/>
        <w:i w:val="0"/>
      </w:rPr>
    </w:lvl>
    <w:lvl w:ilvl="3">
      <w:start w:val="1"/>
      <w:numFmt w:val="decimal"/>
      <w:suff w:val="nothing"/>
      <w:lvlText w:val="%1.%2.%3.%4"/>
      <w:lvlJc w:val="left"/>
      <w:pPr>
        <w:tabs>
          <w:tab w:val="num" w:pos="0"/>
        </w:tabs>
        <w:ind w:left="0" w:firstLine="0"/>
      </w:pPr>
      <w:rPr>
        <w:rFonts w:hint="default"/>
        <w:b/>
        <w:i w:val="0"/>
      </w:rPr>
    </w:lvl>
    <w:lvl w:ilvl="4">
      <w:start w:val="1"/>
      <w:numFmt w:val="decimal"/>
      <w:suff w:val="nothing"/>
      <w:lvlText w:val="%1.%2.%3.%4.%5"/>
      <w:lvlJc w:val="left"/>
      <w:pPr>
        <w:tabs>
          <w:tab w:val="num" w:pos="0"/>
        </w:tabs>
        <w:ind w:left="0" w:firstLine="0"/>
      </w:pPr>
      <w:rPr>
        <w:rFonts w:hint="default"/>
        <w:b/>
        <w:i w:val="0"/>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1134"/>
        </w:tabs>
        <w:ind w:left="1134" w:hanging="567"/>
      </w:pPr>
      <w:rPr>
        <w:rFonts w:hint="default"/>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113" w15:restartNumberingAfterBreak="0">
    <w:nsid w:val="7A6F4FC6"/>
    <w:multiLevelType w:val="multilevel"/>
    <w:tmpl w:val="0C7EA9D2"/>
    <w:lvl w:ilvl="0">
      <w:start w:val="1"/>
      <w:numFmt w:val="none"/>
      <w:pStyle w:val="T1HLegend"/>
      <w:suff w:val="space"/>
      <w:lvlText w:val="LEGEND:"/>
      <w:lvlJc w:val="left"/>
      <w:pPr>
        <w:tabs>
          <w:tab w:val="num" w:pos="360"/>
        </w:tabs>
        <w:ind w:left="0" w:firstLine="0"/>
      </w:pPr>
    </w:lvl>
    <w:lvl w:ilvl="1">
      <w:start w:val="1"/>
      <w:numFmt w:val="none"/>
      <w:pStyle w:val="T1Legend"/>
      <w:suff w:val="nothing"/>
      <w:lvlText w:val=""/>
      <w:lvlJc w:val="left"/>
      <w:pPr>
        <w:tabs>
          <w:tab w:val="num" w:pos="720"/>
        </w:tabs>
        <w:ind w:left="0" w:firstLine="0"/>
      </w:pPr>
    </w:lvl>
    <w:lvl w:ilvl="2">
      <w:start w:val="1"/>
      <w:numFmt w:val="none"/>
      <w:pStyle w:val="F1HLegend"/>
      <w:suff w:val="space"/>
      <w:lvlText w:val="LEGEND:"/>
      <w:lvlJc w:val="left"/>
      <w:pPr>
        <w:tabs>
          <w:tab w:val="num" w:pos="1080"/>
        </w:tabs>
        <w:ind w:left="0" w:firstLine="0"/>
      </w:pPr>
      <w:rPr>
        <w:rFonts w:ascii="Arial Bold" w:hAnsi="Arial Bold"/>
        <w:sz w:val="16"/>
      </w:rPr>
    </w:lvl>
    <w:lvl w:ilvl="3">
      <w:start w:val="1"/>
      <w:numFmt w:val="none"/>
      <w:pStyle w:val="F1Legend"/>
      <w:suff w:val="nothing"/>
      <w:lvlText w:val=""/>
      <w:lvlJc w:val="left"/>
      <w:pPr>
        <w:tabs>
          <w:tab w:val="num" w:pos="1440"/>
        </w:tabs>
        <w:ind w:left="0" w:firstLine="0"/>
      </w:pPr>
      <w:rPr>
        <w:rFonts w:ascii="Arial Bold" w:hAnsi="Arial Bold"/>
        <w:sz w:val="16"/>
      </w:rPr>
    </w:lvl>
    <w:lvl w:ilvl="4">
      <w:start w:val="1"/>
      <w:numFmt w:val="none"/>
      <w:pStyle w:val="B1Legend"/>
      <w:suff w:val="nothing"/>
      <w:lvlText w:val=""/>
      <w:lvlJc w:val="left"/>
      <w:pPr>
        <w:tabs>
          <w:tab w:val="num" w:pos="1800"/>
        </w:tabs>
        <w:ind w:left="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4" w15:restartNumberingAfterBreak="0">
    <w:nsid w:val="7C424B11"/>
    <w:multiLevelType w:val="multilevel"/>
    <w:tmpl w:val="69A08DC2"/>
    <w:lvl w:ilvl="0">
      <w:start w:val="1"/>
      <w:numFmt w:val="decimal"/>
      <w:suff w:val="nothing"/>
      <w:lvlText w:val="%1"/>
      <w:lvlJc w:val="left"/>
      <w:pPr>
        <w:tabs>
          <w:tab w:val="num" w:pos="567"/>
        </w:tabs>
        <w:ind w:left="567" w:hanging="567"/>
      </w:pPr>
      <w:rPr>
        <w:rFonts w:ascii="Arial" w:hAnsi="Arial" w:cs="Arial" w:hint="default"/>
        <w:b/>
        <w:i w:val="0"/>
        <w:sz w:val="22"/>
      </w:rPr>
    </w:lvl>
    <w:lvl w:ilvl="1">
      <w:start w:val="1"/>
      <w:numFmt w:val="decimal"/>
      <w:suff w:val="nothing"/>
      <w:lvlText w:val="%1.%2"/>
      <w:lvlJc w:val="left"/>
      <w:pPr>
        <w:tabs>
          <w:tab w:val="num" w:pos="0"/>
        </w:tabs>
        <w:ind w:left="0" w:firstLine="0"/>
      </w:pPr>
      <w:rPr>
        <w:rFonts w:ascii="Arial" w:hAnsi="Arial" w:cs="Arial" w:hint="default"/>
        <w:b/>
        <w:i w:val="0"/>
        <w:sz w:val="22"/>
      </w:rPr>
    </w:lvl>
    <w:lvl w:ilvl="2">
      <w:start w:val="1"/>
      <w:numFmt w:val="decimal"/>
      <w:suff w:val="nothing"/>
      <w:lvlText w:val="%1.%2.%3"/>
      <w:lvlJc w:val="left"/>
      <w:pPr>
        <w:tabs>
          <w:tab w:val="num" w:pos="0"/>
        </w:tabs>
        <w:ind w:left="0" w:firstLine="0"/>
      </w:pPr>
      <w:rPr>
        <w:rFonts w:ascii="Arial" w:hAnsi="Arial" w:cs="Arial" w:hint="default"/>
        <w:b/>
        <w:i w:val="0"/>
      </w:rPr>
    </w:lvl>
    <w:lvl w:ilvl="3">
      <w:start w:val="1"/>
      <w:numFmt w:val="decimal"/>
      <w:suff w:val="nothing"/>
      <w:lvlText w:val="%1.%2.%3.%4"/>
      <w:lvlJc w:val="left"/>
      <w:pPr>
        <w:tabs>
          <w:tab w:val="num" w:pos="0"/>
        </w:tabs>
        <w:ind w:left="0" w:firstLine="0"/>
      </w:pPr>
      <w:rPr>
        <w:rFonts w:hint="default"/>
        <w:b/>
        <w:i w:val="0"/>
      </w:rPr>
    </w:lvl>
    <w:lvl w:ilvl="4">
      <w:start w:val="1"/>
      <w:numFmt w:val="decimal"/>
      <w:suff w:val="nothing"/>
      <w:lvlText w:val="%1.%2.%3.%4.%5"/>
      <w:lvlJc w:val="left"/>
      <w:pPr>
        <w:tabs>
          <w:tab w:val="num" w:pos="0"/>
        </w:tabs>
        <w:ind w:left="0" w:firstLine="0"/>
      </w:pPr>
      <w:rPr>
        <w:rFonts w:hint="default"/>
        <w:b/>
        <w:i w:val="0"/>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1134"/>
        </w:tabs>
        <w:ind w:left="1134" w:hanging="567"/>
      </w:pPr>
      <w:rPr>
        <w:rFonts w:hint="default"/>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115" w15:restartNumberingAfterBreak="0">
    <w:nsid w:val="7CE40FFD"/>
    <w:multiLevelType w:val="multilevel"/>
    <w:tmpl w:val="11E02646"/>
    <w:name w:val="Notes3"/>
    <w:lvl w:ilvl="0">
      <w:start w:val="1"/>
      <w:numFmt w:val="bullet"/>
      <w:lvlText w:val=""/>
      <w:lvlJc w:val="left"/>
      <w:pPr>
        <w:tabs>
          <w:tab w:val="num" w:pos="720"/>
        </w:tabs>
        <w:ind w:left="720" w:hanging="360"/>
      </w:pPr>
      <w:rPr>
        <w:rFonts w:ascii="Helvetica Bold" w:hAnsi="Helvetica Bold" w:hint="default"/>
        <w:sz w:val="20"/>
      </w:rPr>
    </w:lvl>
    <w:lvl w:ilvl="1" w:tentative="1">
      <w:start w:val="1"/>
      <w:numFmt w:val="bullet"/>
      <w:lvlText w:val="o"/>
      <w:lvlJc w:val="left"/>
      <w:pPr>
        <w:tabs>
          <w:tab w:val="num" w:pos="1440"/>
        </w:tabs>
        <w:ind w:left="1440" w:hanging="360"/>
      </w:pPr>
      <w:rPr>
        <w:rFonts w:ascii="font1273" w:hAnsi="font1273" w:hint="default"/>
      </w:rPr>
    </w:lvl>
    <w:lvl w:ilvl="2" w:tentative="1">
      <w:start w:val="1"/>
      <w:numFmt w:val="bullet"/>
      <w:lvlText w:val=""/>
      <w:lvlJc w:val="left"/>
      <w:pPr>
        <w:tabs>
          <w:tab w:val="num" w:pos="2160"/>
        </w:tabs>
        <w:ind w:left="2160" w:hanging="360"/>
      </w:pPr>
      <w:rPr>
        <w:rFonts w:ascii="font1273" w:hAnsi="font1273" w:hint="default"/>
      </w:rPr>
    </w:lvl>
    <w:lvl w:ilvl="3" w:tentative="1">
      <w:start w:val="1"/>
      <w:numFmt w:val="bullet"/>
      <w:lvlText w:val=""/>
      <w:lvlJc w:val="left"/>
      <w:pPr>
        <w:tabs>
          <w:tab w:val="num" w:pos="2880"/>
        </w:tabs>
        <w:ind w:left="2880" w:hanging="360"/>
      </w:pPr>
      <w:rPr>
        <w:rFonts w:ascii="Helvetica Bold" w:hAnsi="Helvetica Bold" w:hint="default"/>
      </w:rPr>
    </w:lvl>
    <w:lvl w:ilvl="4" w:tentative="1">
      <w:start w:val="1"/>
      <w:numFmt w:val="bullet"/>
      <w:lvlText w:val="o"/>
      <w:lvlJc w:val="left"/>
      <w:pPr>
        <w:tabs>
          <w:tab w:val="num" w:pos="3600"/>
        </w:tabs>
        <w:ind w:left="3600" w:hanging="360"/>
      </w:pPr>
      <w:rPr>
        <w:rFonts w:ascii="font1273" w:hAnsi="font1273" w:hint="default"/>
      </w:rPr>
    </w:lvl>
    <w:lvl w:ilvl="5" w:tentative="1">
      <w:start w:val="1"/>
      <w:numFmt w:val="bullet"/>
      <w:lvlText w:val=""/>
      <w:lvlJc w:val="left"/>
      <w:pPr>
        <w:tabs>
          <w:tab w:val="num" w:pos="4320"/>
        </w:tabs>
        <w:ind w:left="4320" w:hanging="360"/>
      </w:pPr>
      <w:rPr>
        <w:rFonts w:ascii="font1273" w:hAnsi="font1273" w:hint="default"/>
      </w:rPr>
    </w:lvl>
    <w:lvl w:ilvl="6" w:tentative="1">
      <w:start w:val="1"/>
      <w:numFmt w:val="bullet"/>
      <w:lvlText w:val=""/>
      <w:lvlJc w:val="left"/>
      <w:pPr>
        <w:tabs>
          <w:tab w:val="num" w:pos="5040"/>
        </w:tabs>
        <w:ind w:left="5040" w:hanging="360"/>
      </w:pPr>
      <w:rPr>
        <w:rFonts w:ascii="Helvetica Bold" w:hAnsi="Helvetica Bold" w:hint="default"/>
      </w:rPr>
    </w:lvl>
    <w:lvl w:ilvl="7" w:tentative="1">
      <w:start w:val="1"/>
      <w:numFmt w:val="bullet"/>
      <w:lvlText w:val="o"/>
      <w:lvlJc w:val="left"/>
      <w:pPr>
        <w:tabs>
          <w:tab w:val="num" w:pos="5760"/>
        </w:tabs>
        <w:ind w:left="5760" w:hanging="360"/>
      </w:pPr>
      <w:rPr>
        <w:rFonts w:ascii="font1273" w:hAnsi="font1273" w:hint="default"/>
      </w:rPr>
    </w:lvl>
    <w:lvl w:ilvl="8" w:tentative="1">
      <w:start w:val="1"/>
      <w:numFmt w:val="bullet"/>
      <w:lvlText w:val=""/>
      <w:lvlJc w:val="left"/>
      <w:pPr>
        <w:tabs>
          <w:tab w:val="num" w:pos="6480"/>
        </w:tabs>
        <w:ind w:left="6480" w:hanging="360"/>
      </w:pPr>
      <w:rPr>
        <w:rFonts w:ascii="font1273" w:hAnsi="font1273" w:hint="default"/>
      </w:rPr>
    </w:lvl>
  </w:abstractNum>
  <w:abstractNum w:abstractNumId="116" w15:restartNumberingAfterBreak="0">
    <w:nsid w:val="7D0F798F"/>
    <w:multiLevelType w:val="multilevel"/>
    <w:tmpl w:val="2AB6E46E"/>
    <w:name w:val="Notes2"/>
    <w:lvl w:ilvl="0">
      <w:start w:val="4"/>
      <w:numFmt w:val="decimal"/>
      <w:suff w:val="nothing"/>
      <w:lvlText w:val="%1"/>
      <w:lvlJc w:val="left"/>
      <w:pPr>
        <w:ind w:left="567" w:hanging="567"/>
      </w:pPr>
      <w:rPr>
        <w:rFonts w:ascii="Times Roman" w:hAnsi="Times Roman" w:hint="default"/>
        <w:b/>
        <w:i w:val="0"/>
        <w:sz w:val="24"/>
      </w:rPr>
    </w:lvl>
    <w:lvl w:ilvl="1">
      <w:start w:val="6"/>
      <w:numFmt w:val="none"/>
      <w:suff w:val="nothing"/>
      <w:lvlText w:val="4.5"/>
      <w:lvlJc w:val="left"/>
      <w:pPr>
        <w:ind w:left="0" w:firstLine="0"/>
      </w:pPr>
      <w:rPr>
        <w:b/>
        <w:i w:val="0"/>
      </w:rPr>
    </w:lvl>
    <w:lvl w:ilvl="2">
      <w:start w:val="1"/>
      <w:numFmt w:val="decimal"/>
      <w:suff w:val="nothing"/>
      <w:lvlText w:val="4.5.%3"/>
      <w:lvlJc w:val="left"/>
      <w:pPr>
        <w:ind w:left="0" w:firstLine="0"/>
      </w:pPr>
      <w:rPr>
        <w:b/>
        <w:i w:val="0"/>
      </w:rPr>
    </w:lvl>
    <w:lvl w:ilvl="3">
      <w:start w:val="1"/>
      <w:numFmt w:val="decimal"/>
      <w:suff w:val="nothing"/>
      <w:lvlText w:val="4.5.%3.%4"/>
      <w:lvlJc w:val="left"/>
      <w:pPr>
        <w:ind w:left="0" w:firstLine="0"/>
      </w:pPr>
      <w:rPr>
        <w:b/>
        <w:i w:val="0"/>
      </w:rPr>
    </w:lvl>
    <w:lvl w:ilvl="4">
      <w:start w:val="1"/>
      <w:numFmt w:val="decimal"/>
      <w:suff w:val="nothing"/>
      <w:lvlText w:val="4.5.%3.%4.%5"/>
      <w:lvlJc w:val="left"/>
      <w:pPr>
        <w:ind w:left="0" w:firstLine="0"/>
      </w:pPr>
      <w:rPr>
        <w:b/>
        <w:i w:val="0"/>
      </w:rPr>
    </w:lvl>
    <w:lvl w:ilvl="5">
      <w:start w:val="1"/>
      <w:numFmt w:val="lowerLetter"/>
      <w:lvlText w:val="(%6)"/>
      <w:lvlJc w:val="left"/>
      <w:pPr>
        <w:tabs>
          <w:tab w:val="num" w:pos="567"/>
        </w:tabs>
        <w:ind w:left="567" w:hanging="567"/>
      </w:pPr>
    </w:lvl>
    <w:lvl w:ilvl="6">
      <w:start w:val="1"/>
      <w:numFmt w:val="lowerRoman"/>
      <w:lvlText w:val="(%7)"/>
      <w:lvlJc w:val="left"/>
      <w:pPr>
        <w:tabs>
          <w:tab w:val="num" w:pos="1134"/>
        </w:tabs>
        <w:ind w:left="1134" w:hanging="567"/>
      </w:pPr>
    </w:lvl>
    <w:lvl w:ilvl="7">
      <w:start w:val="1"/>
      <w:numFmt w:val="upperLetter"/>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117" w15:restartNumberingAfterBreak="0">
    <w:nsid w:val="7E3916CE"/>
    <w:multiLevelType w:val="hybridMultilevel"/>
    <w:tmpl w:val="41C2FCA0"/>
    <w:lvl w:ilvl="0" w:tplc="807A6608">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ECF2011"/>
    <w:multiLevelType w:val="multilevel"/>
    <w:tmpl w:val="69A08DC2"/>
    <w:lvl w:ilvl="0">
      <w:start w:val="1"/>
      <w:numFmt w:val="decimal"/>
      <w:suff w:val="nothing"/>
      <w:lvlText w:val="%1"/>
      <w:lvlJc w:val="left"/>
      <w:pPr>
        <w:tabs>
          <w:tab w:val="num" w:pos="567"/>
        </w:tabs>
        <w:ind w:left="567" w:hanging="567"/>
      </w:pPr>
      <w:rPr>
        <w:rFonts w:ascii="Arial" w:hAnsi="Arial" w:cs="Arial" w:hint="default"/>
        <w:b/>
        <w:i w:val="0"/>
        <w:sz w:val="22"/>
      </w:rPr>
    </w:lvl>
    <w:lvl w:ilvl="1">
      <w:start w:val="1"/>
      <w:numFmt w:val="decimal"/>
      <w:suff w:val="nothing"/>
      <w:lvlText w:val="%1.%2"/>
      <w:lvlJc w:val="left"/>
      <w:pPr>
        <w:tabs>
          <w:tab w:val="num" w:pos="0"/>
        </w:tabs>
        <w:ind w:left="0" w:firstLine="0"/>
      </w:pPr>
      <w:rPr>
        <w:rFonts w:ascii="Arial" w:hAnsi="Arial" w:cs="Arial" w:hint="default"/>
        <w:b/>
        <w:i w:val="0"/>
        <w:sz w:val="22"/>
      </w:rPr>
    </w:lvl>
    <w:lvl w:ilvl="2">
      <w:start w:val="1"/>
      <w:numFmt w:val="decimal"/>
      <w:suff w:val="nothing"/>
      <w:lvlText w:val="%1.%2.%3"/>
      <w:lvlJc w:val="left"/>
      <w:pPr>
        <w:tabs>
          <w:tab w:val="num" w:pos="0"/>
        </w:tabs>
        <w:ind w:left="0" w:firstLine="0"/>
      </w:pPr>
      <w:rPr>
        <w:rFonts w:ascii="Arial" w:hAnsi="Arial" w:cs="Arial" w:hint="default"/>
        <w:b/>
        <w:i w:val="0"/>
      </w:rPr>
    </w:lvl>
    <w:lvl w:ilvl="3">
      <w:start w:val="1"/>
      <w:numFmt w:val="decimal"/>
      <w:suff w:val="nothing"/>
      <w:lvlText w:val="%1.%2.%3.%4"/>
      <w:lvlJc w:val="left"/>
      <w:pPr>
        <w:tabs>
          <w:tab w:val="num" w:pos="0"/>
        </w:tabs>
        <w:ind w:left="0" w:firstLine="0"/>
      </w:pPr>
      <w:rPr>
        <w:rFonts w:hint="default"/>
        <w:b/>
        <w:i w:val="0"/>
      </w:rPr>
    </w:lvl>
    <w:lvl w:ilvl="4">
      <w:start w:val="1"/>
      <w:numFmt w:val="decimal"/>
      <w:suff w:val="nothing"/>
      <w:lvlText w:val="%1.%2.%3.%4.%5"/>
      <w:lvlJc w:val="left"/>
      <w:pPr>
        <w:tabs>
          <w:tab w:val="num" w:pos="0"/>
        </w:tabs>
        <w:ind w:left="0" w:firstLine="0"/>
      </w:pPr>
      <w:rPr>
        <w:rFonts w:hint="default"/>
        <w:b/>
        <w:i w:val="0"/>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1134"/>
        </w:tabs>
        <w:ind w:left="1134" w:hanging="567"/>
      </w:pPr>
      <w:rPr>
        <w:rFonts w:hint="default"/>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119" w15:restartNumberingAfterBreak="0">
    <w:nsid w:val="7EE0337C"/>
    <w:multiLevelType w:val="multilevel"/>
    <w:tmpl w:val="69A08DC2"/>
    <w:lvl w:ilvl="0">
      <w:start w:val="1"/>
      <w:numFmt w:val="decimal"/>
      <w:suff w:val="nothing"/>
      <w:lvlText w:val="%1"/>
      <w:lvlJc w:val="left"/>
      <w:pPr>
        <w:tabs>
          <w:tab w:val="num" w:pos="567"/>
        </w:tabs>
        <w:ind w:left="567" w:hanging="567"/>
      </w:pPr>
      <w:rPr>
        <w:rFonts w:ascii="Arial" w:hAnsi="Arial" w:cs="Arial" w:hint="default"/>
        <w:b/>
        <w:i w:val="0"/>
        <w:sz w:val="22"/>
      </w:rPr>
    </w:lvl>
    <w:lvl w:ilvl="1">
      <w:start w:val="1"/>
      <w:numFmt w:val="decimal"/>
      <w:suff w:val="nothing"/>
      <w:lvlText w:val="%1.%2"/>
      <w:lvlJc w:val="left"/>
      <w:pPr>
        <w:tabs>
          <w:tab w:val="num" w:pos="0"/>
        </w:tabs>
        <w:ind w:left="0" w:firstLine="0"/>
      </w:pPr>
      <w:rPr>
        <w:rFonts w:ascii="Arial" w:hAnsi="Arial" w:cs="Arial" w:hint="default"/>
        <w:b/>
        <w:i w:val="0"/>
        <w:sz w:val="22"/>
      </w:rPr>
    </w:lvl>
    <w:lvl w:ilvl="2">
      <w:start w:val="1"/>
      <w:numFmt w:val="decimal"/>
      <w:suff w:val="nothing"/>
      <w:lvlText w:val="%1.%2.%3"/>
      <w:lvlJc w:val="left"/>
      <w:pPr>
        <w:tabs>
          <w:tab w:val="num" w:pos="0"/>
        </w:tabs>
        <w:ind w:left="0" w:firstLine="0"/>
      </w:pPr>
      <w:rPr>
        <w:rFonts w:ascii="Arial" w:hAnsi="Arial" w:cs="Arial" w:hint="default"/>
        <w:b/>
        <w:i w:val="0"/>
      </w:rPr>
    </w:lvl>
    <w:lvl w:ilvl="3">
      <w:start w:val="1"/>
      <w:numFmt w:val="decimal"/>
      <w:suff w:val="nothing"/>
      <w:lvlText w:val="%1.%2.%3.%4"/>
      <w:lvlJc w:val="left"/>
      <w:pPr>
        <w:tabs>
          <w:tab w:val="num" w:pos="0"/>
        </w:tabs>
        <w:ind w:left="0" w:firstLine="0"/>
      </w:pPr>
      <w:rPr>
        <w:rFonts w:hint="default"/>
        <w:b/>
        <w:i w:val="0"/>
      </w:rPr>
    </w:lvl>
    <w:lvl w:ilvl="4">
      <w:start w:val="1"/>
      <w:numFmt w:val="decimal"/>
      <w:suff w:val="nothing"/>
      <w:lvlText w:val="%1.%2.%3.%4.%5"/>
      <w:lvlJc w:val="left"/>
      <w:pPr>
        <w:tabs>
          <w:tab w:val="num" w:pos="0"/>
        </w:tabs>
        <w:ind w:left="0" w:firstLine="0"/>
      </w:pPr>
      <w:rPr>
        <w:rFonts w:hint="default"/>
        <w:b/>
        <w:i w:val="0"/>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1134"/>
        </w:tabs>
        <w:ind w:left="1134" w:hanging="567"/>
      </w:pPr>
      <w:rPr>
        <w:rFonts w:hint="default"/>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120" w15:restartNumberingAfterBreak="0">
    <w:nsid w:val="7F4E318F"/>
    <w:multiLevelType w:val="multilevel"/>
    <w:tmpl w:val="C9C04912"/>
    <w:lvl w:ilvl="0">
      <w:start w:val="1"/>
      <w:numFmt w:val="decimal"/>
      <w:suff w:val="nothing"/>
      <w:lvlText w:val="%1"/>
      <w:lvlJc w:val="left"/>
      <w:pPr>
        <w:ind w:left="851" w:hanging="567"/>
      </w:pPr>
      <w:rPr>
        <w:rFonts w:ascii="Arial" w:hAnsi="Arial" w:hint="default"/>
        <w:b w:val="0"/>
        <w:i w:val="0"/>
        <w:sz w:val="18"/>
        <w:szCs w:val="18"/>
      </w:rPr>
    </w:lvl>
    <w:lvl w:ilvl="1">
      <w:start w:val="1"/>
      <w:numFmt w:val="decimal"/>
      <w:lvlText w:val="%2"/>
      <w:lvlJc w:val="left"/>
      <w:pPr>
        <w:tabs>
          <w:tab w:val="num" w:pos="644"/>
        </w:tabs>
        <w:ind w:left="567" w:hanging="283"/>
      </w:pPr>
      <w:rPr>
        <w:rFonts w:ascii="Arial" w:hAnsi="Arial" w:hint="default"/>
        <w:b w:val="0"/>
        <w:i w:val="0"/>
        <w:sz w:val="20"/>
      </w:rPr>
    </w:lvl>
    <w:lvl w:ilvl="2">
      <w:start w:val="1"/>
      <w:numFmt w:val="decimal"/>
      <w:lvlText w:val="(%3)"/>
      <w:lvlJc w:val="left"/>
      <w:pPr>
        <w:tabs>
          <w:tab w:val="num" w:pos="-337"/>
        </w:tabs>
        <w:ind w:left="-337" w:hanging="360"/>
      </w:pPr>
      <w:rPr>
        <w:rFonts w:ascii="Arial" w:hAnsi="Arial" w:hint="default"/>
        <w:b w:val="0"/>
        <w:i w:val="0"/>
        <w:sz w:val="20"/>
      </w:rPr>
    </w:lvl>
    <w:lvl w:ilvl="3">
      <w:start w:val="1"/>
      <w:numFmt w:val="lowerRoman"/>
      <w:lvlText w:val="(%4)"/>
      <w:lvlJc w:val="left"/>
      <w:pPr>
        <w:tabs>
          <w:tab w:val="num" w:pos="383"/>
        </w:tabs>
        <w:ind w:left="23" w:hanging="360"/>
      </w:pPr>
      <w:rPr>
        <w:rFonts w:ascii="Arial" w:hAnsi="Arial" w:hint="default"/>
        <w:b w:val="0"/>
        <w:i w:val="0"/>
        <w:sz w:val="20"/>
      </w:rPr>
    </w:lvl>
    <w:lvl w:ilvl="4">
      <w:start w:val="1"/>
      <w:numFmt w:val="decimal"/>
      <w:lvlText w:val="%1.%2.%3.%4.%5"/>
      <w:lvlJc w:val="left"/>
      <w:pPr>
        <w:tabs>
          <w:tab w:val="num" w:pos="2183"/>
        </w:tabs>
        <w:ind w:left="383" w:hanging="360"/>
      </w:pPr>
      <w:rPr>
        <w:rFonts w:hint="default"/>
      </w:rPr>
    </w:lvl>
    <w:lvl w:ilvl="5">
      <w:start w:val="1"/>
      <w:numFmt w:val="lowerLetter"/>
      <w:lvlText w:val="(%6)"/>
      <w:lvlJc w:val="left"/>
      <w:pPr>
        <w:tabs>
          <w:tab w:val="num" w:pos="743"/>
        </w:tabs>
        <w:ind w:left="743" w:hanging="360"/>
      </w:pPr>
      <w:rPr>
        <w:rFonts w:hint="default"/>
      </w:rPr>
    </w:lvl>
    <w:lvl w:ilvl="6">
      <w:start w:val="1"/>
      <w:numFmt w:val="lowerRoman"/>
      <w:lvlText w:val="(%7)"/>
      <w:lvlJc w:val="left"/>
      <w:pPr>
        <w:tabs>
          <w:tab w:val="num" w:pos="1463"/>
        </w:tabs>
        <w:ind w:left="1103" w:hanging="360"/>
      </w:pPr>
      <w:rPr>
        <w:rFonts w:hint="default"/>
      </w:rPr>
    </w:lvl>
    <w:lvl w:ilvl="7">
      <w:start w:val="1"/>
      <w:numFmt w:val="bullet"/>
      <w:lvlText w:val=""/>
      <w:lvlJc w:val="left"/>
      <w:pPr>
        <w:tabs>
          <w:tab w:val="num" w:pos="1463"/>
        </w:tabs>
        <w:ind w:left="1463" w:hanging="360"/>
      </w:pPr>
      <w:rPr>
        <w:rFonts w:ascii="Helvetica Bold" w:hAnsi="Helvetica Bold" w:hint="default"/>
      </w:rPr>
    </w:lvl>
    <w:lvl w:ilvl="8">
      <w:start w:val="1"/>
      <w:numFmt w:val="bullet"/>
      <w:lvlText w:val=""/>
      <w:lvlJc w:val="left"/>
      <w:pPr>
        <w:tabs>
          <w:tab w:val="num" w:pos="1823"/>
        </w:tabs>
        <w:ind w:left="1823" w:hanging="360"/>
      </w:pPr>
      <w:rPr>
        <w:rFonts w:ascii="Helvetica Bold" w:hAnsi="Helvetica Bold" w:hint="default"/>
      </w:rPr>
    </w:lvl>
  </w:abstractNum>
  <w:abstractNum w:abstractNumId="121" w15:restartNumberingAfterBreak="0">
    <w:nsid w:val="7F5F282A"/>
    <w:multiLevelType w:val="hybridMultilevel"/>
    <w:tmpl w:val="4A921506"/>
    <w:lvl w:ilvl="0" w:tplc="1E24C7BE">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1330310">
    <w:abstractNumId w:val="94"/>
  </w:num>
  <w:num w:numId="2" w16cid:durableId="195960049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3643966">
    <w:abstractNumId w:val="97"/>
  </w:num>
  <w:num w:numId="4" w16cid:durableId="286936630">
    <w:abstractNumId w:val="23"/>
  </w:num>
  <w:num w:numId="5" w16cid:durableId="905647503">
    <w:abstractNumId w:val="88"/>
  </w:num>
  <w:num w:numId="6" w16cid:durableId="893082469">
    <w:abstractNumId w:val="86"/>
  </w:num>
  <w:num w:numId="7" w16cid:durableId="1822041816">
    <w:abstractNumId w:val="98"/>
  </w:num>
  <w:num w:numId="8" w16cid:durableId="1651903558">
    <w:abstractNumId w:val="111"/>
  </w:num>
  <w:num w:numId="9" w16cid:durableId="2023389352">
    <w:abstractNumId w:val="7"/>
  </w:num>
  <w:num w:numId="10" w16cid:durableId="560753786">
    <w:abstractNumId w:val="33"/>
  </w:num>
  <w:num w:numId="11" w16cid:durableId="1308971017">
    <w:abstractNumId w:val="102"/>
  </w:num>
  <w:num w:numId="12" w16cid:durableId="1037780932">
    <w:abstractNumId w:val="39"/>
  </w:num>
  <w:num w:numId="13" w16cid:durableId="1674259499">
    <w:abstractNumId w:val="30"/>
  </w:num>
  <w:num w:numId="14" w16cid:durableId="834150482">
    <w:abstractNumId w:val="22"/>
  </w:num>
  <w:num w:numId="15" w16cid:durableId="271207686">
    <w:abstractNumId w:val="27"/>
  </w:num>
  <w:num w:numId="16" w16cid:durableId="421531945">
    <w:abstractNumId w:val="50"/>
  </w:num>
  <w:num w:numId="17" w16cid:durableId="2068607106">
    <w:abstractNumId w:val="66"/>
  </w:num>
  <w:num w:numId="18" w16cid:durableId="108547813">
    <w:abstractNumId w:val="113"/>
  </w:num>
  <w:num w:numId="19" w16cid:durableId="1671760204">
    <w:abstractNumId w:val="15"/>
  </w:num>
  <w:num w:numId="20" w16cid:durableId="177459221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30846307">
    <w:abstractNumId w:val="56"/>
  </w:num>
  <w:num w:numId="22" w16cid:durableId="1414426798">
    <w:abstractNumId w:val="60"/>
  </w:num>
  <w:num w:numId="23" w16cid:durableId="364141127">
    <w:abstractNumId w:val="77"/>
  </w:num>
  <w:num w:numId="24" w16cid:durableId="408310054">
    <w:abstractNumId w:val="64"/>
  </w:num>
  <w:num w:numId="25" w16cid:durableId="1753771146">
    <w:abstractNumId w:val="67"/>
  </w:num>
  <w:num w:numId="26" w16cid:durableId="901982121">
    <w:abstractNumId w:val="68"/>
  </w:num>
  <w:num w:numId="27" w16cid:durableId="694767328">
    <w:abstractNumId w:val="101"/>
  </w:num>
  <w:num w:numId="28" w16cid:durableId="848056994">
    <w:abstractNumId w:val="78"/>
  </w:num>
  <w:num w:numId="29" w16cid:durableId="1772049084">
    <w:abstractNumId w:val="100"/>
  </w:num>
  <w:num w:numId="30" w16cid:durableId="1051028960">
    <w:abstractNumId w:val="20"/>
  </w:num>
  <w:num w:numId="31" w16cid:durableId="1806045510">
    <w:abstractNumId w:val="13"/>
  </w:num>
  <w:num w:numId="32" w16cid:durableId="1746999692">
    <w:abstractNumId w:val="26"/>
  </w:num>
  <w:num w:numId="33" w16cid:durableId="1332638663">
    <w:abstractNumId w:val="90"/>
  </w:num>
  <w:num w:numId="34" w16cid:durableId="1620456714">
    <w:abstractNumId w:val="9"/>
  </w:num>
  <w:num w:numId="35" w16cid:durableId="1945768218">
    <w:abstractNumId w:val="43"/>
  </w:num>
  <w:num w:numId="36" w16cid:durableId="1241451406">
    <w:abstractNumId w:val="108"/>
  </w:num>
  <w:num w:numId="37" w16cid:durableId="2038583311">
    <w:abstractNumId w:val="99"/>
  </w:num>
  <w:num w:numId="38" w16cid:durableId="257712444">
    <w:abstractNumId w:val="116"/>
  </w:num>
  <w:num w:numId="39" w16cid:durableId="53356412">
    <w:abstractNumId w:val="37"/>
  </w:num>
  <w:num w:numId="40" w16cid:durableId="2129859528">
    <w:abstractNumId w:val="11"/>
  </w:num>
  <w:num w:numId="41" w16cid:durableId="7721681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36665852">
    <w:abstractNumId w:val="59"/>
  </w:num>
  <w:num w:numId="43" w16cid:durableId="106525444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7200154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6806667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75684745">
    <w:abstractNumId w:val="106"/>
  </w:num>
  <w:num w:numId="47" w16cid:durableId="510072643">
    <w:abstractNumId w:val="87"/>
  </w:num>
  <w:num w:numId="48" w16cid:durableId="337078546">
    <w:abstractNumId w:val="117"/>
  </w:num>
  <w:num w:numId="49" w16cid:durableId="887496416">
    <w:abstractNumId w:val="84"/>
  </w:num>
  <w:num w:numId="50" w16cid:durableId="1052802344">
    <w:abstractNumId w:val="63"/>
  </w:num>
  <w:num w:numId="51" w16cid:durableId="1081411659">
    <w:abstractNumId w:val="121"/>
  </w:num>
  <w:num w:numId="52" w16cid:durableId="1606159368">
    <w:abstractNumId w:val="35"/>
  </w:num>
  <w:num w:numId="53" w16cid:durableId="1329602986">
    <w:abstractNumId w:val="69"/>
  </w:num>
  <w:num w:numId="54" w16cid:durableId="745879267">
    <w:abstractNumId w:val="55"/>
  </w:num>
  <w:num w:numId="55" w16cid:durableId="1320383196">
    <w:abstractNumId w:val="6"/>
  </w:num>
  <w:num w:numId="56" w16cid:durableId="740560432">
    <w:abstractNumId w:val="54"/>
  </w:num>
  <w:num w:numId="57" w16cid:durableId="1994988051">
    <w:abstractNumId w:val="28"/>
  </w:num>
  <w:num w:numId="58" w16cid:durableId="1895654983">
    <w:abstractNumId w:val="29"/>
  </w:num>
  <w:num w:numId="59" w16cid:durableId="240412722">
    <w:abstractNumId w:val="49"/>
  </w:num>
  <w:num w:numId="60" w16cid:durableId="487013479">
    <w:abstractNumId w:val="85"/>
  </w:num>
  <w:num w:numId="61" w16cid:durableId="198518802">
    <w:abstractNumId w:val="53"/>
  </w:num>
  <w:num w:numId="62" w16cid:durableId="1907181720">
    <w:abstractNumId w:val="114"/>
  </w:num>
  <w:num w:numId="63" w16cid:durableId="578173457">
    <w:abstractNumId w:val="14"/>
  </w:num>
  <w:num w:numId="64" w16cid:durableId="1299454472">
    <w:abstractNumId w:val="0"/>
  </w:num>
  <w:num w:numId="65" w16cid:durableId="1424762005">
    <w:abstractNumId w:val="57"/>
  </w:num>
  <w:num w:numId="66" w16cid:durableId="636031715">
    <w:abstractNumId w:val="73"/>
  </w:num>
  <w:num w:numId="67" w16cid:durableId="1192106008">
    <w:abstractNumId w:val="21"/>
  </w:num>
  <w:num w:numId="68" w16cid:durableId="2138378762">
    <w:abstractNumId w:val="76"/>
  </w:num>
  <w:num w:numId="69" w16cid:durableId="1226991355">
    <w:abstractNumId w:val="69"/>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70" w16cid:durableId="160202498">
    <w:abstractNumId w:val="1"/>
  </w:num>
  <w:num w:numId="71" w16cid:durableId="1395395637">
    <w:abstractNumId w:val="19"/>
  </w:num>
  <w:num w:numId="72" w16cid:durableId="2061784313">
    <w:abstractNumId w:val="45"/>
  </w:num>
  <w:num w:numId="73" w16cid:durableId="176038395">
    <w:abstractNumId w:val="71"/>
  </w:num>
  <w:num w:numId="74" w16cid:durableId="1565682290">
    <w:abstractNumId w:val="112"/>
  </w:num>
  <w:num w:numId="75" w16cid:durableId="1633167140">
    <w:abstractNumId w:val="69"/>
    <w:lvlOverride w:ilvl="0">
      <w:startOverride w:val="7"/>
    </w:lvlOverride>
    <w:lvlOverride w:ilvl="1">
      <w:startOverride w:val="8"/>
    </w:lvlOverride>
    <w:lvlOverride w:ilvl="2">
      <w:startOverride w:val="4"/>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76" w16cid:durableId="1233811698">
    <w:abstractNumId w:val="91"/>
  </w:num>
  <w:num w:numId="77" w16cid:durableId="1016687861">
    <w:abstractNumId w:val="47"/>
  </w:num>
  <w:num w:numId="78" w16cid:durableId="1314485583">
    <w:abstractNumId w:val="74"/>
  </w:num>
  <w:num w:numId="79" w16cid:durableId="591550638">
    <w:abstractNumId w:val="34"/>
  </w:num>
  <w:num w:numId="80" w16cid:durableId="1458841534">
    <w:abstractNumId w:val="44"/>
  </w:num>
  <w:num w:numId="81" w16cid:durableId="1324965072">
    <w:abstractNumId w:val="18"/>
  </w:num>
  <w:num w:numId="82" w16cid:durableId="1787655051">
    <w:abstractNumId w:val="5"/>
  </w:num>
  <w:num w:numId="83" w16cid:durableId="1937204794">
    <w:abstractNumId w:val="70"/>
  </w:num>
  <w:num w:numId="84" w16cid:durableId="2141800351">
    <w:abstractNumId w:val="38"/>
  </w:num>
  <w:num w:numId="85" w16cid:durableId="1845390604">
    <w:abstractNumId w:val="81"/>
  </w:num>
  <w:num w:numId="86" w16cid:durableId="930505238">
    <w:abstractNumId w:val="46"/>
  </w:num>
  <w:num w:numId="87" w16cid:durableId="563758228">
    <w:abstractNumId w:val="107"/>
  </w:num>
  <w:num w:numId="88" w16cid:durableId="886719309">
    <w:abstractNumId w:val="105"/>
  </w:num>
  <w:num w:numId="89" w16cid:durableId="549651515">
    <w:abstractNumId w:val="95"/>
  </w:num>
  <w:num w:numId="90" w16cid:durableId="2051880359">
    <w:abstractNumId w:val="103"/>
  </w:num>
  <w:num w:numId="91" w16cid:durableId="278336074">
    <w:abstractNumId w:val="3"/>
  </w:num>
  <w:num w:numId="92" w16cid:durableId="1624997500">
    <w:abstractNumId w:val="41"/>
  </w:num>
  <w:num w:numId="93" w16cid:durableId="484589908">
    <w:abstractNumId w:val="2"/>
  </w:num>
  <w:num w:numId="94" w16cid:durableId="96024953">
    <w:abstractNumId w:val="89"/>
  </w:num>
  <w:num w:numId="95" w16cid:durableId="585386885">
    <w:abstractNumId w:val="10"/>
  </w:num>
  <w:num w:numId="96" w16cid:durableId="1805468307">
    <w:abstractNumId w:val="51"/>
  </w:num>
  <w:num w:numId="97" w16cid:durableId="1208251187">
    <w:abstractNumId w:val="93"/>
  </w:num>
  <w:num w:numId="98" w16cid:durableId="780882412">
    <w:abstractNumId w:val="80"/>
  </w:num>
  <w:num w:numId="99" w16cid:durableId="498812991">
    <w:abstractNumId w:val="92"/>
  </w:num>
  <w:num w:numId="100" w16cid:durableId="1625188400">
    <w:abstractNumId w:val="52"/>
  </w:num>
  <w:num w:numId="101" w16cid:durableId="1481535066">
    <w:abstractNumId w:val="8"/>
  </w:num>
  <w:num w:numId="102" w16cid:durableId="1388995910">
    <w:abstractNumId w:val="62"/>
  </w:num>
  <w:num w:numId="103" w16cid:durableId="1794788106">
    <w:abstractNumId w:val="120"/>
  </w:num>
  <w:num w:numId="104" w16cid:durableId="223300036">
    <w:abstractNumId w:val="32"/>
  </w:num>
  <w:num w:numId="105" w16cid:durableId="446510296">
    <w:abstractNumId w:val="83"/>
  </w:num>
  <w:num w:numId="106" w16cid:durableId="237372309">
    <w:abstractNumId w:val="118"/>
  </w:num>
  <w:num w:numId="107" w16cid:durableId="730929126">
    <w:abstractNumId w:val="75"/>
  </w:num>
  <w:num w:numId="108" w16cid:durableId="353700830">
    <w:abstractNumId w:val="58"/>
  </w:num>
  <w:num w:numId="109" w16cid:durableId="120928880">
    <w:abstractNumId w:val="72"/>
  </w:num>
  <w:num w:numId="110" w16cid:durableId="124322419">
    <w:abstractNumId w:val="40"/>
  </w:num>
  <w:num w:numId="111" w16cid:durableId="609819419">
    <w:abstractNumId w:val="36"/>
  </w:num>
  <w:num w:numId="112" w16cid:durableId="466912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0393599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21049169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7644975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362006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82504688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9528995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2498017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0282105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77852497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6029102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406416949">
    <w:abstractNumId w:val="110"/>
  </w:num>
  <w:num w:numId="124" w16cid:durableId="8528873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0771191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9278880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055351282">
    <w:abstractNumId w:val="17"/>
  </w:num>
  <w:num w:numId="128" w16cid:durableId="15954751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3324432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5299538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39161789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21244946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742556245">
    <w:abstractNumId w:val="48"/>
  </w:num>
  <w:num w:numId="134" w16cid:durableId="242569148">
    <w:abstractNumId w:val="79"/>
  </w:num>
  <w:num w:numId="135" w16cid:durableId="632831725">
    <w:abstractNumId w:val="69"/>
    <w:lvlOverride w:ilvl="0">
      <w:startOverride w:val="11"/>
    </w:lvlOverride>
    <w:lvlOverride w:ilvl="1">
      <w:startOverride w:val="9"/>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231844224">
    <w:abstractNumId w:val="65"/>
  </w:num>
  <w:num w:numId="137" w16cid:durableId="1333679205">
    <w:abstractNumId w:val="82"/>
  </w:num>
  <w:num w:numId="138" w16cid:durableId="2043166520">
    <w:abstractNumId w:val="109"/>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AU" w:vendorID="64" w:dllVersion="5" w:nlCheck="1" w:checkStyle="1"/>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8" w:dllVersion="513" w:checkStyle="1"/>
  <w:activeWritingStyle w:appName="MSWord" w:lang="en-GB" w:vendorID="8" w:dllVersion="513" w:checkStyle="1"/>
  <w:activeWritingStyle w:appName="MSWord" w:lang="en-US" w:vendorID="8" w:dllVersion="513" w:checkStyle="1"/>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982"/>
    <w:rsid w:val="00004DD6"/>
    <w:rsid w:val="00007433"/>
    <w:rsid w:val="000077B0"/>
    <w:rsid w:val="00010D90"/>
    <w:rsid w:val="00011535"/>
    <w:rsid w:val="0001439B"/>
    <w:rsid w:val="0001608B"/>
    <w:rsid w:val="00016DDB"/>
    <w:rsid w:val="00017000"/>
    <w:rsid w:val="000202FF"/>
    <w:rsid w:val="000224FB"/>
    <w:rsid w:val="00022D2D"/>
    <w:rsid w:val="000252FA"/>
    <w:rsid w:val="000328BA"/>
    <w:rsid w:val="00034D10"/>
    <w:rsid w:val="000361B2"/>
    <w:rsid w:val="00036DA6"/>
    <w:rsid w:val="00037FEA"/>
    <w:rsid w:val="000428FB"/>
    <w:rsid w:val="000434EE"/>
    <w:rsid w:val="000456C4"/>
    <w:rsid w:val="00047B9C"/>
    <w:rsid w:val="000507AB"/>
    <w:rsid w:val="00052D0E"/>
    <w:rsid w:val="00055182"/>
    <w:rsid w:val="000555B3"/>
    <w:rsid w:val="00063C7B"/>
    <w:rsid w:val="00063F5F"/>
    <w:rsid w:val="00063FD1"/>
    <w:rsid w:val="00064255"/>
    <w:rsid w:val="00067137"/>
    <w:rsid w:val="000676A7"/>
    <w:rsid w:val="00071AFE"/>
    <w:rsid w:val="00073EC8"/>
    <w:rsid w:val="00074D8A"/>
    <w:rsid w:val="0007533D"/>
    <w:rsid w:val="00080E66"/>
    <w:rsid w:val="00082E25"/>
    <w:rsid w:val="0008596E"/>
    <w:rsid w:val="00087075"/>
    <w:rsid w:val="000969C1"/>
    <w:rsid w:val="00097A6A"/>
    <w:rsid w:val="000A1AE1"/>
    <w:rsid w:val="000A6327"/>
    <w:rsid w:val="000A66AA"/>
    <w:rsid w:val="000B10FA"/>
    <w:rsid w:val="000B32DA"/>
    <w:rsid w:val="000B604B"/>
    <w:rsid w:val="000C0058"/>
    <w:rsid w:val="000C6AE3"/>
    <w:rsid w:val="000D1524"/>
    <w:rsid w:val="000D166C"/>
    <w:rsid w:val="000D1A4C"/>
    <w:rsid w:val="000D2167"/>
    <w:rsid w:val="000D4C6E"/>
    <w:rsid w:val="000D6CFF"/>
    <w:rsid w:val="000E0D85"/>
    <w:rsid w:val="000E67CF"/>
    <w:rsid w:val="000E6D67"/>
    <w:rsid w:val="000F264B"/>
    <w:rsid w:val="000F26E0"/>
    <w:rsid w:val="000F2EC5"/>
    <w:rsid w:val="000F3AC4"/>
    <w:rsid w:val="000F4EFE"/>
    <w:rsid w:val="000F75AE"/>
    <w:rsid w:val="0010113A"/>
    <w:rsid w:val="00105772"/>
    <w:rsid w:val="00105FB4"/>
    <w:rsid w:val="00107DCB"/>
    <w:rsid w:val="00110AF1"/>
    <w:rsid w:val="00114BDD"/>
    <w:rsid w:val="00115971"/>
    <w:rsid w:val="00115ABD"/>
    <w:rsid w:val="0011650B"/>
    <w:rsid w:val="00117BEB"/>
    <w:rsid w:val="00121E1C"/>
    <w:rsid w:val="00122832"/>
    <w:rsid w:val="00123D1F"/>
    <w:rsid w:val="00124B45"/>
    <w:rsid w:val="00124C19"/>
    <w:rsid w:val="001304A3"/>
    <w:rsid w:val="00131BDE"/>
    <w:rsid w:val="001321A5"/>
    <w:rsid w:val="001337B1"/>
    <w:rsid w:val="00133B18"/>
    <w:rsid w:val="00137924"/>
    <w:rsid w:val="0014039A"/>
    <w:rsid w:val="00143C63"/>
    <w:rsid w:val="00145DB3"/>
    <w:rsid w:val="00146C0F"/>
    <w:rsid w:val="00153697"/>
    <w:rsid w:val="001553E7"/>
    <w:rsid w:val="0015559A"/>
    <w:rsid w:val="00156443"/>
    <w:rsid w:val="00160BA9"/>
    <w:rsid w:val="001637C8"/>
    <w:rsid w:val="00164AA5"/>
    <w:rsid w:val="0016588A"/>
    <w:rsid w:val="001734E8"/>
    <w:rsid w:val="00173F10"/>
    <w:rsid w:val="00174CE4"/>
    <w:rsid w:val="001771F4"/>
    <w:rsid w:val="0018200C"/>
    <w:rsid w:val="00186CF2"/>
    <w:rsid w:val="00191A20"/>
    <w:rsid w:val="00192913"/>
    <w:rsid w:val="001950F9"/>
    <w:rsid w:val="00196A2A"/>
    <w:rsid w:val="00197782"/>
    <w:rsid w:val="001A126C"/>
    <w:rsid w:val="001A293C"/>
    <w:rsid w:val="001A4400"/>
    <w:rsid w:val="001B540D"/>
    <w:rsid w:val="001B7397"/>
    <w:rsid w:val="001C0FBA"/>
    <w:rsid w:val="001C5E7E"/>
    <w:rsid w:val="001C7FC7"/>
    <w:rsid w:val="001D0252"/>
    <w:rsid w:val="001D0CD8"/>
    <w:rsid w:val="001D5202"/>
    <w:rsid w:val="001D5B09"/>
    <w:rsid w:val="001D61EA"/>
    <w:rsid w:val="001E252F"/>
    <w:rsid w:val="001E5F35"/>
    <w:rsid w:val="001E6D80"/>
    <w:rsid w:val="001E7BBD"/>
    <w:rsid w:val="001F1D51"/>
    <w:rsid w:val="001F21D3"/>
    <w:rsid w:val="00201554"/>
    <w:rsid w:val="00205984"/>
    <w:rsid w:val="00211C53"/>
    <w:rsid w:val="00212C24"/>
    <w:rsid w:val="00217803"/>
    <w:rsid w:val="00217E99"/>
    <w:rsid w:val="00221065"/>
    <w:rsid w:val="00222932"/>
    <w:rsid w:val="00223EB5"/>
    <w:rsid w:val="00225B2F"/>
    <w:rsid w:val="002261CD"/>
    <w:rsid w:val="0022622F"/>
    <w:rsid w:val="00226337"/>
    <w:rsid w:val="002273AD"/>
    <w:rsid w:val="00227BB4"/>
    <w:rsid w:val="00233D77"/>
    <w:rsid w:val="002375BE"/>
    <w:rsid w:val="00244B4F"/>
    <w:rsid w:val="002531CE"/>
    <w:rsid w:val="00253632"/>
    <w:rsid w:val="00254F76"/>
    <w:rsid w:val="00260275"/>
    <w:rsid w:val="00274F6D"/>
    <w:rsid w:val="002757EB"/>
    <w:rsid w:val="00277A44"/>
    <w:rsid w:val="00277CBA"/>
    <w:rsid w:val="00280AAB"/>
    <w:rsid w:val="00283118"/>
    <w:rsid w:val="002834A2"/>
    <w:rsid w:val="0029196C"/>
    <w:rsid w:val="00291D3B"/>
    <w:rsid w:val="00294F6A"/>
    <w:rsid w:val="00297351"/>
    <w:rsid w:val="002978BC"/>
    <w:rsid w:val="00297E43"/>
    <w:rsid w:val="002A152E"/>
    <w:rsid w:val="002A1DF2"/>
    <w:rsid w:val="002A2710"/>
    <w:rsid w:val="002A2AA1"/>
    <w:rsid w:val="002A4DC8"/>
    <w:rsid w:val="002A6ACF"/>
    <w:rsid w:val="002A71CC"/>
    <w:rsid w:val="002B2BAA"/>
    <w:rsid w:val="002B343C"/>
    <w:rsid w:val="002C1FD5"/>
    <w:rsid w:val="002C4193"/>
    <w:rsid w:val="002C5022"/>
    <w:rsid w:val="002D0CFA"/>
    <w:rsid w:val="002D1DD8"/>
    <w:rsid w:val="002D2979"/>
    <w:rsid w:val="002D2F30"/>
    <w:rsid w:val="002D6B63"/>
    <w:rsid w:val="002D7EE9"/>
    <w:rsid w:val="002E11B9"/>
    <w:rsid w:val="002E508D"/>
    <w:rsid w:val="002E6BA3"/>
    <w:rsid w:val="002F1224"/>
    <w:rsid w:val="002F14AA"/>
    <w:rsid w:val="002F163E"/>
    <w:rsid w:val="002F1AC2"/>
    <w:rsid w:val="002F36BF"/>
    <w:rsid w:val="002F5593"/>
    <w:rsid w:val="002F6536"/>
    <w:rsid w:val="002F772E"/>
    <w:rsid w:val="0030349B"/>
    <w:rsid w:val="00304C94"/>
    <w:rsid w:val="00305C70"/>
    <w:rsid w:val="00306397"/>
    <w:rsid w:val="003070F8"/>
    <w:rsid w:val="00310D73"/>
    <w:rsid w:val="003114BF"/>
    <w:rsid w:val="00311DDD"/>
    <w:rsid w:val="00313E2B"/>
    <w:rsid w:val="00316977"/>
    <w:rsid w:val="00321850"/>
    <w:rsid w:val="00323485"/>
    <w:rsid w:val="00323A4D"/>
    <w:rsid w:val="0032407D"/>
    <w:rsid w:val="0032422D"/>
    <w:rsid w:val="00324F5A"/>
    <w:rsid w:val="003258E6"/>
    <w:rsid w:val="00325AB2"/>
    <w:rsid w:val="003269F7"/>
    <w:rsid w:val="0032715E"/>
    <w:rsid w:val="0032754B"/>
    <w:rsid w:val="00327EBE"/>
    <w:rsid w:val="00331BD1"/>
    <w:rsid w:val="00333AA4"/>
    <w:rsid w:val="003342CA"/>
    <w:rsid w:val="00334F3F"/>
    <w:rsid w:val="00335DCE"/>
    <w:rsid w:val="00336356"/>
    <w:rsid w:val="00346D31"/>
    <w:rsid w:val="00350DBD"/>
    <w:rsid w:val="00351A46"/>
    <w:rsid w:val="00352BEE"/>
    <w:rsid w:val="00354923"/>
    <w:rsid w:val="00356759"/>
    <w:rsid w:val="0035683D"/>
    <w:rsid w:val="003568BF"/>
    <w:rsid w:val="0036010B"/>
    <w:rsid w:val="00361F7F"/>
    <w:rsid w:val="00363950"/>
    <w:rsid w:val="00364999"/>
    <w:rsid w:val="00364C6A"/>
    <w:rsid w:val="00364ED5"/>
    <w:rsid w:val="00365587"/>
    <w:rsid w:val="0036610C"/>
    <w:rsid w:val="003672E0"/>
    <w:rsid w:val="00371958"/>
    <w:rsid w:val="003720AD"/>
    <w:rsid w:val="00373C73"/>
    <w:rsid w:val="00375059"/>
    <w:rsid w:val="00381AA7"/>
    <w:rsid w:val="00382012"/>
    <w:rsid w:val="00383D19"/>
    <w:rsid w:val="003869A6"/>
    <w:rsid w:val="003902F5"/>
    <w:rsid w:val="003903C6"/>
    <w:rsid w:val="00390959"/>
    <w:rsid w:val="003922BD"/>
    <w:rsid w:val="0039496D"/>
    <w:rsid w:val="00396598"/>
    <w:rsid w:val="00396FF4"/>
    <w:rsid w:val="00397B13"/>
    <w:rsid w:val="003B5506"/>
    <w:rsid w:val="003B5ADF"/>
    <w:rsid w:val="003C207D"/>
    <w:rsid w:val="003C3455"/>
    <w:rsid w:val="003C4374"/>
    <w:rsid w:val="003D0CEA"/>
    <w:rsid w:val="003D5A30"/>
    <w:rsid w:val="003D5F95"/>
    <w:rsid w:val="003D7C04"/>
    <w:rsid w:val="003D7D03"/>
    <w:rsid w:val="003E19B3"/>
    <w:rsid w:val="003E4CE5"/>
    <w:rsid w:val="003E5D6D"/>
    <w:rsid w:val="003F0A22"/>
    <w:rsid w:val="003F1F01"/>
    <w:rsid w:val="003F5A57"/>
    <w:rsid w:val="003F71B1"/>
    <w:rsid w:val="003F755A"/>
    <w:rsid w:val="003F7C41"/>
    <w:rsid w:val="003F7FC7"/>
    <w:rsid w:val="004009E3"/>
    <w:rsid w:val="004013AB"/>
    <w:rsid w:val="004046D4"/>
    <w:rsid w:val="00406927"/>
    <w:rsid w:val="00412F4A"/>
    <w:rsid w:val="00414F1F"/>
    <w:rsid w:val="004200CB"/>
    <w:rsid w:val="00423225"/>
    <w:rsid w:val="00424C90"/>
    <w:rsid w:val="0043092C"/>
    <w:rsid w:val="00432ABF"/>
    <w:rsid w:val="00437FDA"/>
    <w:rsid w:val="0044039F"/>
    <w:rsid w:val="00442CE1"/>
    <w:rsid w:val="00443728"/>
    <w:rsid w:val="00444DE2"/>
    <w:rsid w:val="0044789F"/>
    <w:rsid w:val="004508C3"/>
    <w:rsid w:val="00451EAE"/>
    <w:rsid w:val="004527CD"/>
    <w:rsid w:val="00453E53"/>
    <w:rsid w:val="00456C6E"/>
    <w:rsid w:val="0045700F"/>
    <w:rsid w:val="00460E09"/>
    <w:rsid w:val="00462605"/>
    <w:rsid w:val="00464F46"/>
    <w:rsid w:val="00472713"/>
    <w:rsid w:val="00472F0A"/>
    <w:rsid w:val="00474463"/>
    <w:rsid w:val="004769D2"/>
    <w:rsid w:val="00480E43"/>
    <w:rsid w:val="00481555"/>
    <w:rsid w:val="00482648"/>
    <w:rsid w:val="00483546"/>
    <w:rsid w:val="00490171"/>
    <w:rsid w:val="00495A77"/>
    <w:rsid w:val="00496B8C"/>
    <w:rsid w:val="00497A85"/>
    <w:rsid w:val="004A0737"/>
    <w:rsid w:val="004A1F5F"/>
    <w:rsid w:val="004B175D"/>
    <w:rsid w:val="004B1EC4"/>
    <w:rsid w:val="004B223A"/>
    <w:rsid w:val="004B28C8"/>
    <w:rsid w:val="004B6D53"/>
    <w:rsid w:val="004C0801"/>
    <w:rsid w:val="004C1161"/>
    <w:rsid w:val="004C2596"/>
    <w:rsid w:val="004C36A5"/>
    <w:rsid w:val="004C460B"/>
    <w:rsid w:val="004C4C30"/>
    <w:rsid w:val="004D6635"/>
    <w:rsid w:val="004D78E8"/>
    <w:rsid w:val="004E3F79"/>
    <w:rsid w:val="004E47C9"/>
    <w:rsid w:val="004E7176"/>
    <w:rsid w:val="004E7B4C"/>
    <w:rsid w:val="004F15ED"/>
    <w:rsid w:val="004F5176"/>
    <w:rsid w:val="004F5E2D"/>
    <w:rsid w:val="004F635A"/>
    <w:rsid w:val="00502B48"/>
    <w:rsid w:val="005150A3"/>
    <w:rsid w:val="005167E1"/>
    <w:rsid w:val="00520601"/>
    <w:rsid w:val="00520ED7"/>
    <w:rsid w:val="00522674"/>
    <w:rsid w:val="00522B67"/>
    <w:rsid w:val="005248C7"/>
    <w:rsid w:val="00524CBB"/>
    <w:rsid w:val="00527CBB"/>
    <w:rsid w:val="00532597"/>
    <w:rsid w:val="00533F81"/>
    <w:rsid w:val="00534106"/>
    <w:rsid w:val="005374D5"/>
    <w:rsid w:val="00540387"/>
    <w:rsid w:val="00543837"/>
    <w:rsid w:val="005438C4"/>
    <w:rsid w:val="00543964"/>
    <w:rsid w:val="005444FF"/>
    <w:rsid w:val="005451FB"/>
    <w:rsid w:val="00551C8E"/>
    <w:rsid w:val="00556262"/>
    <w:rsid w:val="00556FF8"/>
    <w:rsid w:val="00557920"/>
    <w:rsid w:val="005606F9"/>
    <w:rsid w:val="00564D8A"/>
    <w:rsid w:val="00565E80"/>
    <w:rsid w:val="0056605B"/>
    <w:rsid w:val="00566E05"/>
    <w:rsid w:val="00567E5D"/>
    <w:rsid w:val="00572CB8"/>
    <w:rsid w:val="00574CBC"/>
    <w:rsid w:val="0057566B"/>
    <w:rsid w:val="00577B0A"/>
    <w:rsid w:val="00581AE3"/>
    <w:rsid w:val="00585A6B"/>
    <w:rsid w:val="0059040B"/>
    <w:rsid w:val="00590D56"/>
    <w:rsid w:val="00590FA7"/>
    <w:rsid w:val="00591C2C"/>
    <w:rsid w:val="005925CC"/>
    <w:rsid w:val="00597C5A"/>
    <w:rsid w:val="00597ED5"/>
    <w:rsid w:val="005A3E3D"/>
    <w:rsid w:val="005A5397"/>
    <w:rsid w:val="005A59E3"/>
    <w:rsid w:val="005A600E"/>
    <w:rsid w:val="005B0B5F"/>
    <w:rsid w:val="005B0BE3"/>
    <w:rsid w:val="005B261A"/>
    <w:rsid w:val="005B42BD"/>
    <w:rsid w:val="005C307A"/>
    <w:rsid w:val="005C500B"/>
    <w:rsid w:val="005C568C"/>
    <w:rsid w:val="005D6E6D"/>
    <w:rsid w:val="005E20DF"/>
    <w:rsid w:val="005E58A3"/>
    <w:rsid w:val="005F078A"/>
    <w:rsid w:val="005F1EA5"/>
    <w:rsid w:val="005F60FD"/>
    <w:rsid w:val="005F71F3"/>
    <w:rsid w:val="005F7A0A"/>
    <w:rsid w:val="0060201D"/>
    <w:rsid w:val="00603102"/>
    <w:rsid w:val="006037A9"/>
    <w:rsid w:val="00604226"/>
    <w:rsid w:val="006046A5"/>
    <w:rsid w:val="006067A8"/>
    <w:rsid w:val="00611A16"/>
    <w:rsid w:val="00611FF1"/>
    <w:rsid w:val="00616F36"/>
    <w:rsid w:val="00620615"/>
    <w:rsid w:val="00622C1F"/>
    <w:rsid w:val="0062393B"/>
    <w:rsid w:val="00626400"/>
    <w:rsid w:val="006265DC"/>
    <w:rsid w:val="0063337D"/>
    <w:rsid w:val="00633EC7"/>
    <w:rsid w:val="00635C24"/>
    <w:rsid w:val="00640AE9"/>
    <w:rsid w:val="00642697"/>
    <w:rsid w:val="006449C6"/>
    <w:rsid w:val="006451A3"/>
    <w:rsid w:val="00651888"/>
    <w:rsid w:val="00651DF2"/>
    <w:rsid w:val="00652EFC"/>
    <w:rsid w:val="00653A37"/>
    <w:rsid w:val="006541DB"/>
    <w:rsid w:val="00662510"/>
    <w:rsid w:val="00664793"/>
    <w:rsid w:val="00672537"/>
    <w:rsid w:val="00672A07"/>
    <w:rsid w:val="0067322F"/>
    <w:rsid w:val="0067489D"/>
    <w:rsid w:val="00675C0D"/>
    <w:rsid w:val="00677502"/>
    <w:rsid w:val="00681B0E"/>
    <w:rsid w:val="00681B51"/>
    <w:rsid w:val="0068227B"/>
    <w:rsid w:val="00682307"/>
    <w:rsid w:val="00682938"/>
    <w:rsid w:val="006833CB"/>
    <w:rsid w:val="0068473C"/>
    <w:rsid w:val="00686572"/>
    <w:rsid w:val="006923BE"/>
    <w:rsid w:val="00692FB8"/>
    <w:rsid w:val="006A0542"/>
    <w:rsid w:val="006A5264"/>
    <w:rsid w:val="006B07CA"/>
    <w:rsid w:val="006B197D"/>
    <w:rsid w:val="006B26B5"/>
    <w:rsid w:val="006B4A1A"/>
    <w:rsid w:val="006B4DB1"/>
    <w:rsid w:val="006B5487"/>
    <w:rsid w:val="006B611D"/>
    <w:rsid w:val="006C0767"/>
    <w:rsid w:val="006C27C9"/>
    <w:rsid w:val="006C447A"/>
    <w:rsid w:val="006C48AF"/>
    <w:rsid w:val="006C5E8E"/>
    <w:rsid w:val="006C732B"/>
    <w:rsid w:val="006D10F9"/>
    <w:rsid w:val="006D2523"/>
    <w:rsid w:val="006D32DD"/>
    <w:rsid w:val="006D3B68"/>
    <w:rsid w:val="006D42AB"/>
    <w:rsid w:val="006D499A"/>
    <w:rsid w:val="006D4CDE"/>
    <w:rsid w:val="006D5ECF"/>
    <w:rsid w:val="006D621B"/>
    <w:rsid w:val="006E22B6"/>
    <w:rsid w:val="006E2452"/>
    <w:rsid w:val="006E3A21"/>
    <w:rsid w:val="006E429E"/>
    <w:rsid w:val="006E6599"/>
    <w:rsid w:val="006F2807"/>
    <w:rsid w:val="006F726D"/>
    <w:rsid w:val="00713CE7"/>
    <w:rsid w:val="007156ED"/>
    <w:rsid w:val="00721D27"/>
    <w:rsid w:val="00725109"/>
    <w:rsid w:val="00726CF1"/>
    <w:rsid w:val="007304B0"/>
    <w:rsid w:val="007307D8"/>
    <w:rsid w:val="00730850"/>
    <w:rsid w:val="007318DC"/>
    <w:rsid w:val="0073227F"/>
    <w:rsid w:val="00735907"/>
    <w:rsid w:val="007367D9"/>
    <w:rsid w:val="00737493"/>
    <w:rsid w:val="00737ED6"/>
    <w:rsid w:val="0074149D"/>
    <w:rsid w:val="00741618"/>
    <w:rsid w:val="00750F7C"/>
    <w:rsid w:val="00751821"/>
    <w:rsid w:val="007519C9"/>
    <w:rsid w:val="00760233"/>
    <w:rsid w:val="007613C3"/>
    <w:rsid w:val="00761E07"/>
    <w:rsid w:val="00764E1F"/>
    <w:rsid w:val="00780F25"/>
    <w:rsid w:val="00782EBF"/>
    <w:rsid w:val="00784FE1"/>
    <w:rsid w:val="00785BFA"/>
    <w:rsid w:val="0078776F"/>
    <w:rsid w:val="00792552"/>
    <w:rsid w:val="00793FED"/>
    <w:rsid w:val="007A2EBF"/>
    <w:rsid w:val="007A32C8"/>
    <w:rsid w:val="007A5B38"/>
    <w:rsid w:val="007A76B8"/>
    <w:rsid w:val="007B2083"/>
    <w:rsid w:val="007B41ED"/>
    <w:rsid w:val="007B5ECE"/>
    <w:rsid w:val="007B6EF0"/>
    <w:rsid w:val="007B74B9"/>
    <w:rsid w:val="007C64CC"/>
    <w:rsid w:val="007D56A2"/>
    <w:rsid w:val="007D63E4"/>
    <w:rsid w:val="007E0DF7"/>
    <w:rsid w:val="007E0EC2"/>
    <w:rsid w:val="007E2C25"/>
    <w:rsid w:val="007E3CB1"/>
    <w:rsid w:val="007E4712"/>
    <w:rsid w:val="007E7F83"/>
    <w:rsid w:val="007F336B"/>
    <w:rsid w:val="007F4064"/>
    <w:rsid w:val="007F5F60"/>
    <w:rsid w:val="0080263B"/>
    <w:rsid w:val="00810213"/>
    <w:rsid w:val="00810E94"/>
    <w:rsid w:val="00812319"/>
    <w:rsid w:val="00812E4A"/>
    <w:rsid w:val="00816ECE"/>
    <w:rsid w:val="00820B50"/>
    <w:rsid w:val="0082205C"/>
    <w:rsid w:val="00831733"/>
    <w:rsid w:val="008321FF"/>
    <w:rsid w:val="00832C12"/>
    <w:rsid w:val="00833F32"/>
    <w:rsid w:val="00834155"/>
    <w:rsid w:val="00835600"/>
    <w:rsid w:val="008413C0"/>
    <w:rsid w:val="00842266"/>
    <w:rsid w:val="008432D2"/>
    <w:rsid w:val="00847176"/>
    <w:rsid w:val="008535F0"/>
    <w:rsid w:val="008555F5"/>
    <w:rsid w:val="00861224"/>
    <w:rsid w:val="00861A00"/>
    <w:rsid w:val="00861BCD"/>
    <w:rsid w:val="00861E91"/>
    <w:rsid w:val="008639C4"/>
    <w:rsid w:val="00863BDC"/>
    <w:rsid w:val="00865E23"/>
    <w:rsid w:val="008665EB"/>
    <w:rsid w:val="0087098C"/>
    <w:rsid w:val="00871C19"/>
    <w:rsid w:val="00871E8F"/>
    <w:rsid w:val="00873426"/>
    <w:rsid w:val="008775EF"/>
    <w:rsid w:val="00881CE3"/>
    <w:rsid w:val="008820EF"/>
    <w:rsid w:val="008824BB"/>
    <w:rsid w:val="00882DF0"/>
    <w:rsid w:val="00884BA0"/>
    <w:rsid w:val="008853BB"/>
    <w:rsid w:val="00887F22"/>
    <w:rsid w:val="0089793E"/>
    <w:rsid w:val="008A1DFE"/>
    <w:rsid w:val="008A3F2F"/>
    <w:rsid w:val="008A78CA"/>
    <w:rsid w:val="008B28F0"/>
    <w:rsid w:val="008B4C05"/>
    <w:rsid w:val="008C10FC"/>
    <w:rsid w:val="008C42A3"/>
    <w:rsid w:val="008C62A2"/>
    <w:rsid w:val="008C6F8C"/>
    <w:rsid w:val="008D3968"/>
    <w:rsid w:val="008E0B37"/>
    <w:rsid w:val="008E2B51"/>
    <w:rsid w:val="008E4456"/>
    <w:rsid w:val="008E466F"/>
    <w:rsid w:val="008E5E67"/>
    <w:rsid w:val="008E761E"/>
    <w:rsid w:val="008F0373"/>
    <w:rsid w:val="008F193B"/>
    <w:rsid w:val="008F19E8"/>
    <w:rsid w:val="008F375D"/>
    <w:rsid w:val="008F5ACA"/>
    <w:rsid w:val="009031CA"/>
    <w:rsid w:val="00904E65"/>
    <w:rsid w:val="00905DD8"/>
    <w:rsid w:val="00910A3C"/>
    <w:rsid w:val="0091343C"/>
    <w:rsid w:val="00914126"/>
    <w:rsid w:val="00916A40"/>
    <w:rsid w:val="009173ED"/>
    <w:rsid w:val="009251DB"/>
    <w:rsid w:val="009256DF"/>
    <w:rsid w:val="00926022"/>
    <w:rsid w:val="00926109"/>
    <w:rsid w:val="0092702F"/>
    <w:rsid w:val="00927B3D"/>
    <w:rsid w:val="009308B8"/>
    <w:rsid w:val="00932FE7"/>
    <w:rsid w:val="009332F2"/>
    <w:rsid w:val="0093517C"/>
    <w:rsid w:val="00935519"/>
    <w:rsid w:val="00935771"/>
    <w:rsid w:val="00942A7F"/>
    <w:rsid w:val="00943AE6"/>
    <w:rsid w:val="0095692D"/>
    <w:rsid w:val="00956E74"/>
    <w:rsid w:val="00964DD5"/>
    <w:rsid w:val="00966ABB"/>
    <w:rsid w:val="00967660"/>
    <w:rsid w:val="009771A6"/>
    <w:rsid w:val="00977E64"/>
    <w:rsid w:val="009809A1"/>
    <w:rsid w:val="00982321"/>
    <w:rsid w:val="00983D87"/>
    <w:rsid w:val="00984DC0"/>
    <w:rsid w:val="00986F9A"/>
    <w:rsid w:val="0099202C"/>
    <w:rsid w:val="00993417"/>
    <w:rsid w:val="0099645F"/>
    <w:rsid w:val="0099775C"/>
    <w:rsid w:val="009A064F"/>
    <w:rsid w:val="009A113E"/>
    <w:rsid w:val="009A1D66"/>
    <w:rsid w:val="009A3C0C"/>
    <w:rsid w:val="009A4C70"/>
    <w:rsid w:val="009A6A72"/>
    <w:rsid w:val="009A7CCF"/>
    <w:rsid w:val="009B0C8E"/>
    <w:rsid w:val="009B1357"/>
    <w:rsid w:val="009B3D31"/>
    <w:rsid w:val="009B5CAC"/>
    <w:rsid w:val="009B5ECB"/>
    <w:rsid w:val="009B6413"/>
    <w:rsid w:val="009B78FA"/>
    <w:rsid w:val="009C2A26"/>
    <w:rsid w:val="009C35A2"/>
    <w:rsid w:val="009C3F96"/>
    <w:rsid w:val="009C58D3"/>
    <w:rsid w:val="009C61F3"/>
    <w:rsid w:val="009D348E"/>
    <w:rsid w:val="009E2AD1"/>
    <w:rsid w:val="009E49BD"/>
    <w:rsid w:val="009E7113"/>
    <w:rsid w:val="009F0CAB"/>
    <w:rsid w:val="009F2A78"/>
    <w:rsid w:val="009F32E1"/>
    <w:rsid w:val="009F3FA4"/>
    <w:rsid w:val="009F5EE4"/>
    <w:rsid w:val="009F640C"/>
    <w:rsid w:val="00A018D9"/>
    <w:rsid w:val="00A01D5D"/>
    <w:rsid w:val="00A1044B"/>
    <w:rsid w:val="00A10742"/>
    <w:rsid w:val="00A109FC"/>
    <w:rsid w:val="00A13EBE"/>
    <w:rsid w:val="00A167E7"/>
    <w:rsid w:val="00A17542"/>
    <w:rsid w:val="00A202DB"/>
    <w:rsid w:val="00A2037E"/>
    <w:rsid w:val="00A20B9C"/>
    <w:rsid w:val="00A2282C"/>
    <w:rsid w:val="00A22A54"/>
    <w:rsid w:val="00A24289"/>
    <w:rsid w:val="00A25AE4"/>
    <w:rsid w:val="00A27717"/>
    <w:rsid w:val="00A277C5"/>
    <w:rsid w:val="00A27FE2"/>
    <w:rsid w:val="00A31D9E"/>
    <w:rsid w:val="00A509CA"/>
    <w:rsid w:val="00A532AF"/>
    <w:rsid w:val="00A5584F"/>
    <w:rsid w:val="00A570BD"/>
    <w:rsid w:val="00A57467"/>
    <w:rsid w:val="00A57864"/>
    <w:rsid w:val="00A60F5A"/>
    <w:rsid w:val="00A65C21"/>
    <w:rsid w:val="00A70E03"/>
    <w:rsid w:val="00A745E9"/>
    <w:rsid w:val="00A76081"/>
    <w:rsid w:val="00A76641"/>
    <w:rsid w:val="00A77704"/>
    <w:rsid w:val="00A83D7B"/>
    <w:rsid w:val="00A84C93"/>
    <w:rsid w:val="00A90635"/>
    <w:rsid w:val="00A9491D"/>
    <w:rsid w:val="00A9499F"/>
    <w:rsid w:val="00AA02FF"/>
    <w:rsid w:val="00AA0A13"/>
    <w:rsid w:val="00AA1377"/>
    <w:rsid w:val="00AA139C"/>
    <w:rsid w:val="00AA3824"/>
    <w:rsid w:val="00AA3B46"/>
    <w:rsid w:val="00AA4774"/>
    <w:rsid w:val="00AA56CA"/>
    <w:rsid w:val="00AA5FB9"/>
    <w:rsid w:val="00AA6FB4"/>
    <w:rsid w:val="00AB1A28"/>
    <w:rsid w:val="00AB2041"/>
    <w:rsid w:val="00AB250C"/>
    <w:rsid w:val="00AB57D5"/>
    <w:rsid w:val="00AB7B0A"/>
    <w:rsid w:val="00AC0D25"/>
    <w:rsid w:val="00AC5BAD"/>
    <w:rsid w:val="00AC7898"/>
    <w:rsid w:val="00AD193B"/>
    <w:rsid w:val="00AD27DF"/>
    <w:rsid w:val="00AD4E34"/>
    <w:rsid w:val="00AD5980"/>
    <w:rsid w:val="00AD772C"/>
    <w:rsid w:val="00AE1F94"/>
    <w:rsid w:val="00AE207D"/>
    <w:rsid w:val="00AE4E66"/>
    <w:rsid w:val="00AE7093"/>
    <w:rsid w:val="00AE736A"/>
    <w:rsid w:val="00AF403D"/>
    <w:rsid w:val="00AF5E0E"/>
    <w:rsid w:val="00B0348E"/>
    <w:rsid w:val="00B0680A"/>
    <w:rsid w:val="00B10C90"/>
    <w:rsid w:val="00B16561"/>
    <w:rsid w:val="00B1773B"/>
    <w:rsid w:val="00B215BB"/>
    <w:rsid w:val="00B221E3"/>
    <w:rsid w:val="00B2247D"/>
    <w:rsid w:val="00B2702F"/>
    <w:rsid w:val="00B273B0"/>
    <w:rsid w:val="00B30A88"/>
    <w:rsid w:val="00B32A04"/>
    <w:rsid w:val="00B33047"/>
    <w:rsid w:val="00B356B2"/>
    <w:rsid w:val="00B4013B"/>
    <w:rsid w:val="00B5193F"/>
    <w:rsid w:val="00B53FE7"/>
    <w:rsid w:val="00B56116"/>
    <w:rsid w:val="00B65F2A"/>
    <w:rsid w:val="00B66C4C"/>
    <w:rsid w:val="00B72214"/>
    <w:rsid w:val="00B72D06"/>
    <w:rsid w:val="00B73448"/>
    <w:rsid w:val="00B76C64"/>
    <w:rsid w:val="00B80FE4"/>
    <w:rsid w:val="00B85095"/>
    <w:rsid w:val="00B85FB0"/>
    <w:rsid w:val="00B870AC"/>
    <w:rsid w:val="00B87D28"/>
    <w:rsid w:val="00B92ED0"/>
    <w:rsid w:val="00B968B5"/>
    <w:rsid w:val="00B96B65"/>
    <w:rsid w:val="00BA0072"/>
    <w:rsid w:val="00BA0387"/>
    <w:rsid w:val="00BA2715"/>
    <w:rsid w:val="00BA2921"/>
    <w:rsid w:val="00BA7982"/>
    <w:rsid w:val="00BB7299"/>
    <w:rsid w:val="00BC0633"/>
    <w:rsid w:val="00BC32E0"/>
    <w:rsid w:val="00BC3C1D"/>
    <w:rsid w:val="00BC3C95"/>
    <w:rsid w:val="00BC483B"/>
    <w:rsid w:val="00BD01B0"/>
    <w:rsid w:val="00BD0ACA"/>
    <w:rsid w:val="00BD3EF9"/>
    <w:rsid w:val="00BD41F6"/>
    <w:rsid w:val="00BD4218"/>
    <w:rsid w:val="00BD4D87"/>
    <w:rsid w:val="00BD6F19"/>
    <w:rsid w:val="00BE02D0"/>
    <w:rsid w:val="00BE27B7"/>
    <w:rsid w:val="00BE34AA"/>
    <w:rsid w:val="00BF0930"/>
    <w:rsid w:val="00BF25E8"/>
    <w:rsid w:val="00BF3A87"/>
    <w:rsid w:val="00BF5096"/>
    <w:rsid w:val="00BF5F0A"/>
    <w:rsid w:val="00BF7C29"/>
    <w:rsid w:val="00BF7CF0"/>
    <w:rsid w:val="00C023BF"/>
    <w:rsid w:val="00C10515"/>
    <w:rsid w:val="00C14A69"/>
    <w:rsid w:val="00C15CC0"/>
    <w:rsid w:val="00C16A70"/>
    <w:rsid w:val="00C16C7E"/>
    <w:rsid w:val="00C201D5"/>
    <w:rsid w:val="00C20863"/>
    <w:rsid w:val="00C20FBC"/>
    <w:rsid w:val="00C2120F"/>
    <w:rsid w:val="00C23907"/>
    <w:rsid w:val="00C24898"/>
    <w:rsid w:val="00C2714E"/>
    <w:rsid w:val="00C34533"/>
    <w:rsid w:val="00C349DF"/>
    <w:rsid w:val="00C36222"/>
    <w:rsid w:val="00C36705"/>
    <w:rsid w:val="00C4062A"/>
    <w:rsid w:val="00C426C9"/>
    <w:rsid w:val="00C45E96"/>
    <w:rsid w:val="00C47290"/>
    <w:rsid w:val="00C47CBA"/>
    <w:rsid w:val="00C51B67"/>
    <w:rsid w:val="00C52420"/>
    <w:rsid w:val="00C53E65"/>
    <w:rsid w:val="00C5551F"/>
    <w:rsid w:val="00C60588"/>
    <w:rsid w:val="00C61F44"/>
    <w:rsid w:val="00C64B21"/>
    <w:rsid w:val="00C6778A"/>
    <w:rsid w:val="00C70EFF"/>
    <w:rsid w:val="00C71DC1"/>
    <w:rsid w:val="00C76065"/>
    <w:rsid w:val="00C77531"/>
    <w:rsid w:val="00C820CD"/>
    <w:rsid w:val="00C82830"/>
    <w:rsid w:val="00C83DEE"/>
    <w:rsid w:val="00C8731D"/>
    <w:rsid w:val="00C90B42"/>
    <w:rsid w:val="00C929E5"/>
    <w:rsid w:val="00C92FAF"/>
    <w:rsid w:val="00C9537B"/>
    <w:rsid w:val="00CA29C9"/>
    <w:rsid w:val="00CA3FC4"/>
    <w:rsid w:val="00CA476D"/>
    <w:rsid w:val="00CB7E24"/>
    <w:rsid w:val="00CC299C"/>
    <w:rsid w:val="00CC43A1"/>
    <w:rsid w:val="00CC53E2"/>
    <w:rsid w:val="00CD16E0"/>
    <w:rsid w:val="00CD1AD3"/>
    <w:rsid w:val="00CD48E3"/>
    <w:rsid w:val="00CE0E3C"/>
    <w:rsid w:val="00CE1560"/>
    <w:rsid w:val="00CE4E1B"/>
    <w:rsid w:val="00CF0FA0"/>
    <w:rsid w:val="00CF3ECA"/>
    <w:rsid w:val="00CF7CCB"/>
    <w:rsid w:val="00D00966"/>
    <w:rsid w:val="00D016E0"/>
    <w:rsid w:val="00D01A4F"/>
    <w:rsid w:val="00D01EBF"/>
    <w:rsid w:val="00D02C80"/>
    <w:rsid w:val="00D04DEF"/>
    <w:rsid w:val="00D05563"/>
    <w:rsid w:val="00D05A5E"/>
    <w:rsid w:val="00D05FC5"/>
    <w:rsid w:val="00D10815"/>
    <w:rsid w:val="00D13A7C"/>
    <w:rsid w:val="00D13CEE"/>
    <w:rsid w:val="00D15558"/>
    <w:rsid w:val="00D173C9"/>
    <w:rsid w:val="00D21B23"/>
    <w:rsid w:val="00D21C3C"/>
    <w:rsid w:val="00D273E0"/>
    <w:rsid w:val="00D276B7"/>
    <w:rsid w:val="00D30268"/>
    <w:rsid w:val="00D32364"/>
    <w:rsid w:val="00D32528"/>
    <w:rsid w:val="00D32A2D"/>
    <w:rsid w:val="00D32BE3"/>
    <w:rsid w:val="00D338DD"/>
    <w:rsid w:val="00D36AD5"/>
    <w:rsid w:val="00D37DB7"/>
    <w:rsid w:val="00D41AE5"/>
    <w:rsid w:val="00D4438A"/>
    <w:rsid w:val="00D45331"/>
    <w:rsid w:val="00D4548C"/>
    <w:rsid w:val="00D46B66"/>
    <w:rsid w:val="00D51BD9"/>
    <w:rsid w:val="00D61CDC"/>
    <w:rsid w:val="00D639B9"/>
    <w:rsid w:val="00D6560F"/>
    <w:rsid w:val="00D65F2E"/>
    <w:rsid w:val="00D66A87"/>
    <w:rsid w:val="00D66CBF"/>
    <w:rsid w:val="00D717E7"/>
    <w:rsid w:val="00D72E6C"/>
    <w:rsid w:val="00D745C3"/>
    <w:rsid w:val="00D7478F"/>
    <w:rsid w:val="00D76F4B"/>
    <w:rsid w:val="00D8340D"/>
    <w:rsid w:val="00D842A3"/>
    <w:rsid w:val="00D8552B"/>
    <w:rsid w:val="00D90CF1"/>
    <w:rsid w:val="00D92287"/>
    <w:rsid w:val="00D93CF5"/>
    <w:rsid w:val="00D97A9B"/>
    <w:rsid w:val="00DA21F4"/>
    <w:rsid w:val="00DA7116"/>
    <w:rsid w:val="00DB2041"/>
    <w:rsid w:val="00DB571B"/>
    <w:rsid w:val="00DB611F"/>
    <w:rsid w:val="00DC741C"/>
    <w:rsid w:val="00DC7F29"/>
    <w:rsid w:val="00DD0A8A"/>
    <w:rsid w:val="00DD0DA8"/>
    <w:rsid w:val="00DD443C"/>
    <w:rsid w:val="00DD44A6"/>
    <w:rsid w:val="00DE2BCC"/>
    <w:rsid w:val="00DE40BB"/>
    <w:rsid w:val="00DE45A8"/>
    <w:rsid w:val="00DE6088"/>
    <w:rsid w:val="00DF0F82"/>
    <w:rsid w:val="00DF16EC"/>
    <w:rsid w:val="00DF1CE3"/>
    <w:rsid w:val="00DF3BFE"/>
    <w:rsid w:val="00DF48AC"/>
    <w:rsid w:val="00DF4BAA"/>
    <w:rsid w:val="00DF6452"/>
    <w:rsid w:val="00DF77B7"/>
    <w:rsid w:val="00DF7940"/>
    <w:rsid w:val="00E0197B"/>
    <w:rsid w:val="00E01B23"/>
    <w:rsid w:val="00E01E77"/>
    <w:rsid w:val="00E02211"/>
    <w:rsid w:val="00E04EFF"/>
    <w:rsid w:val="00E072CC"/>
    <w:rsid w:val="00E1044E"/>
    <w:rsid w:val="00E211C0"/>
    <w:rsid w:val="00E229C0"/>
    <w:rsid w:val="00E32E72"/>
    <w:rsid w:val="00E37720"/>
    <w:rsid w:val="00E437AA"/>
    <w:rsid w:val="00E439FB"/>
    <w:rsid w:val="00E45D18"/>
    <w:rsid w:val="00E45D90"/>
    <w:rsid w:val="00E5097C"/>
    <w:rsid w:val="00E515E3"/>
    <w:rsid w:val="00E51C67"/>
    <w:rsid w:val="00E56EA8"/>
    <w:rsid w:val="00E71C0A"/>
    <w:rsid w:val="00E72742"/>
    <w:rsid w:val="00E73457"/>
    <w:rsid w:val="00E75BBC"/>
    <w:rsid w:val="00E77A00"/>
    <w:rsid w:val="00E847C7"/>
    <w:rsid w:val="00E85381"/>
    <w:rsid w:val="00E86C81"/>
    <w:rsid w:val="00E86CC2"/>
    <w:rsid w:val="00E90183"/>
    <w:rsid w:val="00E90D55"/>
    <w:rsid w:val="00E91354"/>
    <w:rsid w:val="00E91D24"/>
    <w:rsid w:val="00E949DB"/>
    <w:rsid w:val="00E94C82"/>
    <w:rsid w:val="00E97249"/>
    <w:rsid w:val="00EA34A7"/>
    <w:rsid w:val="00EA4602"/>
    <w:rsid w:val="00EA5477"/>
    <w:rsid w:val="00EA6278"/>
    <w:rsid w:val="00EA7A03"/>
    <w:rsid w:val="00EB0BAF"/>
    <w:rsid w:val="00EB0D9A"/>
    <w:rsid w:val="00EB1E55"/>
    <w:rsid w:val="00EB49D9"/>
    <w:rsid w:val="00EC2971"/>
    <w:rsid w:val="00EC40DE"/>
    <w:rsid w:val="00EC69C2"/>
    <w:rsid w:val="00ED0F1E"/>
    <w:rsid w:val="00ED1C27"/>
    <w:rsid w:val="00ED226C"/>
    <w:rsid w:val="00ED24D6"/>
    <w:rsid w:val="00ED369B"/>
    <w:rsid w:val="00ED46DA"/>
    <w:rsid w:val="00ED4BFF"/>
    <w:rsid w:val="00EE0902"/>
    <w:rsid w:val="00EE35FC"/>
    <w:rsid w:val="00EE4712"/>
    <w:rsid w:val="00EE63CE"/>
    <w:rsid w:val="00EF0F96"/>
    <w:rsid w:val="00EF1CEA"/>
    <w:rsid w:val="00F00AF0"/>
    <w:rsid w:val="00F026E6"/>
    <w:rsid w:val="00F03096"/>
    <w:rsid w:val="00F036E9"/>
    <w:rsid w:val="00F03727"/>
    <w:rsid w:val="00F03761"/>
    <w:rsid w:val="00F0514A"/>
    <w:rsid w:val="00F0577C"/>
    <w:rsid w:val="00F1165B"/>
    <w:rsid w:val="00F129A6"/>
    <w:rsid w:val="00F1400E"/>
    <w:rsid w:val="00F15A56"/>
    <w:rsid w:val="00F15CD2"/>
    <w:rsid w:val="00F16333"/>
    <w:rsid w:val="00F206E8"/>
    <w:rsid w:val="00F23C3E"/>
    <w:rsid w:val="00F24D5B"/>
    <w:rsid w:val="00F33FA3"/>
    <w:rsid w:val="00F3659F"/>
    <w:rsid w:val="00F40686"/>
    <w:rsid w:val="00F456BE"/>
    <w:rsid w:val="00F46D78"/>
    <w:rsid w:val="00F50424"/>
    <w:rsid w:val="00F507E3"/>
    <w:rsid w:val="00F5097B"/>
    <w:rsid w:val="00F536A0"/>
    <w:rsid w:val="00F5565C"/>
    <w:rsid w:val="00F55AD4"/>
    <w:rsid w:val="00F566D3"/>
    <w:rsid w:val="00F6059D"/>
    <w:rsid w:val="00F62BC3"/>
    <w:rsid w:val="00F66F8A"/>
    <w:rsid w:val="00F67BF3"/>
    <w:rsid w:val="00F72520"/>
    <w:rsid w:val="00F74D15"/>
    <w:rsid w:val="00F76FD8"/>
    <w:rsid w:val="00F77BAE"/>
    <w:rsid w:val="00F77E46"/>
    <w:rsid w:val="00F816DC"/>
    <w:rsid w:val="00F91A0D"/>
    <w:rsid w:val="00F96FB7"/>
    <w:rsid w:val="00F97B68"/>
    <w:rsid w:val="00FA0436"/>
    <w:rsid w:val="00FA34F1"/>
    <w:rsid w:val="00FA3CAC"/>
    <w:rsid w:val="00FB12F7"/>
    <w:rsid w:val="00FB19F9"/>
    <w:rsid w:val="00FB20DD"/>
    <w:rsid w:val="00FB2FE0"/>
    <w:rsid w:val="00FB34D2"/>
    <w:rsid w:val="00FC1E61"/>
    <w:rsid w:val="00FC2637"/>
    <w:rsid w:val="00FC2737"/>
    <w:rsid w:val="00FC3813"/>
    <w:rsid w:val="00FC4F20"/>
    <w:rsid w:val="00FC587D"/>
    <w:rsid w:val="00FC7E1D"/>
    <w:rsid w:val="00FD110E"/>
    <w:rsid w:val="00FD2599"/>
    <w:rsid w:val="00FD365E"/>
    <w:rsid w:val="00FD5D21"/>
    <w:rsid w:val="00FE0BAB"/>
    <w:rsid w:val="00FE0FB8"/>
    <w:rsid w:val="00FE203C"/>
    <w:rsid w:val="00FE31FE"/>
    <w:rsid w:val="00FF56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2"/>
    </o:shapelayout>
  </w:shapeDefaults>
  <w:decimalSymbol w:val="."/>
  <w:listSeparator w:val=","/>
  <w14:docId w14:val="2477B741"/>
  <w15:chartTrackingRefBased/>
  <w15:docId w15:val="{560E9DD8-CB6B-4E60-A8EC-3E098150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AA7"/>
    <w:rPr>
      <w:color w:val="000000"/>
      <w:spacing w:val="2"/>
      <w:sz w:val="16"/>
      <w:szCs w:val="16"/>
      <w:lang w:eastAsia="en-US"/>
    </w:rPr>
  </w:style>
  <w:style w:type="paragraph" w:styleId="Heading1">
    <w:name w:val="heading 1"/>
    <w:aliases w:val="h1,H-1"/>
    <w:basedOn w:val="B1"/>
    <w:next w:val="Normal"/>
    <w:qFormat/>
    <w:pPr>
      <w:keepNext/>
      <w:tabs>
        <w:tab w:val="center" w:pos="4819"/>
      </w:tabs>
      <w:outlineLvl w:val="0"/>
    </w:pPr>
    <w:rPr>
      <w:rFonts w:ascii="Times" w:hAnsi="Times"/>
      <w:b/>
      <w:spacing w:val="-3"/>
      <w:sz w:val="26"/>
    </w:rPr>
  </w:style>
  <w:style w:type="paragraph" w:styleId="Heading2">
    <w:name w:val="heading 2"/>
    <w:aliases w:val="h2,H-2"/>
    <w:basedOn w:val="B1"/>
    <w:next w:val="B1"/>
    <w:qFormat/>
    <w:pPr>
      <w:keepNext/>
      <w:spacing w:before="240" w:after="60"/>
      <w:outlineLvl w:val="1"/>
    </w:pPr>
    <w:rPr>
      <w:caps/>
    </w:rPr>
  </w:style>
  <w:style w:type="paragraph" w:styleId="Heading3">
    <w:name w:val="heading 3"/>
    <w:aliases w:val="h3"/>
    <w:basedOn w:val="B1"/>
    <w:next w:val="Normal"/>
    <w:qFormat/>
    <w:pPr>
      <w:keepNext/>
      <w:spacing w:before="240" w:after="60"/>
      <w:outlineLvl w:val="2"/>
    </w:pPr>
    <w:rPr>
      <w:sz w:val="24"/>
      <w:vertAlign w:val="superscript"/>
    </w:rPr>
  </w:style>
  <w:style w:type="paragraph" w:styleId="Heading4">
    <w:name w:val="heading 4"/>
    <w:aliases w:val="h4"/>
    <w:basedOn w:val="B1"/>
    <w:next w:val="Normal"/>
    <w:qFormat/>
    <w:pPr>
      <w:keepNext/>
      <w:spacing w:before="240" w:after="60"/>
      <w:outlineLvl w:val="3"/>
    </w:pPr>
    <w:rPr>
      <w:b/>
      <w:sz w:val="24"/>
    </w:rPr>
  </w:style>
  <w:style w:type="paragraph" w:styleId="Heading5">
    <w:name w:val="heading 5"/>
    <w:aliases w:val="h5"/>
    <w:basedOn w:val="B1"/>
    <w:next w:val="Normal"/>
    <w:qFormat/>
    <w:pPr>
      <w:keepNext/>
      <w:spacing w:before="240" w:after="60"/>
      <w:outlineLvl w:val="4"/>
    </w:pPr>
  </w:style>
  <w:style w:type="paragraph" w:styleId="Heading6">
    <w:name w:val="heading 6"/>
    <w:aliases w:val="h6"/>
    <w:basedOn w:val="B1"/>
    <w:next w:val="Normal"/>
    <w:qFormat/>
    <w:pPr>
      <w:keepNext/>
      <w:numPr>
        <w:ilvl w:val="5"/>
        <w:numId w:val="3"/>
      </w:numPr>
      <w:spacing w:before="240" w:after="60"/>
      <w:outlineLvl w:val="5"/>
    </w:pPr>
    <w:rPr>
      <w:i/>
    </w:rPr>
  </w:style>
  <w:style w:type="paragraph" w:styleId="Heading7">
    <w:name w:val="heading 7"/>
    <w:basedOn w:val="B1"/>
    <w:next w:val="Normal"/>
    <w:qFormat/>
    <w:pPr>
      <w:keepNext/>
      <w:numPr>
        <w:ilvl w:val="6"/>
        <w:numId w:val="3"/>
      </w:numPr>
      <w:spacing w:before="240" w:after="60"/>
      <w:outlineLvl w:val="6"/>
    </w:pPr>
    <w:rPr>
      <w:sz w:val="20"/>
    </w:rPr>
  </w:style>
  <w:style w:type="paragraph" w:styleId="Heading8">
    <w:name w:val="heading 8"/>
    <w:basedOn w:val="B1"/>
    <w:next w:val="Normal"/>
    <w:qFormat/>
    <w:pPr>
      <w:keepNext/>
      <w:numPr>
        <w:ilvl w:val="7"/>
        <w:numId w:val="3"/>
      </w:numPr>
      <w:spacing w:before="240" w:after="60"/>
      <w:outlineLvl w:val="7"/>
    </w:pPr>
    <w:rPr>
      <w:i/>
      <w:sz w:val="20"/>
    </w:rPr>
  </w:style>
  <w:style w:type="paragraph" w:styleId="Heading9">
    <w:name w:val="heading 9"/>
    <w:basedOn w:val="B1"/>
    <w:next w:val="Normal"/>
    <w:qFormat/>
    <w:pPr>
      <w:keepNext/>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Normal"/>
    <w:link w:val="B1Char1"/>
    <w:rsid w:val="00741618"/>
    <w:pPr>
      <w:tabs>
        <w:tab w:val="left" w:pos="0"/>
        <w:tab w:val="left" w:pos="1247"/>
        <w:tab w:val="left" w:pos="1814"/>
        <w:tab w:val="left" w:pos="2268"/>
      </w:tabs>
      <w:suppressAutoHyphens/>
      <w:spacing w:line="260" w:lineRule="atLeast"/>
      <w:jc w:val="both"/>
    </w:pPr>
    <w:rPr>
      <w:iCs/>
      <w:spacing w:val="6"/>
      <w:sz w:val="22"/>
      <w:szCs w:val="22"/>
      <w:lang w:val="en-US"/>
    </w:rPr>
  </w:style>
  <w:style w:type="paragraph" w:customStyle="1" w:styleId="H20">
    <w:name w:val="H2"/>
    <w:basedOn w:val="B1"/>
    <w:next w:val="B1"/>
    <w:pPr>
      <w:keepNext/>
      <w:jc w:val="left"/>
      <w:outlineLvl w:val="1"/>
    </w:pPr>
    <w:rPr>
      <w:b/>
    </w:rPr>
  </w:style>
  <w:style w:type="paragraph" w:customStyle="1" w:styleId="H10">
    <w:name w:val="H1"/>
    <w:basedOn w:val="B1"/>
    <w:autoRedefine/>
    <w:pPr>
      <w:keepNext/>
      <w:spacing w:before="240" w:after="120" w:line="240" w:lineRule="auto"/>
      <w:jc w:val="center"/>
      <w:outlineLvl w:val="0"/>
    </w:pPr>
    <w:rPr>
      <w:b/>
      <w:bCs/>
      <w:sz w:val="48"/>
      <w:lang w:val="en-GB"/>
    </w:rPr>
  </w:style>
  <w:style w:type="paragraph" w:customStyle="1" w:styleId="B10">
    <w:name w:val="B1#"/>
    <w:basedOn w:val="B1"/>
    <w:next w:val="B1"/>
  </w:style>
  <w:style w:type="paragraph" w:customStyle="1" w:styleId="B20">
    <w:name w:val="B2"/>
    <w:basedOn w:val="B1"/>
    <w:pPr>
      <w:ind w:left="567"/>
    </w:pPr>
  </w:style>
  <w:style w:type="paragraph" w:customStyle="1" w:styleId="B30">
    <w:name w:val="B3"/>
    <w:basedOn w:val="B1"/>
    <w:pPr>
      <w:tabs>
        <w:tab w:val="left" w:pos="1134"/>
        <w:tab w:val="left" w:pos="1701"/>
        <w:tab w:val="left" w:pos="2835"/>
      </w:tabs>
      <w:ind w:left="1134"/>
    </w:pPr>
  </w:style>
  <w:style w:type="paragraph" w:customStyle="1" w:styleId="B40">
    <w:name w:val="B4"/>
    <w:basedOn w:val="B1"/>
    <w:pPr>
      <w:ind w:left="1701"/>
    </w:pPr>
  </w:style>
  <w:style w:type="paragraph" w:customStyle="1" w:styleId="B50">
    <w:name w:val="B5"/>
    <w:basedOn w:val="B1"/>
    <w:pPr>
      <w:ind w:left="2268"/>
    </w:pPr>
  </w:style>
  <w:style w:type="paragraph" w:customStyle="1" w:styleId="H30">
    <w:name w:val="H3"/>
    <w:basedOn w:val="H20"/>
    <w:next w:val="B1"/>
    <w:pPr>
      <w:outlineLvl w:val="2"/>
    </w:pPr>
  </w:style>
  <w:style w:type="paragraph" w:customStyle="1" w:styleId="H40">
    <w:name w:val="H4"/>
    <w:basedOn w:val="H20"/>
    <w:next w:val="B1"/>
    <w:pPr>
      <w:outlineLvl w:val="3"/>
    </w:pPr>
    <w:rPr>
      <w:i/>
      <w:caps/>
    </w:rPr>
  </w:style>
  <w:style w:type="paragraph" w:customStyle="1" w:styleId="H50">
    <w:name w:val="H5"/>
    <w:basedOn w:val="H20"/>
    <w:pPr>
      <w:outlineLvl w:val="4"/>
    </w:pPr>
    <w:rPr>
      <w:i/>
      <w:caps/>
    </w:rPr>
  </w:style>
  <w:style w:type="paragraph" w:customStyle="1" w:styleId="H1">
    <w:name w:val="H1#"/>
    <w:basedOn w:val="H2"/>
    <w:next w:val="B1"/>
    <w:autoRedefine/>
    <w:pPr>
      <w:pageBreakBefore/>
      <w:numPr>
        <w:ilvl w:val="0"/>
      </w:numPr>
      <w:ind w:right="57"/>
      <w:jc w:val="left"/>
      <w:outlineLvl w:val="0"/>
    </w:pPr>
    <w:rPr>
      <w:spacing w:val="2"/>
    </w:rPr>
  </w:style>
  <w:style w:type="paragraph" w:customStyle="1" w:styleId="H2">
    <w:name w:val="H2#"/>
    <w:basedOn w:val="B1"/>
    <w:next w:val="B1"/>
    <w:pPr>
      <w:keepNext/>
      <w:numPr>
        <w:ilvl w:val="1"/>
        <w:numId w:val="53"/>
      </w:numPr>
      <w:tabs>
        <w:tab w:val="clear" w:pos="0"/>
      </w:tabs>
      <w:spacing w:before="280"/>
      <w:outlineLvl w:val="1"/>
    </w:pPr>
    <w:rPr>
      <w:b/>
      <w:caps/>
    </w:rPr>
  </w:style>
  <w:style w:type="paragraph" w:customStyle="1" w:styleId="H3">
    <w:name w:val="H3#"/>
    <w:basedOn w:val="H2"/>
    <w:next w:val="B1"/>
    <w:autoRedefine/>
    <w:rsid w:val="00B2247D"/>
    <w:pPr>
      <w:numPr>
        <w:ilvl w:val="2"/>
      </w:numPr>
      <w:spacing w:before="120"/>
      <w:outlineLvl w:val="2"/>
    </w:pPr>
    <w:rPr>
      <w:caps w:val="0"/>
      <w:lang w:val="en-AU"/>
    </w:rPr>
  </w:style>
  <w:style w:type="paragraph" w:customStyle="1" w:styleId="H4">
    <w:name w:val="H4#"/>
    <w:basedOn w:val="H2"/>
    <w:next w:val="B1"/>
    <w:pPr>
      <w:numPr>
        <w:ilvl w:val="3"/>
      </w:numPr>
      <w:spacing w:before="120"/>
      <w:outlineLvl w:val="3"/>
    </w:pPr>
    <w:rPr>
      <w:b w:val="0"/>
      <w:i/>
      <w:caps w:val="0"/>
    </w:rPr>
  </w:style>
  <w:style w:type="paragraph" w:customStyle="1" w:styleId="H5">
    <w:name w:val="H5#"/>
    <w:basedOn w:val="H2"/>
    <w:next w:val="B1"/>
    <w:pPr>
      <w:numPr>
        <w:ilvl w:val="4"/>
      </w:numPr>
      <w:spacing w:before="120"/>
      <w:outlineLvl w:val="4"/>
    </w:pPr>
    <w:rPr>
      <w:b w:val="0"/>
      <w:i/>
    </w:rPr>
  </w:style>
  <w:style w:type="paragraph" w:customStyle="1" w:styleId="B2">
    <w:name w:val="B2#"/>
    <w:basedOn w:val="B1"/>
    <w:link w:val="B2Char"/>
    <w:autoRedefine/>
    <w:rsid w:val="00CF7CCB"/>
    <w:pPr>
      <w:numPr>
        <w:ilvl w:val="5"/>
        <w:numId w:val="53"/>
      </w:numPr>
      <w:tabs>
        <w:tab w:val="clear" w:pos="0"/>
        <w:tab w:val="clear" w:pos="1247"/>
        <w:tab w:val="clear" w:pos="2268"/>
      </w:tabs>
      <w:spacing w:before="60" w:after="40" w:line="260" w:lineRule="exact"/>
    </w:pPr>
    <w:rPr>
      <w:rFonts w:eastAsia="Times New Roman" w:cs="Times New Roman"/>
      <w:iCs w:val="0"/>
      <w:szCs w:val="20"/>
    </w:rPr>
  </w:style>
  <w:style w:type="paragraph" w:customStyle="1" w:styleId="B3">
    <w:name w:val="B3#"/>
    <w:basedOn w:val="B1"/>
    <w:pPr>
      <w:numPr>
        <w:ilvl w:val="6"/>
        <w:numId w:val="53"/>
      </w:numPr>
      <w:tabs>
        <w:tab w:val="left" w:pos="1701"/>
        <w:tab w:val="left" w:pos="2835"/>
      </w:tabs>
    </w:pPr>
  </w:style>
  <w:style w:type="paragraph" w:customStyle="1" w:styleId="B4">
    <w:name w:val="B4#"/>
    <w:basedOn w:val="B1"/>
    <w:pPr>
      <w:numPr>
        <w:ilvl w:val="7"/>
        <w:numId w:val="53"/>
      </w:numPr>
    </w:pPr>
  </w:style>
  <w:style w:type="paragraph" w:customStyle="1" w:styleId="B5">
    <w:name w:val="B5#"/>
    <w:basedOn w:val="B10"/>
    <w:pPr>
      <w:numPr>
        <w:ilvl w:val="8"/>
        <w:numId w:val="53"/>
      </w:numPr>
      <w:tabs>
        <w:tab w:val="clear" w:pos="2268"/>
      </w:tabs>
    </w:pPr>
  </w:style>
  <w:style w:type="paragraph" w:customStyle="1" w:styleId="ITitle">
    <w:name w:val="ITitle"/>
    <w:basedOn w:val="B1"/>
    <w:rPr>
      <w:b/>
      <w:sz w:val="40"/>
    </w:rPr>
  </w:style>
  <w:style w:type="paragraph" w:styleId="TOC3">
    <w:name w:val="toc 3"/>
    <w:basedOn w:val="B1"/>
    <w:next w:val="Normal"/>
    <w:autoRedefine/>
    <w:uiPriority w:val="39"/>
    <w:rsid w:val="007F336B"/>
    <w:pPr>
      <w:tabs>
        <w:tab w:val="clear" w:pos="1247"/>
        <w:tab w:val="clear" w:pos="1814"/>
        <w:tab w:val="clear" w:pos="2268"/>
        <w:tab w:val="right" w:pos="9214"/>
      </w:tabs>
      <w:suppressAutoHyphens w:val="0"/>
      <w:ind w:left="567"/>
      <w:jc w:val="left"/>
    </w:pPr>
    <w:rPr>
      <w:noProof/>
    </w:rPr>
  </w:style>
  <w:style w:type="paragraph" w:customStyle="1" w:styleId="T1HNotes">
    <w:name w:val="T1HNotes"/>
    <w:basedOn w:val="B1Note"/>
    <w:next w:val="T1Notes"/>
    <w:autoRedefine/>
    <w:pPr>
      <w:numPr>
        <w:ilvl w:val="0"/>
        <w:numId w:val="15"/>
      </w:numPr>
    </w:pPr>
  </w:style>
  <w:style w:type="paragraph" w:customStyle="1" w:styleId="B1Note">
    <w:name w:val="B1Note"/>
    <w:basedOn w:val="B1"/>
    <w:autoRedefine/>
    <w:pPr>
      <w:numPr>
        <w:ilvl w:val="1"/>
        <w:numId w:val="8"/>
      </w:numPr>
      <w:tabs>
        <w:tab w:val="clear" w:pos="1247"/>
        <w:tab w:val="clear" w:pos="1814"/>
        <w:tab w:val="clear" w:pos="2268"/>
      </w:tabs>
      <w:spacing w:before="60" w:line="240" w:lineRule="exact"/>
    </w:pPr>
    <w:rPr>
      <w:sz w:val="18"/>
    </w:rPr>
  </w:style>
  <w:style w:type="paragraph" w:customStyle="1" w:styleId="T1Notes">
    <w:name w:val="T1#Notes"/>
    <w:basedOn w:val="B1Note"/>
    <w:pPr>
      <w:numPr>
        <w:numId w:val="15"/>
      </w:numPr>
    </w:pPr>
  </w:style>
  <w:style w:type="paragraph" w:customStyle="1" w:styleId="T2Notes">
    <w:name w:val="T2#Notes"/>
    <w:basedOn w:val="B1"/>
    <w:pPr>
      <w:tabs>
        <w:tab w:val="num" w:pos="1134"/>
      </w:tabs>
      <w:ind w:left="1134" w:hanging="567"/>
    </w:pPr>
  </w:style>
  <w:style w:type="paragraph" w:customStyle="1" w:styleId="T3Notes">
    <w:name w:val="T3#Notes"/>
    <w:basedOn w:val="B1"/>
    <w:pPr>
      <w:tabs>
        <w:tab w:val="num" w:pos="1701"/>
      </w:tabs>
      <w:ind w:left="1701" w:hanging="567"/>
    </w:pPr>
  </w:style>
  <w:style w:type="paragraph" w:customStyle="1" w:styleId="B2HNote">
    <w:name w:val="B2HNote"/>
    <w:basedOn w:val="B1Note"/>
    <w:next w:val="B2Note"/>
    <w:pPr>
      <w:numPr>
        <w:ilvl w:val="0"/>
        <w:numId w:val="9"/>
      </w:numPr>
      <w:tabs>
        <w:tab w:val="num" w:pos="435"/>
      </w:tabs>
      <w:ind w:left="435" w:hanging="435"/>
    </w:pPr>
  </w:style>
  <w:style w:type="paragraph" w:customStyle="1" w:styleId="B2Note">
    <w:name w:val="B2Note"/>
    <w:basedOn w:val="B1"/>
    <w:pPr>
      <w:numPr>
        <w:ilvl w:val="1"/>
        <w:numId w:val="9"/>
      </w:numPr>
      <w:tabs>
        <w:tab w:val="clear" w:pos="1247"/>
        <w:tab w:val="clear" w:pos="1814"/>
        <w:tab w:val="clear" w:pos="2268"/>
      </w:tabs>
    </w:pPr>
  </w:style>
  <w:style w:type="paragraph" w:customStyle="1" w:styleId="B3HNote">
    <w:name w:val="B3HNote"/>
    <w:basedOn w:val="B1Note"/>
    <w:next w:val="B3Note"/>
    <w:autoRedefine/>
    <w:pPr>
      <w:numPr>
        <w:ilvl w:val="0"/>
        <w:numId w:val="10"/>
      </w:numPr>
      <w:tabs>
        <w:tab w:val="num" w:pos="360"/>
      </w:tabs>
      <w:ind w:left="641" w:hanging="357"/>
    </w:pPr>
  </w:style>
  <w:style w:type="paragraph" w:customStyle="1" w:styleId="B3Note">
    <w:name w:val="B3Note"/>
    <w:basedOn w:val="B1"/>
    <w:pPr>
      <w:numPr>
        <w:ilvl w:val="1"/>
        <w:numId w:val="10"/>
      </w:numPr>
      <w:tabs>
        <w:tab w:val="clear" w:pos="1247"/>
        <w:tab w:val="clear" w:pos="1814"/>
        <w:tab w:val="clear" w:pos="2268"/>
      </w:tabs>
    </w:pPr>
  </w:style>
  <w:style w:type="paragraph" w:customStyle="1" w:styleId="B4HNote">
    <w:name w:val="B4HNote"/>
    <w:basedOn w:val="B1Note"/>
    <w:next w:val="B4Note"/>
    <w:pPr>
      <w:numPr>
        <w:ilvl w:val="0"/>
        <w:numId w:val="11"/>
      </w:numPr>
      <w:tabs>
        <w:tab w:val="clear" w:pos="1701"/>
        <w:tab w:val="num" w:pos="1440"/>
      </w:tabs>
      <w:ind w:left="1440" w:hanging="1440"/>
    </w:pPr>
  </w:style>
  <w:style w:type="paragraph" w:customStyle="1" w:styleId="B4Note">
    <w:name w:val="B4Note"/>
    <w:basedOn w:val="B1"/>
    <w:pPr>
      <w:numPr>
        <w:ilvl w:val="1"/>
        <w:numId w:val="11"/>
      </w:numPr>
      <w:tabs>
        <w:tab w:val="clear" w:pos="1247"/>
        <w:tab w:val="clear" w:pos="1814"/>
        <w:tab w:val="clear" w:pos="2268"/>
      </w:tabs>
    </w:pPr>
  </w:style>
  <w:style w:type="paragraph" w:customStyle="1" w:styleId="CF">
    <w:name w:val="CF"/>
    <w:basedOn w:val="B1"/>
    <w:autoRedefine/>
    <w:pPr>
      <w:spacing w:after="120" w:line="240" w:lineRule="exact"/>
      <w:jc w:val="center"/>
    </w:pPr>
    <w:rPr>
      <w:b/>
      <w:bCs/>
    </w:rPr>
  </w:style>
  <w:style w:type="paragraph" w:customStyle="1" w:styleId="B1HWarning">
    <w:name w:val="B1HWarning"/>
    <w:basedOn w:val="B1HCaution"/>
    <w:next w:val="B1Warning"/>
    <w:rPr>
      <w:b/>
      <w:caps/>
    </w:rPr>
  </w:style>
  <w:style w:type="paragraph" w:customStyle="1" w:styleId="B1HCaution">
    <w:name w:val="B1HCaution"/>
    <w:basedOn w:val="B1"/>
    <w:next w:val="B1Caution"/>
    <w:pPr>
      <w:numPr>
        <w:ilvl w:val="2"/>
        <w:numId w:val="17"/>
      </w:numPr>
      <w:tabs>
        <w:tab w:val="clear" w:pos="1247"/>
        <w:tab w:val="clear" w:pos="1814"/>
        <w:tab w:val="clear" w:pos="2268"/>
      </w:tabs>
      <w:spacing w:line="240" w:lineRule="exact"/>
      <w:ind w:right="567"/>
    </w:pPr>
    <w:rPr>
      <w:sz w:val="20"/>
    </w:rPr>
  </w:style>
  <w:style w:type="paragraph" w:customStyle="1" w:styleId="B1Caution">
    <w:name w:val="B1#Caution"/>
    <w:basedOn w:val="B1HCaution"/>
    <w:pPr>
      <w:numPr>
        <w:ilvl w:val="3"/>
      </w:numPr>
      <w:tabs>
        <w:tab w:val="clear" w:pos="1440"/>
        <w:tab w:val="num" w:pos="504"/>
      </w:tabs>
      <w:ind w:left="504" w:hanging="216"/>
    </w:pPr>
  </w:style>
  <w:style w:type="paragraph" w:customStyle="1" w:styleId="B1Warning">
    <w:name w:val="B1#Warning"/>
    <w:basedOn w:val="B1Caution"/>
  </w:style>
  <w:style w:type="paragraph" w:customStyle="1" w:styleId="B2HWarn">
    <w:name w:val="B2HWarn"/>
    <w:basedOn w:val="B1"/>
    <w:next w:val="B2Warn"/>
    <w:pPr>
      <w:numPr>
        <w:numId w:val="17"/>
      </w:numPr>
      <w:tabs>
        <w:tab w:val="clear" w:pos="1247"/>
        <w:tab w:val="clear" w:pos="1814"/>
        <w:tab w:val="clear" w:pos="2268"/>
      </w:tabs>
      <w:spacing w:line="240" w:lineRule="exact"/>
      <w:ind w:right="567"/>
    </w:pPr>
    <w:rPr>
      <w:b/>
      <w:sz w:val="20"/>
    </w:rPr>
  </w:style>
  <w:style w:type="paragraph" w:customStyle="1" w:styleId="B2Warn">
    <w:name w:val="B2#Warn"/>
    <w:basedOn w:val="B2HWarn"/>
    <w:pPr>
      <w:numPr>
        <w:ilvl w:val="1"/>
      </w:numPr>
      <w:tabs>
        <w:tab w:val="clear" w:pos="720"/>
        <w:tab w:val="num" w:pos="504"/>
      </w:tabs>
      <w:ind w:left="504" w:hanging="216"/>
    </w:pPr>
  </w:style>
  <w:style w:type="paragraph" w:customStyle="1" w:styleId="T1Notes0">
    <w:name w:val="T1Notes"/>
    <w:basedOn w:val="B1"/>
    <w:pPr>
      <w:spacing w:line="220" w:lineRule="exact"/>
    </w:pPr>
    <w:rPr>
      <w:sz w:val="18"/>
    </w:rPr>
  </w:style>
  <w:style w:type="paragraph" w:customStyle="1" w:styleId="T2Notes0">
    <w:name w:val="T2Notes"/>
    <w:basedOn w:val="T1Notes0"/>
    <w:pPr>
      <w:ind w:left="567"/>
    </w:pPr>
  </w:style>
  <w:style w:type="paragraph" w:customStyle="1" w:styleId="T3Notes0">
    <w:name w:val="T3Notes"/>
    <w:basedOn w:val="T1HNotes"/>
    <w:pPr>
      <w:ind w:left="1134" w:firstLine="0"/>
    </w:pPr>
  </w:style>
  <w:style w:type="paragraph" w:customStyle="1" w:styleId="B1HNotes">
    <w:name w:val="B1HNotes"/>
    <w:basedOn w:val="B1Note"/>
    <w:next w:val="B1Notes"/>
    <w:pPr>
      <w:numPr>
        <w:ilvl w:val="0"/>
        <w:numId w:val="4"/>
      </w:numPr>
    </w:pPr>
  </w:style>
  <w:style w:type="paragraph" w:customStyle="1" w:styleId="B1Notes">
    <w:name w:val="B1#Notes"/>
    <w:basedOn w:val="B1Note"/>
    <w:pPr>
      <w:numPr>
        <w:numId w:val="4"/>
      </w:numPr>
    </w:pPr>
  </w:style>
  <w:style w:type="paragraph" w:customStyle="1" w:styleId="B2HNotes">
    <w:name w:val="B2HNotes"/>
    <w:basedOn w:val="B1Note"/>
    <w:next w:val="B2Notes"/>
    <w:pPr>
      <w:numPr>
        <w:ilvl w:val="0"/>
        <w:numId w:val="5"/>
      </w:numPr>
    </w:pPr>
  </w:style>
  <w:style w:type="paragraph" w:customStyle="1" w:styleId="B2Notes">
    <w:name w:val="B2#Notes"/>
    <w:basedOn w:val="B1Note"/>
    <w:pPr>
      <w:numPr>
        <w:numId w:val="5"/>
      </w:numPr>
    </w:pPr>
  </w:style>
  <w:style w:type="paragraph" w:customStyle="1" w:styleId="B4Notes">
    <w:name w:val="B4#Notes"/>
    <w:basedOn w:val="B1Note"/>
    <w:pPr>
      <w:numPr>
        <w:numId w:val="7"/>
      </w:numPr>
    </w:pPr>
  </w:style>
  <w:style w:type="paragraph" w:customStyle="1" w:styleId="B4HNotes">
    <w:name w:val="B4HNotes"/>
    <w:basedOn w:val="B1Note"/>
    <w:next w:val="B4Notes"/>
    <w:pPr>
      <w:numPr>
        <w:ilvl w:val="0"/>
        <w:numId w:val="7"/>
      </w:numPr>
    </w:pPr>
  </w:style>
  <w:style w:type="paragraph" w:customStyle="1" w:styleId="B3Notes">
    <w:name w:val="B3#Notes"/>
    <w:basedOn w:val="B1Note"/>
    <w:pPr>
      <w:numPr>
        <w:numId w:val="6"/>
      </w:numPr>
    </w:pPr>
  </w:style>
  <w:style w:type="paragraph" w:customStyle="1" w:styleId="B3HNotes">
    <w:name w:val="B3HNotes"/>
    <w:basedOn w:val="B1Note"/>
    <w:next w:val="B3Notes"/>
    <w:pPr>
      <w:numPr>
        <w:ilvl w:val="0"/>
        <w:numId w:val="6"/>
      </w:numPr>
    </w:pPr>
  </w:style>
  <w:style w:type="paragraph" w:customStyle="1" w:styleId="IRevisionDate">
    <w:name w:val="IRevisionDate"/>
    <w:basedOn w:val="B1"/>
    <w:pPr>
      <w:tabs>
        <w:tab w:val="left" w:pos="3402"/>
      </w:tabs>
      <w:spacing w:before="40" w:after="20"/>
      <w:jc w:val="left"/>
    </w:pPr>
    <w:rPr>
      <w:b/>
      <w:spacing w:val="0"/>
      <w:sz w:val="20"/>
    </w:rPr>
  </w:style>
  <w:style w:type="paragraph" w:customStyle="1" w:styleId="ICreationDate">
    <w:name w:val="ICreationDate"/>
    <w:basedOn w:val="B1"/>
    <w:pPr>
      <w:tabs>
        <w:tab w:val="left" w:pos="3402"/>
      </w:tabs>
      <w:spacing w:before="40" w:after="20"/>
      <w:jc w:val="left"/>
    </w:pPr>
    <w:rPr>
      <w:b/>
      <w:spacing w:val="0"/>
      <w:sz w:val="20"/>
    </w:rPr>
  </w:style>
  <w:style w:type="paragraph" w:customStyle="1" w:styleId="ICommitteeNumber">
    <w:name w:val="ICommitteeNumber"/>
    <w:basedOn w:val="B1"/>
    <w:pPr>
      <w:tabs>
        <w:tab w:val="left" w:pos="3402"/>
      </w:tabs>
      <w:spacing w:before="40" w:after="20"/>
      <w:jc w:val="left"/>
    </w:pPr>
    <w:rPr>
      <w:b/>
      <w:spacing w:val="0"/>
      <w:sz w:val="20"/>
    </w:rPr>
  </w:style>
  <w:style w:type="paragraph" w:customStyle="1" w:styleId="ICommitteeTitle">
    <w:name w:val="ICommitteeTitle"/>
    <w:basedOn w:val="B1"/>
    <w:pPr>
      <w:tabs>
        <w:tab w:val="left" w:pos="3402"/>
      </w:tabs>
      <w:spacing w:before="40" w:after="20"/>
      <w:jc w:val="left"/>
    </w:pPr>
    <w:rPr>
      <w:b/>
      <w:spacing w:val="0"/>
      <w:sz w:val="20"/>
    </w:rPr>
  </w:style>
  <w:style w:type="paragraph" w:customStyle="1" w:styleId="IProjectManager">
    <w:name w:val="IProjectManager"/>
    <w:basedOn w:val="B1"/>
    <w:pPr>
      <w:tabs>
        <w:tab w:val="left" w:pos="3402"/>
      </w:tabs>
      <w:spacing w:before="40" w:after="20"/>
      <w:jc w:val="left"/>
    </w:pPr>
    <w:rPr>
      <w:b/>
      <w:spacing w:val="0"/>
      <w:sz w:val="20"/>
    </w:rPr>
  </w:style>
  <w:style w:type="paragraph" w:customStyle="1" w:styleId="ITypist">
    <w:name w:val="ITypist"/>
    <w:basedOn w:val="B1"/>
    <w:pPr>
      <w:tabs>
        <w:tab w:val="left" w:pos="3402"/>
      </w:tabs>
      <w:spacing w:before="40" w:after="20"/>
      <w:jc w:val="left"/>
    </w:pPr>
    <w:rPr>
      <w:b/>
      <w:spacing w:val="0"/>
      <w:sz w:val="20"/>
    </w:rPr>
  </w:style>
  <w:style w:type="paragraph" w:customStyle="1" w:styleId="IProjectNumber">
    <w:name w:val="IProjectNumber"/>
    <w:basedOn w:val="B1"/>
    <w:pPr>
      <w:tabs>
        <w:tab w:val="left" w:pos="3402"/>
      </w:tabs>
      <w:spacing w:before="40" w:after="20"/>
      <w:jc w:val="left"/>
    </w:pPr>
    <w:rPr>
      <w:b/>
      <w:spacing w:val="0"/>
      <w:sz w:val="20"/>
    </w:rPr>
  </w:style>
  <w:style w:type="paragraph" w:customStyle="1" w:styleId="ISupersedesCommitteeDocNo">
    <w:name w:val="ISupersedesCommitteeDocNo"/>
    <w:basedOn w:val="B1"/>
    <w:pPr>
      <w:tabs>
        <w:tab w:val="left" w:pos="3402"/>
      </w:tabs>
      <w:spacing w:before="40" w:after="20"/>
      <w:jc w:val="left"/>
    </w:pPr>
    <w:rPr>
      <w:b/>
      <w:spacing w:val="0"/>
      <w:sz w:val="20"/>
    </w:rPr>
  </w:style>
  <w:style w:type="paragraph" w:customStyle="1" w:styleId="ICommitteeReps">
    <w:name w:val="ICommitteeReps"/>
    <w:basedOn w:val="B1"/>
    <w:pPr>
      <w:tabs>
        <w:tab w:val="left" w:pos="3402"/>
      </w:tabs>
      <w:spacing w:before="40" w:after="20"/>
      <w:jc w:val="left"/>
    </w:pPr>
    <w:rPr>
      <w:b/>
      <w:spacing w:val="0"/>
      <w:sz w:val="20"/>
    </w:rPr>
  </w:style>
  <w:style w:type="paragraph" w:customStyle="1" w:styleId="IAdditionalInterests">
    <w:name w:val="IAdditionalInterests"/>
    <w:basedOn w:val="B1"/>
    <w:pPr>
      <w:tabs>
        <w:tab w:val="left" w:pos="3402"/>
      </w:tabs>
      <w:spacing w:before="40" w:after="20"/>
      <w:jc w:val="left"/>
    </w:pPr>
    <w:rPr>
      <w:b/>
      <w:spacing w:val="0"/>
      <w:sz w:val="20"/>
    </w:rPr>
  </w:style>
  <w:style w:type="paragraph" w:customStyle="1" w:styleId="IDraftNumber">
    <w:name w:val="IDraftNumber"/>
    <w:basedOn w:val="B1"/>
    <w:pPr>
      <w:tabs>
        <w:tab w:val="left" w:pos="3402"/>
      </w:tabs>
      <w:spacing w:before="40" w:after="20"/>
      <w:jc w:val="left"/>
    </w:pPr>
    <w:rPr>
      <w:b/>
      <w:spacing w:val="0"/>
      <w:sz w:val="20"/>
    </w:rPr>
  </w:style>
  <w:style w:type="paragraph" w:customStyle="1" w:styleId="IHistory">
    <w:name w:val="IHistory"/>
    <w:basedOn w:val="B1"/>
    <w:pPr>
      <w:tabs>
        <w:tab w:val="left" w:pos="3402"/>
      </w:tabs>
      <w:spacing w:before="40" w:after="20"/>
      <w:jc w:val="left"/>
    </w:pPr>
    <w:rPr>
      <w:b/>
      <w:spacing w:val="0"/>
      <w:sz w:val="20"/>
    </w:rPr>
  </w:style>
  <w:style w:type="paragraph" w:customStyle="1" w:styleId="IISBNNumber">
    <w:name w:val="IISBNNumber"/>
    <w:basedOn w:val="B1"/>
    <w:pPr>
      <w:tabs>
        <w:tab w:val="left" w:pos="3402"/>
      </w:tabs>
      <w:spacing w:before="40" w:after="20"/>
      <w:jc w:val="left"/>
    </w:pPr>
    <w:rPr>
      <w:b/>
      <w:spacing w:val="0"/>
      <w:sz w:val="20"/>
    </w:rPr>
  </w:style>
  <w:style w:type="paragraph" w:customStyle="1" w:styleId="IWPIDNumber">
    <w:name w:val="IWPIDNumber"/>
    <w:basedOn w:val="B1"/>
    <w:pPr>
      <w:tabs>
        <w:tab w:val="left" w:pos="3402"/>
      </w:tabs>
      <w:spacing w:before="40" w:after="20"/>
      <w:jc w:val="left"/>
    </w:pPr>
    <w:rPr>
      <w:b/>
      <w:spacing w:val="0"/>
      <w:sz w:val="20"/>
    </w:rPr>
  </w:style>
  <w:style w:type="paragraph" w:customStyle="1" w:styleId="IDualNumberYear">
    <w:name w:val="IDualNumberYear"/>
    <w:basedOn w:val="B1"/>
    <w:pPr>
      <w:tabs>
        <w:tab w:val="left" w:pos="3402"/>
      </w:tabs>
      <w:spacing w:before="40" w:after="20"/>
      <w:jc w:val="left"/>
    </w:pPr>
    <w:rPr>
      <w:b/>
      <w:spacing w:val="0"/>
      <w:sz w:val="20"/>
    </w:rPr>
  </w:style>
  <w:style w:type="paragraph" w:customStyle="1" w:styleId="IParentPubTitle">
    <w:name w:val="IParentPubTitle"/>
    <w:basedOn w:val="B1"/>
    <w:pPr>
      <w:tabs>
        <w:tab w:val="left" w:pos="3402"/>
      </w:tabs>
      <w:suppressAutoHyphens w:val="0"/>
      <w:spacing w:before="40" w:after="20"/>
      <w:jc w:val="left"/>
    </w:pPr>
    <w:rPr>
      <w:b/>
      <w:spacing w:val="0"/>
      <w:sz w:val="20"/>
    </w:rPr>
  </w:style>
  <w:style w:type="paragraph" w:customStyle="1" w:styleId="IKnownAsTitle">
    <w:name w:val="IKnownAsTitle"/>
    <w:basedOn w:val="Normal"/>
    <w:pPr>
      <w:tabs>
        <w:tab w:val="left" w:pos="3402"/>
      </w:tabs>
      <w:spacing w:before="40" w:after="20"/>
    </w:pPr>
    <w:rPr>
      <w:b/>
      <w:spacing w:val="0"/>
      <w:sz w:val="20"/>
    </w:rPr>
  </w:style>
  <w:style w:type="paragraph" w:customStyle="1" w:styleId="IDefenceTitle">
    <w:name w:val="IDefenceTitle"/>
    <w:basedOn w:val="Normal"/>
    <w:pPr>
      <w:tabs>
        <w:tab w:val="left" w:pos="3402"/>
      </w:tabs>
      <w:spacing w:before="40" w:after="20"/>
    </w:pPr>
    <w:rPr>
      <w:b/>
      <w:spacing w:val="0"/>
      <w:sz w:val="20"/>
    </w:rPr>
  </w:style>
  <w:style w:type="paragraph" w:customStyle="1" w:styleId="INSCNumber">
    <w:name w:val="INSCNumber"/>
    <w:basedOn w:val="B1"/>
    <w:pPr>
      <w:tabs>
        <w:tab w:val="left" w:pos="3402"/>
      </w:tabs>
      <w:spacing w:before="40" w:after="20"/>
      <w:jc w:val="left"/>
    </w:pPr>
    <w:rPr>
      <w:b/>
      <w:spacing w:val="0"/>
      <w:sz w:val="20"/>
    </w:rPr>
  </w:style>
  <w:style w:type="paragraph" w:customStyle="1" w:styleId="IApprovalDate">
    <w:name w:val="IApprovalDate"/>
    <w:basedOn w:val="Normal"/>
    <w:pPr>
      <w:tabs>
        <w:tab w:val="left" w:pos="3402"/>
      </w:tabs>
      <w:spacing w:before="40" w:after="20"/>
    </w:pPr>
    <w:rPr>
      <w:b/>
      <w:spacing w:val="0"/>
      <w:sz w:val="20"/>
    </w:rPr>
  </w:style>
  <w:style w:type="paragraph" w:customStyle="1" w:styleId="IPublicationDate">
    <w:name w:val="IPublicationDate"/>
    <w:basedOn w:val="B1"/>
    <w:pPr>
      <w:tabs>
        <w:tab w:val="left" w:pos="3402"/>
      </w:tabs>
      <w:spacing w:before="40" w:after="20"/>
      <w:jc w:val="left"/>
    </w:pPr>
    <w:rPr>
      <w:b/>
      <w:spacing w:val="0"/>
      <w:sz w:val="20"/>
    </w:rPr>
  </w:style>
  <w:style w:type="paragraph" w:customStyle="1" w:styleId="TemplateHeading">
    <w:name w:val="Template : Heading"/>
    <w:basedOn w:val="B1"/>
    <w:pPr>
      <w:spacing w:after="240"/>
      <w:jc w:val="center"/>
    </w:pPr>
    <w:rPr>
      <w:color w:val="008000"/>
      <w:sz w:val="36"/>
    </w:rPr>
  </w:style>
  <w:style w:type="paragraph" w:customStyle="1" w:styleId="IDocumentType">
    <w:name w:val="IDocumentType"/>
    <w:basedOn w:val="B1"/>
    <w:pPr>
      <w:spacing w:before="40" w:after="20"/>
      <w:ind w:left="2835" w:hanging="2835"/>
    </w:pPr>
    <w:rPr>
      <w:b/>
      <w:spacing w:val="0"/>
      <w:sz w:val="20"/>
    </w:rPr>
  </w:style>
  <w:style w:type="paragraph" w:customStyle="1" w:styleId="TemplateInfo">
    <w:name w:val="Template : Info"/>
    <w:basedOn w:val="B1"/>
    <w:pPr>
      <w:jc w:val="left"/>
    </w:pPr>
    <w:rPr>
      <w:color w:val="008000"/>
    </w:rPr>
  </w:style>
  <w:style w:type="character" w:customStyle="1" w:styleId="RefPart">
    <w:name w:val="Ref : Part"/>
    <w:basedOn w:val="DefaultParagraphFont"/>
  </w:style>
  <w:style w:type="paragraph" w:styleId="Header">
    <w:name w:val="header"/>
    <w:basedOn w:val="B1"/>
    <w:link w:val="HeaderChar"/>
    <w:uiPriority w:val="99"/>
    <w:pPr>
      <w:keepNext/>
      <w:tabs>
        <w:tab w:val="center" w:pos="4153"/>
        <w:tab w:val="right" w:pos="8306"/>
      </w:tabs>
    </w:pPr>
  </w:style>
  <w:style w:type="paragraph" w:styleId="Footer">
    <w:name w:val="footer"/>
    <w:basedOn w:val="B1"/>
    <w:link w:val="FooterChar"/>
    <w:uiPriority w:val="99"/>
    <w:pPr>
      <w:tabs>
        <w:tab w:val="center" w:pos="4153"/>
        <w:tab w:val="right" w:pos="8306"/>
      </w:tabs>
    </w:pPr>
    <w:rPr>
      <w:vertAlign w:val="superscript"/>
    </w:rPr>
  </w:style>
  <w:style w:type="character" w:styleId="PageNumber">
    <w:name w:val="page number"/>
    <w:semiHidden/>
    <w:rPr>
      <w:sz w:val="17"/>
    </w:rPr>
  </w:style>
  <w:style w:type="paragraph" w:styleId="TOC1">
    <w:name w:val="toc 1"/>
    <w:basedOn w:val="B1"/>
    <w:next w:val="Normal"/>
    <w:autoRedefine/>
    <w:uiPriority w:val="39"/>
    <w:pPr>
      <w:tabs>
        <w:tab w:val="clear" w:pos="1247"/>
        <w:tab w:val="clear" w:pos="1814"/>
        <w:tab w:val="clear" w:pos="2268"/>
        <w:tab w:val="right" w:pos="9214"/>
      </w:tabs>
      <w:suppressAutoHyphens w:val="0"/>
      <w:spacing w:before="280"/>
      <w:jc w:val="left"/>
    </w:pPr>
    <w:rPr>
      <w:noProof/>
      <w:spacing w:val="2"/>
    </w:rPr>
  </w:style>
  <w:style w:type="paragraph" w:customStyle="1" w:styleId="IStage">
    <w:name w:val="IStage"/>
    <w:basedOn w:val="B1"/>
    <w:pPr>
      <w:tabs>
        <w:tab w:val="left" w:pos="3402"/>
      </w:tabs>
      <w:spacing w:before="40" w:after="20"/>
      <w:jc w:val="left"/>
    </w:pPr>
    <w:rPr>
      <w:b/>
      <w:spacing w:val="0"/>
      <w:sz w:val="20"/>
    </w:rPr>
  </w:style>
  <w:style w:type="paragraph" w:customStyle="1" w:styleId="IIssueDate">
    <w:name w:val="IIssueDate"/>
    <w:basedOn w:val="IStage"/>
  </w:style>
  <w:style w:type="paragraph" w:customStyle="1" w:styleId="ISubCommitteeNum">
    <w:name w:val="ISubCommitteeNum"/>
    <w:basedOn w:val="B1"/>
    <w:pPr>
      <w:tabs>
        <w:tab w:val="left" w:pos="3402"/>
      </w:tabs>
      <w:spacing w:before="40" w:after="20"/>
      <w:jc w:val="left"/>
    </w:pPr>
    <w:rPr>
      <w:b/>
      <w:spacing w:val="0"/>
      <w:sz w:val="20"/>
    </w:rPr>
  </w:style>
  <w:style w:type="paragraph" w:customStyle="1" w:styleId="ISubCommitteeTitle">
    <w:name w:val="ISubCommitteeTitle"/>
    <w:basedOn w:val="B1"/>
    <w:pPr>
      <w:tabs>
        <w:tab w:val="left" w:pos="3402"/>
      </w:tabs>
      <w:spacing w:before="40" w:after="20"/>
      <w:jc w:val="left"/>
    </w:pPr>
    <w:rPr>
      <w:b/>
      <w:spacing w:val="0"/>
      <w:sz w:val="20"/>
    </w:rPr>
  </w:style>
  <w:style w:type="paragraph" w:customStyle="1" w:styleId="IPartNumber">
    <w:name w:val="IPartNumber"/>
    <w:basedOn w:val="B1"/>
    <w:pPr>
      <w:tabs>
        <w:tab w:val="left" w:pos="3402"/>
      </w:tabs>
      <w:spacing w:before="40" w:after="20"/>
      <w:jc w:val="left"/>
    </w:pPr>
    <w:rPr>
      <w:b/>
      <w:spacing w:val="0"/>
      <w:sz w:val="20"/>
    </w:rPr>
  </w:style>
  <w:style w:type="paragraph" w:customStyle="1" w:styleId="IPartTitle">
    <w:name w:val="IPartTitle"/>
    <w:basedOn w:val="B1"/>
    <w:pPr>
      <w:tabs>
        <w:tab w:val="left" w:pos="3402"/>
      </w:tabs>
      <w:spacing w:before="40" w:after="20"/>
      <w:jc w:val="left"/>
    </w:pPr>
    <w:rPr>
      <w:b/>
      <w:spacing w:val="0"/>
      <w:sz w:val="36"/>
    </w:rPr>
  </w:style>
  <w:style w:type="paragraph" w:styleId="TOC2">
    <w:name w:val="toc 2"/>
    <w:basedOn w:val="B1"/>
    <w:autoRedefine/>
    <w:uiPriority w:val="39"/>
    <w:pPr>
      <w:tabs>
        <w:tab w:val="clear" w:pos="1247"/>
        <w:tab w:val="clear" w:pos="1814"/>
        <w:tab w:val="clear" w:pos="2268"/>
        <w:tab w:val="right" w:pos="9214"/>
      </w:tabs>
      <w:suppressAutoHyphens w:val="0"/>
      <w:ind w:left="284"/>
      <w:jc w:val="left"/>
    </w:pPr>
    <w:rPr>
      <w:caps/>
      <w:noProof/>
      <w:spacing w:val="2"/>
    </w:rPr>
  </w:style>
  <w:style w:type="paragraph" w:styleId="TOC5">
    <w:name w:val="toc 5"/>
    <w:basedOn w:val="B1"/>
    <w:next w:val="Normal"/>
    <w:uiPriority w:val="39"/>
    <w:pPr>
      <w:suppressAutoHyphens w:val="0"/>
      <w:ind w:left="880"/>
      <w:jc w:val="left"/>
    </w:pPr>
    <w:rPr>
      <w:color w:val="FF0000"/>
      <w:spacing w:val="2"/>
      <w:sz w:val="20"/>
    </w:rPr>
  </w:style>
  <w:style w:type="paragraph" w:styleId="TOC4">
    <w:name w:val="toc 4"/>
    <w:basedOn w:val="B1"/>
    <w:next w:val="Normal"/>
    <w:autoRedefine/>
    <w:uiPriority w:val="39"/>
    <w:pPr>
      <w:tabs>
        <w:tab w:val="clear" w:pos="1247"/>
        <w:tab w:val="clear" w:pos="1814"/>
        <w:tab w:val="clear" w:pos="2268"/>
        <w:tab w:val="right" w:pos="9214"/>
      </w:tabs>
      <w:suppressAutoHyphens w:val="0"/>
      <w:spacing w:line="240" w:lineRule="auto"/>
      <w:ind w:left="851"/>
      <w:jc w:val="left"/>
    </w:pPr>
    <w:rPr>
      <w:color w:val="auto"/>
      <w:spacing w:val="2"/>
    </w:rPr>
  </w:style>
  <w:style w:type="paragraph" w:styleId="TOC6">
    <w:name w:val="toc 6"/>
    <w:basedOn w:val="TOC1"/>
    <w:next w:val="Normal"/>
    <w:autoRedefine/>
    <w:uiPriority w:val="39"/>
    <w:pPr>
      <w:tabs>
        <w:tab w:val="right" w:leader="dot" w:pos="8664"/>
      </w:tabs>
    </w:pPr>
  </w:style>
  <w:style w:type="paragraph" w:styleId="TOC7">
    <w:name w:val="toc 7"/>
    <w:basedOn w:val="B1"/>
    <w:next w:val="Normal"/>
    <w:autoRedefine/>
    <w:uiPriority w:val="39"/>
    <w:pPr>
      <w:suppressAutoHyphens w:val="0"/>
      <w:ind w:left="1320"/>
      <w:jc w:val="left"/>
    </w:pPr>
    <w:rPr>
      <w:color w:val="FF0000"/>
      <w:spacing w:val="2"/>
      <w:sz w:val="20"/>
    </w:rPr>
  </w:style>
  <w:style w:type="paragraph" w:styleId="TOC8">
    <w:name w:val="toc 8"/>
    <w:basedOn w:val="B1"/>
    <w:next w:val="Normal"/>
    <w:autoRedefine/>
    <w:uiPriority w:val="39"/>
    <w:pPr>
      <w:suppressAutoHyphens w:val="0"/>
      <w:ind w:left="1540"/>
      <w:jc w:val="left"/>
    </w:pPr>
    <w:rPr>
      <w:color w:val="FF0000"/>
      <w:spacing w:val="2"/>
      <w:sz w:val="20"/>
    </w:rPr>
  </w:style>
  <w:style w:type="paragraph" w:styleId="TOC9">
    <w:name w:val="toc 9"/>
    <w:basedOn w:val="B1"/>
    <w:next w:val="Normal"/>
    <w:autoRedefine/>
    <w:uiPriority w:val="39"/>
    <w:pPr>
      <w:suppressAutoHyphens w:val="0"/>
      <w:ind w:left="1760"/>
      <w:jc w:val="left"/>
    </w:pPr>
    <w:rPr>
      <w:color w:val="FF0000"/>
      <w:spacing w:val="2"/>
      <w:sz w:val="20"/>
    </w:rPr>
  </w:style>
  <w:style w:type="paragraph" w:customStyle="1" w:styleId="H1Preface">
    <w:name w:val="H1Preface"/>
    <w:basedOn w:val="B1"/>
    <w:next w:val="B1"/>
    <w:autoRedefine/>
    <w:pPr>
      <w:keepNext/>
      <w:pageBreakBefore/>
      <w:pBdr>
        <w:bottom w:val="single" w:sz="2" w:space="1" w:color="auto"/>
      </w:pBdr>
      <w:spacing w:before="480"/>
      <w:jc w:val="left"/>
      <w:outlineLvl w:val="0"/>
    </w:pPr>
    <w:rPr>
      <w:b/>
      <w:caps/>
      <w:sz w:val="24"/>
    </w:rPr>
  </w:style>
  <w:style w:type="paragraph" w:styleId="DocumentMap">
    <w:name w:val="Document Map"/>
    <w:basedOn w:val="B1"/>
    <w:semiHidden/>
    <w:pPr>
      <w:shd w:val="clear" w:color="auto" w:fill="000080"/>
    </w:pPr>
    <w:rPr>
      <w:rFonts w:ascii="Wingdings" w:hAnsi="Wingdings"/>
    </w:rPr>
  </w:style>
  <w:style w:type="paragraph" w:customStyle="1" w:styleId="zTemplateHeading">
    <w:name w:val="zTemplateHeading"/>
    <w:basedOn w:val="TemplateHeading"/>
    <w:rPr>
      <w:sz w:val="22"/>
    </w:rPr>
  </w:style>
  <w:style w:type="paragraph" w:customStyle="1" w:styleId="B1HLegend">
    <w:name w:val="B1HLegend"/>
    <w:basedOn w:val="B1"/>
    <w:pPr>
      <w:spacing w:line="200" w:lineRule="exact"/>
    </w:pPr>
    <w:rPr>
      <w:rFonts w:ascii="Arial Bold" w:hAnsi="Arial Bold"/>
      <w:sz w:val="16"/>
    </w:rPr>
  </w:style>
  <w:style w:type="paragraph" w:customStyle="1" w:styleId="B1HWarn">
    <w:name w:val="B1HWarn"/>
    <w:basedOn w:val="B1"/>
    <w:pPr>
      <w:spacing w:line="240" w:lineRule="exact"/>
      <w:ind w:left="567" w:right="567"/>
    </w:pPr>
    <w:rPr>
      <w:b/>
      <w:sz w:val="20"/>
    </w:rPr>
  </w:style>
  <w:style w:type="paragraph" w:customStyle="1" w:styleId="B1Label">
    <w:name w:val="B1Label"/>
    <w:basedOn w:val="B1HCaution"/>
    <w:pPr>
      <w:numPr>
        <w:ilvl w:val="4"/>
      </w:numPr>
      <w:tabs>
        <w:tab w:val="clear" w:pos="1800"/>
        <w:tab w:val="num" w:pos="504"/>
      </w:tabs>
      <w:ind w:left="504" w:hanging="216"/>
    </w:pPr>
    <w:rPr>
      <w:rFonts w:ascii="Arial Bold" w:hAnsi="Arial Bold"/>
    </w:rPr>
  </w:style>
  <w:style w:type="paragraph" w:customStyle="1" w:styleId="B1Legend">
    <w:name w:val="B1Legend"/>
    <w:basedOn w:val="F1Legend"/>
    <w:pPr>
      <w:numPr>
        <w:ilvl w:val="4"/>
      </w:numPr>
      <w:tabs>
        <w:tab w:val="clear" w:pos="1800"/>
        <w:tab w:val="num" w:pos="504"/>
      </w:tabs>
      <w:spacing w:line="200" w:lineRule="exact"/>
      <w:ind w:left="504" w:hanging="216"/>
    </w:pPr>
  </w:style>
  <w:style w:type="paragraph" w:customStyle="1" w:styleId="F1Legend">
    <w:name w:val="F1Legend"/>
    <w:basedOn w:val="B1"/>
    <w:pPr>
      <w:numPr>
        <w:ilvl w:val="3"/>
        <w:numId w:val="18"/>
      </w:numPr>
      <w:spacing w:line="160" w:lineRule="exact"/>
    </w:pPr>
    <w:rPr>
      <w:rFonts w:ascii="Arial Bold" w:hAnsi="Arial Bold"/>
      <w:sz w:val="16"/>
    </w:rPr>
  </w:style>
  <w:style w:type="paragraph" w:customStyle="1" w:styleId="B1HNote">
    <w:name w:val="B1HNote"/>
    <w:basedOn w:val="B1Note"/>
    <w:next w:val="B1Note"/>
    <w:pPr>
      <w:numPr>
        <w:ilvl w:val="0"/>
      </w:numPr>
    </w:pPr>
  </w:style>
  <w:style w:type="paragraph" w:customStyle="1" w:styleId="B1Warn">
    <w:name w:val="B1Warn"/>
    <w:basedOn w:val="B1"/>
    <w:pPr>
      <w:spacing w:line="240" w:lineRule="exact"/>
      <w:ind w:left="567" w:hanging="567"/>
    </w:pPr>
    <w:rPr>
      <w:b/>
      <w:sz w:val="20"/>
    </w:rPr>
  </w:style>
  <w:style w:type="paragraph" w:customStyle="1" w:styleId="B2Note0">
    <w:name w:val="B2#Note"/>
    <w:basedOn w:val="B1Note"/>
    <w:pPr>
      <w:numPr>
        <w:ilvl w:val="2"/>
        <w:numId w:val="9"/>
      </w:numPr>
      <w:tabs>
        <w:tab w:val="clear" w:pos="1020"/>
        <w:tab w:val="num" w:pos="720"/>
      </w:tabs>
      <w:ind w:left="720" w:hanging="720"/>
    </w:pPr>
  </w:style>
  <w:style w:type="paragraph" w:customStyle="1" w:styleId="B2M">
    <w:name w:val="B2#M"/>
    <w:basedOn w:val="B1"/>
    <w:pPr>
      <w:ind w:left="567" w:hanging="567"/>
    </w:pPr>
  </w:style>
  <w:style w:type="paragraph" w:customStyle="1" w:styleId="B2Label">
    <w:name w:val="B2Label"/>
    <w:basedOn w:val="B1"/>
    <w:pPr>
      <w:spacing w:line="240" w:lineRule="exact"/>
      <w:ind w:left="1134"/>
    </w:pPr>
    <w:rPr>
      <w:rFonts w:ascii="Arial Bold" w:hAnsi="Arial Bold"/>
      <w:sz w:val="20"/>
    </w:rPr>
  </w:style>
  <w:style w:type="paragraph" w:customStyle="1" w:styleId="B2Warn0">
    <w:name w:val="B2Warn"/>
    <w:basedOn w:val="B1"/>
    <w:pPr>
      <w:spacing w:line="240" w:lineRule="exact"/>
    </w:pPr>
    <w:rPr>
      <w:b/>
      <w:sz w:val="20"/>
    </w:rPr>
  </w:style>
  <w:style w:type="paragraph" w:customStyle="1" w:styleId="B3Caution">
    <w:name w:val="B3Caution"/>
    <w:basedOn w:val="B1"/>
    <w:pPr>
      <w:spacing w:line="240" w:lineRule="exact"/>
      <w:ind w:left="1701"/>
    </w:pPr>
    <w:rPr>
      <w:sz w:val="20"/>
    </w:rPr>
  </w:style>
  <w:style w:type="paragraph" w:customStyle="1" w:styleId="B3HCaution">
    <w:name w:val="B3HCaution"/>
    <w:basedOn w:val="B1"/>
    <w:pPr>
      <w:tabs>
        <w:tab w:val="num" w:pos="709"/>
      </w:tabs>
      <w:spacing w:line="240" w:lineRule="exact"/>
      <w:ind w:left="1701"/>
    </w:pPr>
    <w:rPr>
      <w:sz w:val="20"/>
    </w:rPr>
  </w:style>
  <w:style w:type="paragraph" w:customStyle="1" w:styleId="B3HWarn">
    <w:name w:val="B3HWarn"/>
    <w:basedOn w:val="B1"/>
    <w:pPr>
      <w:spacing w:line="240" w:lineRule="exact"/>
      <w:ind w:left="567" w:hanging="567"/>
    </w:pPr>
    <w:rPr>
      <w:b/>
      <w:sz w:val="20"/>
    </w:rPr>
  </w:style>
  <w:style w:type="paragraph" w:customStyle="1" w:styleId="B3Warn">
    <w:name w:val="B3Warn"/>
    <w:basedOn w:val="B1"/>
    <w:pPr>
      <w:spacing w:line="240" w:lineRule="exact"/>
      <w:ind w:left="567" w:right="567"/>
    </w:pPr>
    <w:rPr>
      <w:b/>
      <w:sz w:val="20"/>
    </w:rPr>
  </w:style>
  <w:style w:type="paragraph" w:customStyle="1" w:styleId="B4Note0">
    <w:name w:val="B4#Note"/>
    <w:basedOn w:val="B1Note"/>
    <w:pPr>
      <w:numPr>
        <w:ilvl w:val="2"/>
        <w:numId w:val="11"/>
      </w:numPr>
      <w:tabs>
        <w:tab w:val="clear" w:pos="2154"/>
        <w:tab w:val="num" w:pos="1440"/>
      </w:tabs>
      <w:ind w:left="1440" w:hanging="1440"/>
    </w:pPr>
  </w:style>
  <w:style w:type="paragraph" w:customStyle="1" w:styleId="B4Caution">
    <w:name w:val="B4Caution"/>
    <w:basedOn w:val="B1"/>
    <w:pPr>
      <w:spacing w:line="240" w:lineRule="exact"/>
      <w:ind w:left="567" w:right="567"/>
    </w:pPr>
    <w:rPr>
      <w:sz w:val="20"/>
    </w:rPr>
  </w:style>
  <w:style w:type="paragraph" w:customStyle="1" w:styleId="B4HCaution">
    <w:name w:val="B4HCaution"/>
    <w:basedOn w:val="B1"/>
    <w:pPr>
      <w:tabs>
        <w:tab w:val="num" w:pos="360"/>
      </w:tabs>
      <w:spacing w:line="240" w:lineRule="exact"/>
      <w:ind w:left="1134" w:right="567" w:hanging="567"/>
    </w:pPr>
    <w:rPr>
      <w:sz w:val="20"/>
    </w:rPr>
  </w:style>
  <w:style w:type="paragraph" w:customStyle="1" w:styleId="B4HWarn">
    <w:name w:val="B4HWarn"/>
    <w:basedOn w:val="B1"/>
    <w:pPr>
      <w:spacing w:line="240" w:lineRule="exact"/>
      <w:ind w:left="567" w:right="567"/>
    </w:pPr>
    <w:rPr>
      <w:b/>
      <w:sz w:val="20"/>
    </w:rPr>
  </w:style>
  <w:style w:type="paragraph" w:customStyle="1" w:styleId="B4Warn">
    <w:name w:val="B4Warn"/>
    <w:basedOn w:val="B1"/>
    <w:pPr>
      <w:spacing w:line="240" w:lineRule="exact"/>
      <w:ind w:left="1701"/>
    </w:pPr>
    <w:rPr>
      <w:b/>
      <w:sz w:val="20"/>
    </w:rPr>
  </w:style>
  <w:style w:type="character" w:customStyle="1" w:styleId="BRDesignation">
    <w:name w:val="BRDesignation"/>
    <w:rPr>
      <w:i/>
    </w:rPr>
  </w:style>
  <w:style w:type="character" w:customStyle="1" w:styleId="BRPartTitle">
    <w:name w:val="BRPartTitle"/>
    <w:rPr>
      <w:i/>
    </w:rPr>
  </w:style>
  <w:style w:type="character" w:customStyle="1" w:styleId="BRTitle">
    <w:name w:val="BRTitle"/>
    <w:rPr>
      <w:i/>
    </w:rPr>
  </w:style>
  <w:style w:type="paragraph" w:customStyle="1" w:styleId="BT">
    <w:name w:val="BT&lt;"/>
    <w:basedOn w:val="B1"/>
    <w:pPr>
      <w:tabs>
        <w:tab w:val="clear" w:pos="1247"/>
        <w:tab w:val="clear" w:pos="1814"/>
        <w:tab w:val="clear" w:pos="2268"/>
        <w:tab w:val="decimal" w:pos="567"/>
      </w:tabs>
      <w:spacing w:before="60" w:after="40" w:line="220" w:lineRule="exact"/>
      <w:jc w:val="left"/>
    </w:pPr>
    <w:rPr>
      <w:sz w:val="18"/>
    </w:rPr>
  </w:style>
  <w:style w:type="paragraph" w:customStyle="1" w:styleId="BT0">
    <w:name w:val="BT&lt;&gt;"/>
    <w:basedOn w:val="B1"/>
    <w:pPr>
      <w:spacing w:before="60" w:after="40" w:line="220" w:lineRule="exact"/>
      <w:jc w:val="center"/>
    </w:pPr>
    <w:rPr>
      <w:sz w:val="18"/>
    </w:rPr>
  </w:style>
  <w:style w:type="paragraph" w:customStyle="1" w:styleId="BT1">
    <w:name w:val="BT&gt;"/>
    <w:basedOn w:val="B1"/>
    <w:pPr>
      <w:spacing w:before="60" w:after="40" w:line="220" w:lineRule="exact"/>
      <w:jc w:val="right"/>
    </w:pPr>
    <w:rPr>
      <w:sz w:val="18"/>
    </w:rPr>
  </w:style>
  <w:style w:type="paragraph" w:styleId="Caption">
    <w:name w:val="caption"/>
    <w:basedOn w:val="B1"/>
    <w:next w:val="Normal"/>
    <w:qFormat/>
    <w:pPr>
      <w:widowControl w:val="0"/>
    </w:pPr>
    <w:rPr>
      <w:rFonts w:ascii="font1273" w:hAnsi="font1273"/>
      <w:snapToGrid w:val="0"/>
      <w:sz w:val="24"/>
      <w:vertAlign w:val="superscript"/>
    </w:rPr>
  </w:style>
  <w:style w:type="paragraph" w:customStyle="1" w:styleId="CFA">
    <w:name w:val="CFA"/>
    <w:basedOn w:val="B1"/>
    <w:autoRedefine/>
    <w:pPr>
      <w:spacing w:after="120" w:line="240" w:lineRule="exact"/>
      <w:jc w:val="center"/>
    </w:pPr>
  </w:style>
  <w:style w:type="paragraph" w:customStyle="1" w:styleId="CT">
    <w:name w:val="CT"/>
    <w:basedOn w:val="B1"/>
    <w:pPr>
      <w:keepNext/>
      <w:keepLines/>
      <w:spacing w:after="120"/>
      <w:jc w:val="center"/>
    </w:pPr>
    <w:rPr>
      <w:b/>
    </w:rPr>
  </w:style>
  <w:style w:type="paragraph" w:customStyle="1" w:styleId="CTA">
    <w:name w:val="CTA"/>
    <w:basedOn w:val="B1"/>
    <w:pPr>
      <w:spacing w:after="120" w:line="340" w:lineRule="exact"/>
      <w:jc w:val="center"/>
    </w:pPr>
    <w:rPr>
      <w:b/>
    </w:rPr>
  </w:style>
  <w:style w:type="character" w:customStyle="1" w:styleId="EBold">
    <w:name w:val="EBold"/>
    <w:rPr>
      <w:b/>
    </w:rPr>
  </w:style>
  <w:style w:type="character" w:customStyle="1" w:styleId="EBoldItalic">
    <w:name w:val="EBold/Italic"/>
    <w:rPr>
      <w:b/>
      <w:i/>
    </w:rPr>
  </w:style>
  <w:style w:type="character" w:customStyle="1" w:styleId="EItalic">
    <w:name w:val="EItalic"/>
    <w:rPr>
      <w:i/>
    </w:rPr>
  </w:style>
  <w:style w:type="paragraph" w:styleId="TOAHeading">
    <w:name w:val="toa heading"/>
    <w:basedOn w:val="B1"/>
    <w:next w:val="Normal"/>
    <w:semiHidden/>
    <w:rPr>
      <w:b/>
      <w:sz w:val="24"/>
    </w:rPr>
  </w:style>
  <w:style w:type="character" w:styleId="FootnoteReference">
    <w:name w:val="footnote reference"/>
    <w:semiHidden/>
    <w:rPr>
      <w:vertAlign w:val="superscript"/>
    </w:rPr>
  </w:style>
  <w:style w:type="paragraph" w:styleId="FootnoteText">
    <w:name w:val="footnote text"/>
    <w:basedOn w:val="B1"/>
    <w:semiHidden/>
    <w:rPr>
      <w:sz w:val="20"/>
    </w:rPr>
  </w:style>
  <w:style w:type="paragraph" w:customStyle="1" w:styleId="FtrEven">
    <w:name w:val="FtrEven"/>
    <w:basedOn w:val="B1"/>
    <w:rPr>
      <w:sz w:val="18"/>
    </w:rPr>
  </w:style>
  <w:style w:type="paragraph" w:customStyle="1" w:styleId="FtrOdd">
    <w:name w:val="FtrOdd"/>
    <w:basedOn w:val="B1"/>
    <w:rPr>
      <w:sz w:val="18"/>
    </w:rPr>
  </w:style>
  <w:style w:type="paragraph" w:customStyle="1" w:styleId="H">
    <w:name w:val="H&lt;"/>
    <w:basedOn w:val="B1"/>
    <w:pPr>
      <w:keepNext/>
      <w:spacing w:before="240" w:after="120"/>
    </w:pPr>
    <w:rPr>
      <w:b/>
    </w:rPr>
  </w:style>
  <w:style w:type="paragraph" w:customStyle="1" w:styleId="H0">
    <w:name w:val="H&gt;"/>
    <w:basedOn w:val="B1"/>
    <w:autoRedefine/>
    <w:pPr>
      <w:keepNext/>
      <w:spacing w:before="240" w:after="120"/>
      <w:jc w:val="right"/>
    </w:pPr>
    <w:rPr>
      <w:i/>
    </w:rPr>
  </w:style>
  <w:style w:type="paragraph" w:customStyle="1" w:styleId="H1A">
    <w:name w:val="H1#A"/>
    <w:basedOn w:val="H10"/>
    <w:next w:val="B1"/>
    <w:autoRedefine/>
    <w:rsid w:val="002834A2"/>
    <w:pPr>
      <w:keepNext w:val="0"/>
      <w:widowControl w:val="0"/>
      <w:tabs>
        <w:tab w:val="clear" w:pos="1247"/>
        <w:tab w:val="clear" w:pos="1814"/>
        <w:tab w:val="clear" w:pos="2268"/>
      </w:tabs>
      <w:suppressAutoHyphens w:val="0"/>
      <w:spacing w:after="0"/>
    </w:pPr>
    <w:rPr>
      <w:caps/>
      <w:spacing w:val="0"/>
      <w:sz w:val="22"/>
    </w:rPr>
  </w:style>
  <w:style w:type="paragraph" w:customStyle="1" w:styleId="H1A0">
    <w:name w:val="H1A"/>
    <w:basedOn w:val="H10"/>
    <w:autoRedefine/>
    <w:pPr>
      <w:spacing w:before="160" w:after="0"/>
    </w:pPr>
    <w:rPr>
      <w:rFonts w:ascii="Courier New" w:hAnsi="Courier New"/>
      <w:sz w:val="22"/>
    </w:rPr>
  </w:style>
  <w:style w:type="paragraph" w:customStyle="1" w:styleId="H1AS">
    <w:name w:val="H1AS"/>
    <w:basedOn w:val="B1"/>
    <w:pPr>
      <w:keepNext/>
      <w:spacing w:before="160"/>
      <w:jc w:val="center"/>
      <w:outlineLvl w:val="0"/>
    </w:pPr>
  </w:style>
  <w:style w:type="paragraph" w:customStyle="1" w:styleId="H2A">
    <w:name w:val="H2#A"/>
    <w:basedOn w:val="H10"/>
    <w:next w:val="B1"/>
    <w:autoRedefine/>
    <w:pPr>
      <w:numPr>
        <w:ilvl w:val="1"/>
        <w:numId w:val="1"/>
      </w:numPr>
      <w:spacing w:before="280" w:after="0"/>
      <w:jc w:val="left"/>
      <w:outlineLvl w:val="1"/>
    </w:pPr>
    <w:rPr>
      <w:sz w:val="22"/>
    </w:rPr>
  </w:style>
  <w:style w:type="paragraph" w:customStyle="1" w:styleId="H3A">
    <w:name w:val="H3#A"/>
    <w:basedOn w:val="H10"/>
    <w:next w:val="B1"/>
    <w:autoRedefine/>
    <w:pPr>
      <w:numPr>
        <w:ilvl w:val="2"/>
        <w:numId w:val="1"/>
      </w:numPr>
      <w:spacing w:after="0"/>
      <w:jc w:val="left"/>
      <w:outlineLvl w:val="2"/>
    </w:pPr>
    <w:rPr>
      <w:rFonts w:ascii="Arial Bold" w:hAnsi="Arial Bold"/>
      <w:sz w:val="22"/>
    </w:rPr>
  </w:style>
  <w:style w:type="character" w:customStyle="1" w:styleId="H3I">
    <w:name w:val="H3I"/>
    <w:rPr>
      <w:b/>
    </w:rPr>
  </w:style>
  <w:style w:type="paragraph" w:customStyle="1" w:styleId="H4A">
    <w:name w:val="H4#A"/>
    <w:basedOn w:val="H10"/>
    <w:next w:val="B1"/>
    <w:pPr>
      <w:numPr>
        <w:ilvl w:val="3"/>
        <w:numId w:val="1"/>
      </w:numPr>
      <w:spacing w:after="0"/>
      <w:jc w:val="left"/>
      <w:outlineLvl w:val="3"/>
    </w:pPr>
    <w:rPr>
      <w:i/>
    </w:rPr>
  </w:style>
  <w:style w:type="paragraph" w:customStyle="1" w:styleId="H5A">
    <w:name w:val="H5#A"/>
    <w:basedOn w:val="H10"/>
    <w:next w:val="B1"/>
    <w:pPr>
      <w:numPr>
        <w:ilvl w:val="4"/>
        <w:numId w:val="1"/>
      </w:numPr>
      <w:spacing w:after="0"/>
      <w:jc w:val="left"/>
      <w:outlineLvl w:val="4"/>
    </w:pPr>
    <w:rPr>
      <w:b w:val="0"/>
    </w:rPr>
  </w:style>
  <w:style w:type="paragraph" w:customStyle="1" w:styleId="HdEven">
    <w:name w:val="HdEven"/>
    <w:basedOn w:val="B1"/>
    <w:pPr>
      <w:keepNext/>
    </w:pPr>
    <w:rPr>
      <w:b/>
      <w:sz w:val="18"/>
    </w:rPr>
  </w:style>
  <w:style w:type="paragraph" w:customStyle="1" w:styleId="HdOdd">
    <w:name w:val="HdOdd"/>
    <w:basedOn w:val="B1"/>
    <w:pPr>
      <w:keepNext/>
    </w:pPr>
    <w:rPr>
      <w:b/>
      <w:sz w:val="18"/>
    </w:rPr>
  </w:style>
  <w:style w:type="paragraph" w:customStyle="1" w:styleId="HT">
    <w:name w:val="HT&lt;&gt;"/>
    <w:basedOn w:val="B1"/>
    <w:pPr>
      <w:keepNext/>
      <w:spacing w:before="60" w:after="40"/>
      <w:jc w:val="center"/>
    </w:pPr>
    <w:rPr>
      <w:b/>
      <w:sz w:val="18"/>
    </w:rPr>
  </w:style>
  <w:style w:type="character" w:customStyle="1" w:styleId="HTR">
    <w:name w:val="HTR"/>
    <w:rPr>
      <w:i/>
    </w:rPr>
  </w:style>
  <w:style w:type="character" w:styleId="Hyperlink">
    <w:name w:val="Hyperlink"/>
    <w:uiPriority w:val="99"/>
    <w:rPr>
      <w:color w:val="0000FF"/>
      <w:u w:val="none"/>
    </w:rPr>
  </w:style>
  <w:style w:type="paragraph" w:customStyle="1" w:styleId="IDesignation">
    <w:name w:val="IDesignation"/>
    <w:basedOn w:val="B1"/>
    <w:pPr>
      <w:tabs>
        <w:tab w:val="left" w:pos="3402"/>
      </w:tabs>
      <w:jc w:val="left"/>
    </w:pPr>
    <w:rPr>
      <w:b/>
      <w:spacing w:val="0"/>
      <w:sz w:val="20"/>
    </w:rPr>
  </w:style>
  <w:style w:type="paragraph" w:styleId="Index1">
    <w:name w:val="index 1"/>
    <w:basedOn w:val="B1"/>
    <w:next w:val="Normal"/>
    <w:autoRedefine/>
    <w:semiHidden/>
    <w:pPr>
      <w:ind w:left="200" w:hanging="200"/>
    </w:pPr>
    <w:rPr>
      <w:vertAlign w:val="superscript"/>
    </w:rPr>
  </w:style>
  <w:style w:type="paragraph" w:styleId="TableofFigures">
    <w:name w:val="table of figures"/>
    <w:basedOn w:val="B1"/>
    <w:next w:val="Normal"/>
    <w:semiHidden/>
    <w:pPr>
      <w:ind w:left="440" w:hanging="440"/>
    </w:pPr>
  </w:style>
  <w:style w:type="paragraph" w:customStyle="1" w:styleId="IPublishedby">
    <w:name w:val="IPublishedby"/>
    <w:basedOn w:val="B1"/>
    <w:pPr>
      <w:jc w:val="left"/>
    </w:pPr>
    <w:rPr>
      <w:rFonts w:ascii="Arial Bold" w:hAnsi="Arial Bold"/>
    </w:rPr>
  </w:style>
  <w:style w:type="paragraph" w:customStyle="1" w:styleId="L11">
    <w:name w:val="L1"/>
    <w:basedOn w:val="B1"/>
    <w:pPr>
      <w:ind w:left="567" w:hanging="567"/>
    </w:pPr>
  </w:style>
  <w:style w:type="paragraph" w:customStyle="1" w:styleId="L10">
    <w:name w:val="L1#"/>
    <w:basedOn w:val="B1"/>
    <w:pPr>
      <w:numPr>
        <w:ilvl w:val="1"/>
        <w:numId w:val="21"/>
      </w:numPr>
      <w:tabs>
        <w:tab w:val="clear" w:pos="1247"/>
        <w:tab w:val="clear" w:pos="1814"/>
        <w:tab w:val="clear" w:pos="2268"/>
      </w:tabs>
    </w:pPr>
  </w:style>
  <w:style w:type="paragraph" w:customStyle="1" w:styleId="L1">
    <w:name w:val="L1*"/>
    <w:basedOn w:val="B1"/>
    <w:pPr>
      <w:numPr>
        <w:numId w:val="14"/>
      </w:numPr>
      <w:tabs>
        <w:tab w:val="clear" w:pos="1247"/>
        <w:tab w:val="clear" w:pos="1814"/>
        <w:tab w:val="clear" w:pos="2268"/>
      </w:tabs>
    </w:pPr>
  </w:style>
  <w:style w:type="paragraph" w:customStyle="1" w:styleId="L1Check">
    <w:name w:val="L1Check"/>
    <w:basedOn w:val="B1"/>
    <w:pPr>
      <w:numPr>
        <w:numId w:val="13"/>
      </w:numPr>
      <w:tabs>
        <w:tab w:val="clear" w:pos="1247"/>
        <w:tab w:val="clear" w:pos="1814"/>
        <w:tab w:val="clear" w:pos="2268"/>
      </w:tabs>
    </w:pPr>
  </w:style>
  <w:style w:type="paragraph" w:customStyle="1" w:styleId="L21">
    <w:name w:val="L2"/>
    <w:basedOn w:val="B1"/>
    <w:pPr>
      <w:ind w:left="1134" w:hanging="567"/>
    </w:pPr>
  </w:style>
  <w:style w:type="paragraph" w:customStyle="1" w:styleId="L20">
    <w:name w:val="L2#"/>
    <w:basedOn w:val="B1"/>
    <w:pPr>
      <w:numPr>
        <w:ilvl w:val="3"/>
        <w:numId w:val="21"/>
      </w:numPr>
      <w:tabs>
        <w:tab w:val="clear" w:pos="1247"/>
        <w:tab w:val="clear" w:pos="1814"/>
        <w:tab w:val="clear" w:pos="2268"/>
      </w:tabs>
    </w:pPr>
  </w:style>
  <w:style w:type="paragraph" w:customStyle="1" w:styleId="L2">
    <w:name w:val="L2*"/>
    <w:basedOn w:val="B1"/>
    <w:pPr>
      <w:numPr>
        <w:ilvl w:val="1"/>
        <w:numId w:val="14"/>
      </w:numPr>
      <w:tabs>
        <w:tab w:val="clear" w:pos="1247"/>
        <w:tab w:val="clear" w:pos="1814"/>
        <w:tab w:val="clear" w:pos="2268"/>
      </w:tabs>
    </w:pPr>
  </w:style>
  <w:style w:type="paragraph" w:customStyle="1" w:styleId="L2Check">
    <w:name w:val="L2Check"/>
    <w:basedOn w:val="B1"/>
    <w:pPr>
      <w:numPr>
        <w:ilvl w:val="1"/>
        <w:numId w:val="13"/>
      </w:numPr>
      <w:tabs>
        <w:tab w:val="clear" w:pos="1247"/>
        <w:tab w:val="clear" w:pos="1814"/>
        <w:tab w:val="clear" w:pos="2268"/>
      </w:tabs>
    </w:pPr>
  </w:style>
  <w:style w:type="paragraph" w:customStyle="1" w:styleId="L30">
    <w:name w:val="L3#"/>
    <w:basedOn w:val="B1"/>
    <w:pPr>
      <w:numPr>
        <w:ilvl w:val="5"/>
        <w:numId w:val="21"/>
      </w:numPr>
      <w:tabs>
        <w:tab w:val="clear" w:pos="1247"/>
        <w:tab w:val="clear" w:pos="1814"/>
        <w:tab w:val="clear" w:pos="2268"/>
      </w:tabs>
    </w:pPr>
  </w:style>
  <w:style w:type="paragraph" w:customStyle="1" w:styleId="L3">
    <w:name w:val="L3*"/>
    <w:basedOn w:val="B1"/>
    <w:pPr>
      <w:numPr>
        <w:ilvl w:val="2"/>
        <w:numId w:val="14"/>
      </w:numPr>
      <w:tabs>
        <w:tab w:val="clear" w:pos="1247"/>
        <w:tab w:val="clear" w:pos="1814"/>
        <w:tab w:val="clear" w:pos="2268"/>
      </w:tabs>
    </w:pPr>
  </w:style>
  <w:style w:type="paragraph" w:customStyle="1" w:styleId="L3Check">
    <w:name w:val="L3Check"/>
    <w:basedOn w:val="B1"/>
    <w:pPr>
      <w:numPr>
        <w:ilvl w:val="2"/>
        <w:numId w:val="13"/>
      </w:numPr>
      <w:tabs>
        <w:tab w:val="clear" w:pos="1247"/>
        <w:tab w:val="clear" w:pos="1814"/>
        <w:tab w:val="clear" w:pos="2268"/>
      </w:tabs>
    </w:pPr>
  </w:style>
  <w:style w:type="paragraph" w:customStyle="1" w:styleId="L40">
    <w:name w:val="L4#"/>
    <w:basedOn w:val="B1"/>
    <w:pPr>
      <w:numPr>
        <w:ilvl w:val="7"/>
        <w:numId w:val="21"/>
      </w:numPr>
      <w:tabs>
        <w:tab w:val="clear" w:pos="1247"/>
        <w:tab w:val="clear" w:pos="1814"/>
      </w:tabs>
    </w:pPr>
  </w:style>
  <w:style w:type="paragraph" w:customStyle="1" w:styleId="L4">
    <w:name w:val="L4*"/>
    <w:basedOn w:val="B1"/>
    <w:pPr>
      <w:numPr>
        <w:ilvl w:val="3"/>
        <w:numId w:val="14"/>
      </w:numPr>
      <w:tabs>
        <w:tab w:val="clear" w:pos="1247"/>
        <w:tab w:val="clear" w:pos="1814"/>
      </w:tabs>
    </w:pPr>
  </w:style>
  <w:style w:type="paragraph" w:customStyle="1" w:styleId="L4Check">
    <w:name w:val="L4Check"/>
    <w:basedOn w:val="B1"/>
    <w:pPr>
      <w:numPr>
        <w:ilvl w:val="3"/>
        <w:numId w:val="13"/>
      </w:numPr>
      <w:tabs>
        <w:tab w:val="clear" w:pos="1247"/>
        <w:tab w:val="clear" w:pos="1814"/>
      </w:tabs>
    </w:pPr>
  </w:style>
  <w:style w:type="paragraph" w:customStyle="1" w:styleId="ZB1">
    <w:name w:val="ZB1"/>
    <w:basedOn w:val="B1"/>
    <w:pPr>
      <w:tabs>
        <w:tab w:val="right" w:pos="8789"/>
      </w:tabs>
      <w:spacing w:before="240"/>
      <w:jc w:val="left"/>
    </w:pPr>
  </w:style>
  <w:style w:type="paragraph" w:customStyle="1" w:styleId="PtTitle">
    <w:name w:val="PtTitle"/>
    <w:basedOn w:val="B1"/>
    <w:pPr>
      <w:jc w:val="left"/>
    </w:pPr>
    <w:rPr>
      <w:b/>
    </w:rPr>
  </w:style>
  <w:style w:type="character" w:customStyle="1" w:styleId="RCommittee">
    <w:name w:val="RCommittee"/>
    <w:rPr>
      <w:i/>
    </w:rPr>
  </w:style>
  <w:style w:type="character" w:customStyle="1" w:styleId="RGeneralTitle">
    <w:name w:val="RGeneralTitle"/>
    <w:rPr>
      <w:i/>
    </w:rPr>
  </w:style>
  <w:style w:type="character" w:customStyle="1" w:styleId="RPartTitle">
    <w:name w:val="RPartTitle"/>
    <w:rPr>
      <w:i/>
    </w:rPr>
  </w:style>
  <w:style w:type="character" w:customStyle="1" w:styleId="RStandardTitle">
    <w:name w:val="RStandardTitle"/>
    <w:rPr>
      <w:i/>
    </w:rPr>
  </w:style>
  <w:style w:type="character" w:customStyle="1" w:styleId="RSubCommittee">
    <w:name w:val="RSubCommittee"/>
    <w:rPr>
      <w:i/>
    </w:rPr>
  </w:style>
  <w:style w:type="character" w:customStyle="1" w:styleId="RTitle">
    <w:name w:val="RTitle"/>
    <w:rPr>
      <w:i/>
    </w:rPr>
  </w:style>
  <w:style w:type="paragraph" w:styleId="Title">
    <w:name w:val="Title"/>
    <w:basedOn w:val="B1"/>
    <w:qFormat/>
    <w:pPr>
      <w:spacing w:after="240"/>
      <w:jc w:val="left"/>
    </w:pPr>
    <w:rPr>
      <w:b/>
      <w:kern w:val="28"/>
      <w:sz w:val="32"/>
    </w:rPr>
  </w:style>
  <w:style w:type="paragraph" w:customStyle="1" w:styleId="ZB1Copyright">
    <w:name w:val="ZB1Copyright"/>
    <w:basedOn w:val="B1"/>
    <w:pPr>
      <w:jc w:val="center"/>
    </w:pPr>
    <w:rPr>
      <w:sz w:val="16"/>
    </w:rPr>
  </w:style>
  <w:style w:type="paragraph" w:customStyle="1" w:styleId="ZB2Copyright">
    <w:name w:val="ZB2Copyright"/>
    <w:basedOn w:val="B1"/>
    <w:pPr>
      <w:ind w:left="567" w:right="567"/>
      <w:jc w:val="left"/>
    </w:pPr>
    <w:rPr>
      <w:sz w:val="16"/>
    </w:rPr>
  </w:style>
  <w:style w:type="paragraph" w:customStyle="1" w:styleId="ZDocumentType">
    <w:name w:val="ZDocumentType"/>
    <w:basedOn w:val="B1"/>
    <w:rPr>
      <w:rFonts w:ascii="Arial Bold" w:hAnsi="Arial Bold"/>
      <w:sz w:val="24"/>
    </w:rPr>
  </w:style>
  <w:style w:type="paragraph" w:customStyle="1" w:styleId="ZHCopyright">
    <w:name w:val="ZHCopyright"/>
    <w:basedOn w:val="B1"/>
    <w:pPr>
      <w:spacing w:after="120"/>
      <w:jc w:val="center"/>
    </w:pPr>
  </w:style>
  <w:style w:type="paragraph" w:customStyle="1" w:styleId="ZPartTitle">
    <w:name w:val="ZPartTitle"/>
    <w:basedOn w:val="B1"/>
    <w:rPr>
      <w:b/>
      <w:sz w:val="36"/>
    </w:rPr>
  </w:style>
  <w:style w:type="paragraph" w:customStyle="1" w:styleId="ZTitle">
    <w:name w:val="ZTitle"/>
    <w:basedOn w:val="B1"/>
    <w:rPr>
      <w:b/>
      <w:sz w:val="36"/>
    </w:rPr>
  </w:style>
  <w:style w:type="paragraph" w:customStyle="1" w:styleId="IStandardNumber">
    <w:name w:val="IStandardNumber"/>
    <w:basedOn w:val="B1"/>
    <w:pPr>
      <w:tabs>
        <w:tab w:val="clear" w:pos="2268"/>
        <w:tab w:val="num" w:pos="1474"/>
        <w:tab w:val="left" w:pos="2835"/>
      </w:tabs>
      <w:spacing w:before="40" w:after="20"/>
      <w:ind w:left="2835" w:hanging="2835"/>
    </w:pPr>
    <w:rPr>
      <w:b/>
      <w:color w:val="auto"/>
      <w:sz w:val="20"/>
    </w:rPr>
  </w:style>
  <w:style w:type="paragraph" w:customStyle="1" w:styleId="IAustralianORJoint">
    <w:name w:val="IAustralianORJoint"/>
    <w:basedOn w:val="B1"/>
    <w:pPr>
      <w:tabs>
        <w:tab w:val="left" w:pos="3402"/>
      </w:tabs>
      <w:suppressAutoHyphens w:val="0"/>
      <w:spacing w:before="40" w:after="20"/>
      <w:jc w:val="left"/>
    </w:pPr>
    <w:rPr>
      <w:b/>
      <w:spacing w:val="0"/>
      <w:sz w:val="20"/>
    </w:rPr>
  </w:style>
  <w:style w:type="paragraph" w:customStyle="1" w:styleId="H6">
    <w:name w:val="H"/>
    <w:basedOn w:val="B1"/>
    <w:autoRedefine/>
    <w:pPr>
      <w:spacing w:before="240" w:line="240" w:lineRule="auto"/>
      <w:jc w:val="center"/>
    </w:pPr>
    <w:rPr>
      <w:b/>
      <w:spacing w:val="0"/>
      <w:sz w:val="24"/>
      <w:szCs w:val="24"/>
    </w:rPr>
  </w:style>
  <w:style w:type="character" w:customStyle="1" w:styleId="RPart">
    <w:name w:val="RPart#"/>
    <w:basedOn w:val="DefaultParagraphFont"/>
  </w:style>
  <w:style w:type="paragraph" w:customStyle="1" w:styleId="H7">
    <w:name w:val="H&lt;&gt;"/>
    <w:basedOn w:val="B1"/>
    <w:pPr>
      <w:keepNext/>
      <w:spacing w:before="240" w:after="120"/>
      <w:jc w:val="center"/>
    </w:pPr>
    <w:rPr>
      <w:b/>
    </w:rPr>
  </w:style>
  <w:style w:type="character" w:customStyle="1" w:styleId="RDesignation">
    <w:name w:val="RDesignation"/>
    <w:rPr>
      <w:color w:val="0000FF"/>
    </w:rPr>
  </w:style>
  <w:style w:type="paragraph" w:styleId="TableofAuthorities">
    <w:name w:val="table of authorities"/>
    <w:basedOn w:val="B1"/>
    <w:next w:val="Normal"/>
    <w:semiHidden/>
    <w:pPr>
      <w:ind w:left="220" w:hanging="220"/>
    </w:pPr>
  </w:style>
  <w:style w:type="paragraph" w:styleId="Closing">
    <w:name w:val="Closing"/>
    <w:basedOn w:val="B1"/>
    <w:semiHidden/>
    <w:pPr>
      <w:ind w:left="4320"/>
    </w:pPr>
  </w:style>
  <w:style w:type="paragraph" w:styleId="CommentText">
    <w:name w:val="annotation text"/>
    <w:basedOn w:val="B1"/>
    <w:link w:val="CommentTextChar"/>
    <w:semiHidden/>
    <w:rPr>
      <w:sz w:val="20"/>
    </w:rPr>
  </w:style>
  <w:style w:type="paragraph" w:styleId="Date">
    <w:name w:val="Date"/>
    <w:basedOn w:val="B1"/>
    <w:next w:val="Normal"/>
    <w:semiHidden/>
  </w:style>
  <w:style w:type="paragraph" w:styleId="EndnoteText">
    <w:name w:val="endnote text"/>
    <w:basedOn w:val="B1"/>
    <w:semiHidden/>
    <w:rPr>
      <w:sz w:val="20"/>
    </w:rPr>
  </w:style>
  <w:style w:type="paragraph" w:styleId="Subtitle">
    <w:name w:val="Subtitle"/>
    <w:basedOn w:val="B1"/>
    <w:qFormat/>
    <w:pPr>
      <w:spacing w:after="60"/>
      <w:jc w:val="center"/>
    </w:pPr>
    <w:rPr>
      <w:sz w:val="24"/>
    </w:rPr>
  </w:style>
  <w:style w:type="paragraph" w:styleId="Signature">
    <w:name w:val="Signature"/>
    <w:basedOn w:val="B1"/>
    <w:semiHidden/>
    <w:pPr>
      <w:ind w:left="4320"/>
    </w:pPr>
  </w:style>
  <w:style w:type="paragraph" w:styleId="Salutation">
    <w:name w:val="Salutation"/>
    <w:basedOn w:val="B1"/>
    <w:next w:val="Normal"/>
    <w:semiHidden/>
  </w:style>
  <w:style w:type="paragraph" w:styleId="PlainText">
    <w:name w:val="Plain Text"/>
    <w:basedOn w:val="B1"/>
    <w:semiHidden/>
  </w:style>
  <w:style w:type="paragraph" w:styleId="ListNumber5">
    <w:name w:val="List Number 5"/>
    <w:basedOn w:val="B1"/>
    <w:semiHidden/>
    <w:pPr>
      <w:tabs>
        <w:tab w:val="clear" w:pos="1814"/>
        <w:tab w:val="num" w:pos="1800"/>
      </w:tabs>
      <w:ind w:left="1800" w:hanging="360"/>
    </w:pPr>
  </w:style>
  <w:style w:type="paragraph" w:styleId="ListNumber4">
    <w:name w:val="List Number 4"/>
    <w:basedOn w:val="B1"/>
    <w:semiHidden/>
    <w:pPr>
      <w:tabs>
        <w:tab w:val="num" w:pos="1440"/>
      </w:tabs>
      <w:ind w:left="1440" w:hanging="360"/>
    </w:pPr>
  </w:style>
  <w:style w:type="paragraph" w:styleId="ListNumber3">
    <w:name w:val="List Number 3"/>
    <w:basedOn w:val="B1"/>
    <w:semiHidden/>
    <w:pPr>
      <w:tabs>
        <w:tab w:val="num" w:pos="926"/>
      </w:tabs>
      <w:ind w:left="926" w:hanging="360"/>
    </w:pPr>
  </w:style>
  <w:style w:type="paragraph" w:styleId="ListNumber2">
    <w:name w:val="List Number 2"/>
    <w:basedOn w:val="B1"/>
    <w:semiHidden/>
    <w:pPr>
      <w:tabs>
        <w:tab w:val="num" w:pos="720"/>
      </w:tabs>
      <w:ind w:left="720" w:hanging="360"/>
    </w:pPr>
  </w:style>
  <w:style w:type="paragraph" w:styleId="ListNumber">
    <w:name w:val="List Number"/>
    <w:basedOn w:val="B1"/>
    <w:semiHidden/>
    <w:pPr>
      <w:tabs>
        <w:tab w:val="num" w:pos="360"/>
      </w:tabs>
      <w:ind w:left="360" w:hanging="360"/>
    </w:pPr>
  </w:style>
  <w:style w:type="paragraph" w:styleId="ListContinue5">
    <w:name w:val="List Continue 5"/>
    <w:basedOn w:val="B1"/>
    <w:semiHidden/>
    <w:pPr>
      <w:spacing w:after="120"/>
      <w:ind w:left="1800"/>
    </w:pPr>
  </w:style>
  <w:style w:type="paragraph" w:styleId="ListContinue4">
    <w:name w:val="List Continue 4"/>
    <w:aliases w:val="list-4"/>
    <w:basedOn w:val="B1"/>
    <w:semiHidden/>
    <w:pPr>
      <w:spacing w:after="120"/>
      <w:ind w:left="1440"/>
    </w:pPr>
  </w:style>
  <w:style w:type="paragraph" w:styleId="ListContinue3">
    <w:name w:val="List Continue 3"/>
    <w:aliases w:val="list-3"/>
    <w:basedOn w:val="B1"/>
    <w:semiHidden/>
    <w:pPr>
      <w:spacing w:after="120"/>
      <w:ind w:left="1080"/>
    </w:pPr>
  </w:style>
  <w:style w:type="paragraph" w:styleId="ListContinue2">
    <w:name w:val="List Continue 2"/>
    <w:aliases w:val="list-2"/>
    <w:basedOn w:val="B1"/>
    <w:semiHidden/>
    <w:pPr>
      <w:spacing w:after="120"/>
      <w:ind w:left="720"/>
    </w:pPr>
  </w:style>
  <w:style w:type="paragraph" w:styleId="ListContinue">
    <w:name w:val="List Continue"/>
    <w:aliases w:val="list-1"/>
    <w:basedOn w:val="B1"/>
    <w:semiHidden/>
    <w:pPr>
      <w:spacing w:after="120"/>
      <w:ind w:left="360"/>
    </w:pPr>
  </w:style>
  <w:style w:type="paragraph" w:styleId="ListBullet5">
    <w:name w:val="List Bullet 5"/>
    <w:basedOn w:val="B1"/>
    <w:autoRedefine/>
    <w:semiHidden/>
    <w:pPr>
      <w:tabs>
        <w:tab w:val="clear" w:pos="1814"/>
        <w:tab w:val="num" w:pos="1800"/>
      </w:tabs>
      <w:ind w:left="1800" w:hanging="360"/>
    </w:pPr>
  </w:style>
  <w:style w:type="paragraph" w:styleId="ListBullet4">
    <w:name w:val="List Bullet 4"/>
    <w:basedOn w:val="B1"/>
    <w:autoRedefine/>
    <w:semiHidden/>
    <w:pPr>
      <w:tabs>
        <w:tab w:val="num" w:pos="1440"/>
      </w:tabs>
      <w:ind w:left="1440" w:hanging="360"/>
    </w:pPr>
  </w:style>
  <w:style w:type="paragraph" w:styleId="ListBullet3">
    <w:name w:val="List Bullet 3"/>
    <w:basedOn w:val="B1"/>
    <w:autoRedefine/>
    <w:semiHidden/>
    <w:pPr>
      <w:tabs>
        <w:tab w:val="num" w:pos="1080"/>
      </w:tabs>
      <w:ind w:left="1080" w:hanging="360"/>
    </w:pPr>
  </w:style>
  <w:style w:type="paragraph" w:styleId="ListBullet2">
    <w:name w:val="List Bullet 2"/>
    <w:basedOn w:val="B1"/>
    <w:autoRedefine/>
    <w:semiHidden/>
    <w:pPr>
      <w:tabs>
        <w:tab w:val="num" w:pos="720"/>
      </w:tabs>
      <w:ind w:left="720" w:hanging="360"/>
    </w:pPr>
  </w:style>
  <w:style w:type="paragraph" w:styleId="ListBullet">
    <w:name w:val="List Bullet"/>
    <w:basedOn w:val="B1"/>
    <w:autoRedefine/>
    <w:semiHidden/>
    <w:pPr>
      <w:tabs>
        <w:tab w:val="num" w:pos="360"/>
      </w:tabs>
      <w:ind w:left="360" w:hanging="360"/>
    </w:pPr>
  </w:style>
  <w:style w:type="paragraph" w:styleId="List5">
    <w:name w:val="List 5"/>
    <w:basedOn w:val="B1"/>
    <w:semiHidden/>
    <w:pPr>
      <w:ind w:left="1800" w:hanging="360"/>
    </w:pPr>
  </w:style>
  <w:style w:type="paragraph" w:styleId="List4">
    <w:name w:val="List 4"/>
    <w:basedOn w:val="B1"/>
    <w:semiHidden/>
    <w:pPr>
      <w:ind w:left="1440" w:hanging="360"/>
    </w:pPr>
  </w:style>
  <w:style w:type="paragraph" w:styleId="List3">
    <w:name w:val="List 3"/>
    <w:basedOn w:val="B1"/>
    <w:semiHidden/>
    <w:pPr>
      <w:ind w:left="1080" w:hanging="360"/>
    </w:pPr>
  </w:style>
  <w:style w:type="paragraph" w:styleId="List2">
    <w:name w:val="List 2"/>
    <w:basedOn w:val="B1"/>
    <w:semiHidden/>
    <w:pPr>
      <w:ind w:left="720" w:hanging="360"/>
    </w:pPr>
  </w:style>
  <w:style w:type="paragraph" w:styleId="List">
    <w:name w:val="List"/>
    <w:basedOn w:val="B1"/>
    <w:semiHidden/>
    <w:pPr>
      <w:ind w:left="360" w:hanging="360"/>
    </w:pPr>
  </w:style>
  <w:style w:type="paragraph" w:styleId="IndexHeading">
    <w:name w:val="index heading"/>
    <w:basedOn w:val="B1"/>
    <w:next w:val="Index1"/>
    <w:semiHidden/>
    <w:rPr>
      <w:b/>
    </w:rPr>
  </w:style>
  <w:style w:type="paragraph" w:styleId="Index9">
    <w:name w:val="index 9"/>
    <w:basedOn w:val="B1"/>
    <w:next w:val="Normal"/>
    <w:autoRedefine/>
    <w:semiHidden/>
    <w:pPr>
      <w:ind w:left="1980" w:hanging="220"/>
    </w:pPr>
  </w:style>
  <w:style w:type="paragraph" w:styleId="Index8">
    <w:name w:val="index 8"/>
    <w:basedOn w:val="B1"/>
    <w:next w:val="Normal"/>
    <w:autoRedefine/>
    <w:semiHidden/>
    <w:pPr>
      <w:ind w:left="1760" w:hanging="220"/>
    </w:pPr>
  </w:style>
  <w:style w:type="paragraph" w:styleId="Index7">
    <w:name w:val="index 7"/>
    <w:basedOn w:val="B1"/>
    <w:next w:val="Normal"/>
    <w:autoRedefine/>
    <w:semiHidden/>
    <w:pPr>
      <w:ind w:left="1540" w:hanging="220"/>
    </w:pPr>
  </w:style>
  <w:style w:type="paragraph" w:styleId="Index6">
    <w:name w:val="index 6"/>
    <w:basedOn w:val="B1"/>
    <w:next w:val="Normal"/>
    <w:autoRedefine/>
    <w:semiHidden/>
    <w:pPr>
      <w:ind w:left="1320" w:hanging="220"/>
    </w:pPr>
  </w:style>
  <w:style w:type="paragraph" w:styleId="Index5">
    <w:name w:val="index 5"/>
    <w:basedOn w:val="B1"/>
    <w:next w:val="Normal"/>
    <w:autoRedefine/>
    <w:semiHidden/>
    <w:pPr>
      <w:ind w:left="1100" w:hanging="220"/>
    </w:pPr>
  </w:style>
  <w:style w:type="paragraph" w:styleId="Index4">
    <w:name w:val="index 4"/>
    <w:basedOn w:val="B1"/>
    <w:next w:val="Normal"/>
    <w:autoRedefine/>
    <w:semiHidden/>
    <w:pPr>
      <w:ind w:left="880" w:hanging="220"/>
    </w:pPr>
  </w:style>
  <w:style w:type="paragraph" w:styleId="Index3">
    <w:name w:val="index 3"/>
    <w:basedOn w:val="B1"/>
    <w:next w:val="Normal"/>
    <w:autoRedefine/>
    <w:semiHidden/>
    <w:pPr>
      <w:ind w:left="660" w:hanging="220"/>
    </w:pPr>
  </w:style>
  <w:style w:type="paragraph" w:styleId="Index2">
    <w:name w:val="index 2"/>
    <w:basedOn w:val="B1"/>
    <w:next w:val="Normal"/>
    <w:autoRedefine/>
    <w:semiHidden/>
    <w:pPr>
      <w:ind w:left="440" w:hanging="220"/>
    </w:pPr>
  </w:style>
  <w:style w:type="paragraph" w:styleId="EnvelopeAddress">
    <w:name w:val="envelope address"/>
    <w:basedOn w:val="B1"/>
    <w:semiHidden/>
    <w:pPr>
      <w:framePr w:w="7920" w:h="1980" w:hRule="exact" w:hSpace="180" w:wrap="auto" w:hAnchor="page" w:xAlign="center" w:yAlign="bottom"/>
      <w:ind w:left="2880"/>
    </w:pPr>
    <w:rPr>
      <w:sz w:val="24"/>
    </w:rPr>
  </w:style>
  <w:style w:type="paragraph" w:customStyle="1" w:styleId="ZB10">
    <w:name w:val="ZB1&gt;&lt;"/>
    <w:basedOn w:val="B1"/>
    <w:pPr>
      <w:spacing w:line="280" w:lineRule="exact"/>
      <w:jc w:val="center"/>
    </w:pPr>
    <w:rPr>
      <w:sz w:val="24"/>
    </w:rPr>
  </w:style>
  <w:style w:type="paragraph" w:customStyle="1" w:styleId="Terms">
    <w:name w:val="Term(s)"/>
    <w:basedOn w:val="Normal"/>
    <w:next w:val="Definition"/>
    <w:pPr>
      <w:keepNext/>
      <w:tabs>
        <w:tab w:val="left" w:pos="567"/>
      </w:tabs>
      <w:spacing w:line="220" w:lineRule="exact"/>
    </w:pPr>
    <w:rPr>
      <w:rFonts w:ascii="Arial Bold" w:hAnsi="Arial Bold"/>
      <w:b/>
      <w:spacing w:val="0"/>
      <w:sz w:val="20"/>
      <w:lang w:val="fr-FR"/>
    </w:rPr>
  </w:style>
  <w:style w:type="paragraph" w:customStyle="1" w:styleId="Definition">
    <w:name w:val="Definition"/>
    <w:basedOn w:val="Normal"/>
    <w:pPr>
      <w:spacing w:after="220" w:line="260" w:lineRule="exact"/>
      <w:jc w:val="both"/>
    </w:pPr>
    <w:rPr>
      <w:rFonts w:ascii="Arial Bold" w:hAnsi="Arial Bold"/>
      <w:spacing w:val="0"/>
      <w:sz w:val="20"/>
      <w:lang w:val="fr-FR"/>
    </w:rPr>
  </w:style>
  <w:style w:type="paragraph" w:customStyle="1" w:styleId="Special">
    <w:name w:val="Special"/>
    <w:basedOn w:val="Normal"/>
    <w:next w:val="Normal"/>
    <w:autoRedefine/>
    <w:pPr>
      <w:spacing w:after="220"/>
      <w:jc w:val="both"/>
    </w:pPr>
    <w:rPr>
      <w:spacing w:val="0"/>
      <w:sz w:val="18"/>
      <w:szCs w:val="18"/>
      <w:lang w:val="fr-FR"/>
    </w:rPr>
  </w:style>
  <w:style w:type="paragraph" w:customStyle="1" w:styleId="zzSTDTitle">
    <w:name w:val="zzSTDTitle"/>
    <w:basedOn w:val="Normal"/>
    <w:pPr>
      <w:pageBreakBefore/>
      <w:suppressAutoHyphens/>
      <w:spacing w:before="960" w:after="760" w:line="340" w:lineRule="exact"/>
    </w:pPr>
    <w:rPr>
      <w:rFonts w:ascii="Arial Bold" w:hAnsi="Arial Bold"/>
      <w:b/>
      <w:spacing w:val="0"/>
      <w:sz w:val="32"/>
      <w:lang w:val="fr-FR"/>
    </w:rPr>
  </w:style>
  <w:style w:type="paragraph" w:customStyle="1" w:styleId="zHelp">
    <w:name w:val="zHelp"/>
    <w:basedOn w:val="TemplateInfo"/>
  </w:style>
  <w:style w:type="paragraph" w:customStyle="1" w:styleId="ZHHelp">
    <w:name w:val="ZHHelp"/>
    <w:basedOn w:val="TemplateHeading"/>
  </w:style>
  <w:style w:type="character" w:styleId="FollowedHyperlink">
    <w:name w:val="FollowedHyperlink"/>
    <w:uiPriority w:val="99"/>
    <w:semiHidden/>
    <w:rPr>
      <w:color w:val="0000FF"/>
      <w:u w:val="none"/>
    </w:rPr>
  </w:style>
  <w:style w:type="paragraph" w:customStyle="1" w:styleId="IIntroductoryNote">
    <w:name w:val="IIntroductoryNote"/>
    <w:basedOn w:val="IIssueDate"/>
  </w:style>
  <w:style w:type="paragraph" w:customStyle="1" w:styleId="ICommitteeDocumentNo">
    <w:name w:val="ICommitteeDocumentNo"/>
    <w:basedOn w:val="ISupersedesCommitteeDocNo"/>
  </w:style>
  <w:style w:type="paragraph" w:styleId="BodyText">
    <w:name w:val="Body Text"/>
    <w:basedOn w:val="Normal"/>
    <w:link w:val="BodyTextChar"/>
    <w:autoRedefine/>
    <w:uiPriority w:val="99"/>
    <w:semiHidden/>
    <w:pPr>
      <w:tabs>
        <w:tab w:val="left" w:pos="566"/>
        <w:tab w:val="left" w:pos="1246"/>
        <w:tab w:val="left" w:pos="1814"/>
        <w:tab w:val="left" w:pos="2268"/>
      </w:tabs>
      <w:suppressAutoHyphens/>
      <w:spacing w:after="120"/>
    </w:pPr>
    <w:rPr>
      <w:spacing w:val="-2"/>
      <w:sz w:val="18"/>
      <w:szCs w:val="18"/>
    </w:rPr>
  </w:style>
  <w:style w:type="paragraph" w:customStyle="1" w:styleId="zHB12">
    <w:name w:val="zHB12&lt;&gt;"/>
    <w:basedOn w:val="Normal"/>
    <w:pPr>
      <w:tabs>
        <w:tab w:val="center" w:pos="4338"/>
      </w:tabs>
      <w:suppressAutoHyphens/>
      <w:spacing w:after="240"/>
      <w:jc w:val="center"/>
    </w:pPr>
    <w:rPr>
      <w:rFonts w:ascii="Times" w:hAnsi="Times"/>
      <w:b/>
      <w:spacing w:val="-3"/>
      <w:sz w:val="24"/>
    </w:rPr>
  </w:style>
  <w:style w:type="paragraph" w:customStyle="1" w:styleId="ISupersedesStandardNo">
    <w:name w:val="ISupersedesStandardNo"/>
    <w:basedOn w:val="B1"/>
    <w:pPr>
      <w:tabs>
        <w:tab w:val="left" w:pos="3402"/>
      </w:tabs>
      <w:spacing w:before="40" w:after="20"/>
      <w:jc w:val="left"/>
    </w:pPr>
    <w:rPr>
      <w:b/>
      <w:spacing w:val="0"/>
      <w:sz w:val="20"/>
    </w:rPr>
  </w:style>
  <w:style w:type="paragraph" w:styleId="BodyText2">
    <w:name w:val="Body Text 2"/>
    <w:basedOn w:val="Normal"/>
    <w:link w:val="BodyText2Char"/>
    <w:semiHidden/>
    <w:pPr>
      <w:tabs>
        <w:tab w:val="left" w:pos="566"/>
        <w:tab w:val="left" w:pos="1246"/>
        <w:tab w:val="left" w:pos="1814"/>
        <w:tab w:val="left" w:pos="2268"/>
      </w:tabs>
      <w:suppressAutoHyphens/>
    </w:pPr>
    <w:rPr>
      <w:rFonts w:ascii="Arial Bold" w:hAnsi="Arial Bold"/>
      <w:b/>
      <w:kern w:val="2"/>
      <w:sz w:val="36"/>
    </w:rPr>
  </w:style>
  <w:style w:type="paragraph" w:styleId="BodyText3">
    <w:name w:val="Body Text 3"/>
    <w:basedOn w:val="Normal"/>
    <w:semiHidden/>
    <w:pPr>
      <w:tabs>
        <w:tab w:val="center" w:pos="4338"/>
      </w:tabs>
      <w:suppressAutoHyphens/>
      <w:jc w:val="center"/>
    </w:pPr>
    <w:rPr>
      <w:b/>
    </w:rPr>
  </w:style>
  <w:style w:type="paragraph" w:customStyle="1" w:styleId="zTitlePageTitle">
    <w:name w:val="zTitlePageTitle"/>
    <w:basedOn w:val="B1"/>
    <w:pPr>
      <w:pBdr>
        <w:top w:val="single" w:sz="4" w:space="6" w:color="auto"/>
        <w:bottom w:val="single" w:sz="4" w:space="5" w:color="auto"/>
      </w:pBdr>
      <w:ind w:left="2835"/>
      <w:jc w:val="left"/>
    </w:pPr>
    <w:rPr>
      <w:b/>
      <w:sz w:val="36"/>
    </w:rPr>
  </w:style>
  <w:style w:type="paragraph" w:customStyle="1" w:styleId="zTitlePageDesignation">
    <w:name w:val="zTitlePageDesignation"/>
    <w:basedOn w:val="Normal"/>
    <w:pPr>
      <w:tabs>
        <w:tab w:val="right" w:pos="6267"/>
      </w:tabs>
      <w:suppressAutoHyphens/>
      <w:jc w:val="right"/>
    </w:pPr>
    <w:rPr>
      <w:rFonts w:ascii="Arial Bold" w:hAnsi="Arial Bold"/>
      <w:kern w:val="2"/>
      <w:sz w:val="32"/>
    </w:rPr>
  </w:style>
  <w:style w:type="paragraph" w:customStyle="1" w:styleId="zTitlePageASJoint">
    <w:name w:val="zTitlePageASJoint"/>
    <w:basedOn w:val="Normal"/>
    <w:pPr>
      <w:tabs>
        <w:tab w:val="left" w:pos="566"/>
        <w:tab w:val="left" w:pos="1246"/>
        <w:tab w:val="left" w:pos="1814"/>
        <w:tab w:val="left" w:pos="2268"/>
      </w:tabs>
      <w:suppressAutoHyphens/>
      <w:spacing w:after="240"/>
      <w:ind w:left="2835"/>
    </w:pPr>
    <w:rPr>
      <w:rFonts w:ascii="Arial Bold" w:hAnsi="Arial Bold"/>
      <w:kern w:val="2"/>
      <w:sz w:val="40"/>
    </w:rPr>
  </w:style>
  <w:style w:type="paragraph" w:customStyle="1" w:styleId="zTitlePageHistory">
    <w:name w:val="zTitlePageHistory"/>
    <w:basedOn w:val="B1"/>
    <w:next w:val="B1"/>
    <w:pPr>
      <w:pBdr>
        <w:top w:val="single" w:sz="4" w:space="6" w:color="auto"/>
        <w:left w:val="single" w:sz="4" w:space="6" w:color="auto"/>
        <w:bottom w:val="single" w:sz="4" w:space="6" w:color="auto"/>
        <w:right w:val="single" w:sz="4" w:space="6" w:color="auto"/>
      </w:pBdr>
      <w:spacing w:before="1200"/>
      <w:ind w:left="3005" w:right="2268"/>
      <w:jc w:val="left"/>
    </w:pPr>
    <w:rPr>
      <w:kern w:val="2"/>
      <w:sz w:val="17"/>
      <w:bdr w:val="single" w:sz="4" w:space="0" w:color="auto"/>
    </w:rPr>
  </w:style>
  <w:style w:type="paragraph" w:customStyle="1" w:styleId="Document1">
    <w:name w:val="Document 1"/>
    <w:autoRedefine/>
    <w:pPr>
      <w:keepNext/>
      <w:keepLines/>
      <w:widowControl w:val="0"/>
      <w:tabs>
        <w:tab w:val="left" w:pos="-720"/>
      </w:tabs>
      <w:suppressAutoHyphens/>
    </w:pPr>
    <w:rPr>
      <w:snapToGrid w:val="0"/>
      <w:sz w:val="18"/>
      <w:szCs w:val="18"/>
      <w:lang w:val="en-US" w:eastAsia="en-US"/>
    </w:rPr>
  </w:style>
  <w:style w:type="paragraph" w:customStyle="1" w:styleId="zFooter">
    <w:name w:val="zFooter"/>
    <w:basedOn w:val="Footer"/>
    <w:autoRedefine/>
    <w:rsid w:val="00741618"/>
    <w:pPr>
      <w:tabs>
        <w:tab w:val="clear" w:pos="0"/>
        <w:tab w:val="clear" w:pos="1247"/>
        <w:tab w:val="clear" w:pos="1814"/>
        <w:tab w:val="clear" w:pos="2268"/>
        <w:tab w:val="clear" w:pos="4153"/>
        <w:tab w:val="clear" w:pos="8306"/>
        <w:tab w:val="left" w:pos="851"/>
        <w:tab w:val="center" w:pos="7462"/>
        <w:tab w:val="right" w:pos="14034"/>
      </w:tabs>
      <w:spacing w:line="220" w:lineRule="exact"/>
      <w:ind w:right="890"/>
      <w:jc w:val="right"/>
    </w:pPr>
    <w:rPr>
      <w:sz w:val="16"/>
      <w:szCs w:val="16"/>
      <w:vertAlign w:val="baseline"/>
    </w:rPr>
  </w:style>
  <w:style w:type="paragraph" w:customStyle="1" w:styleId="zISBN">
    <w:name w:val="zISBN"/>
    <w:basedOn w:val="Footer"/>
    <w:pPr>
      <w:jc w:val="right"/>
    </w:pPr>
    <w:rPr>
      <w:sz w:val="18"/>
      <w:vertAlign w:val="baseline"/>
    </w:rPr>
  </w:style>
  <w:style w:type="paragraph" w:customStyle="1" w:styleId="IOwner">
    <w:name w:val="IOwner"/>
    <w:basedOn w:val="B1"/>
    <w:pPr>
      <w:tabs>
        <w:tab w:val="left" w:pos="3402"/>
      </w:tabs>
      <w:spacing w:before="40" w:after="20"/>
      <w:jc w:val="left"/>
    </w:pPr>
    <w:rPr>
      <w:b/>
      <w:spacing w:val="0"/>
      <w:sz w:val="16"/>
    </w:rPr>
  </w:style>
  <w:style w:type="paragraph" w:customStyle="1" w:styleId="zText1Owner">
    <w:name w:val="zText1Owner"/>
    <w:basedOn w:val="B1"/>
    <w:pPr>
      <w:tabs>
        <w:tab w:val="clear" w:pos="2268"/>
      </w:tabs>
      <w:spacing w:before="360"/>
      <w:jc w:val="center"/>
    </w:pPr>
    <w:rPr>
      <w:rFonts w:ascii="Arial Bold" w:hAnsi="Arial Bold"/>
      <w:sz w:val="24"/>
    </w:rPr>
  </w:style>
  <w:style w:type="paragraph" w:customStyle="1" w:styleId="zDividerLine">
    <w:name w:val="zDividerLine"/>
    <w:basedOn w:val="B1"/>
    <w:next w:val="B1"/>
    <w:pPr>
      <w:pBdr>
        <w:bottom w:val="single" w:sz="4" w:space="1" w:color="auto"/>
      </w:pBdr>
      <w:spacing w:before="40" w:after="40" w:line="120" w:lineRule="exact"/>
      <w:ind w:left="3657" w:right="3708"/>
    </w:pPr>
  </w:style>
  <w:style w:type="paragraph" w:customStyle="1" w:styleId="zText1Standard">
    <w:name w:val="zText1Standard"/>
    <w:basedOn w:val="B1"/>
    <w:pPr>
      <w:jc w:val="center"/>
    </w:pPr>
    <w:rPr>
      <w:rFonts w:ascii="Times" w:hAnsi="Times"/>
      <w:b/>
      <w:sz w:val="24"/>
    </w:rPr>
  </w:style>
  <w:style w:type="paragraph" w:customStyle="1" w:styleId="zText1Title">
    <w:name w:val="zText1Title"/>
    <w:basedOn w:val="B1"/>
    <w:pPr>
      <w:jc w:val="center"/>
    </w:pPr>
    <w:rPr>
      <w:rFonts w:ascii="Arial Bold" w:hAnsi="Arial Bold"/>
      <w:b/>
      <w:sz w:val="24"/>
    </w:rPr>
  </w:style>
  <w:style w:type="paragraph" w:customStyle="1" w:styleId="zHeader">
    <w:name w:val="zHeader"/>
    <w:basedOn w:val="Header"/>
  </w:style>
  <w:style w:type="paragraph" w:customStyle="1" w:styleId="zHeaderleft">
    <w:name w:val="zHeaderleft"/>
    <w:basedOn w:val="zHeader"/>
    <w:pPr>
      <w:tabs>
        <w:tab w:val="clear" w:pos="1247"/>
        <w:tab w:val="clear" w:pos="1814"/>
        <w:tab w:val="clear" w:pos="2268"/>
        <w:tab w:val="clear" w:pos="4153"/>
        <w:tab w:val="clear" w:pos="8306"/>
        <w:tab w:val="right" w:pos="9072"/>
      </w:tabs>
      <w:spacing w:after="120"/>
      <w:ind w:left="-482" w:right="-482"/>
    </w:pPr>
    <w:rPr>
      <w:b/>
      <w:sz w:val="17"/>
    </w:rPr>
  </w:style>
  <w:style w:type="paragraph" w:customStyle="1" w:styleId="zHeaderright">
    <w:name w:val="zHeaderright"/>
    <w:basedOn w:val="zHeaderleft"/>
    <w:pPr>
      <w:tabs>
        <w:tab w:val="right" w:pos="9157"/>
      </w:tabs>
    </w:pPr>
  </w:style>
  <w:style w:type="character" w:customStyle="1" w:styleId="zBold">
    <w:name w:val="zBold"/>
    <w:rPr>
      <w:b/>
    </w:rPr>
  </w:style>
  <w:style w:type="paragraph" w:customStyle="1" w:styleId="zText1PartTitle">
    <w:name w:val="zText1Part#Title"/>
    <w:basedOn w:val="B1"/>
    <w:pPr>
      <w:jc w:val="center"/>
    </w:pPr>
    <w:rPr>
      <w:rFonts w:ascii="Arial Bold" w:hAnsi="Arial Bold"/>
      <w:sz w:val="24"/>
    </w:rPr>
  </w:style>
  <w:style w:type="paragraph" w:customStyle="1" w:styleId="zMASNZS">
    <w:name w:val="zMAS/NZS"/>
    <w:basedOn w:val="Normal"/>
    <w:pPr>
      <w:tabs>
        <w:tab w:val="left" w:pos="566"/>
        <w:tab w:val="left" w:pos="1246"/>
        <w:tab w:val="left" w:pos="1814"/>
        <w:tab w:val="left" w:pos="2268"/>
      </w:tabs>
      <w:suppressAutoHyphens/>
      <w:jc w:val="both"/>
    </w:pPr>
    <w:rPr>
      <w:rFonts w:ascii="Arial Bold" w:hAnsi="Arial Bold"/>
      <w:spacing w:val="-5"/>
      <w:sz w:val="40"/>
    </w:rPr>
  </w:style>
  <w:style w:type="paragraph" w:customStyle="1" w:styleId="zMTitle">
    <w:name w:val="zMTitle"/>
    <w:basedOn w:val="Normal"/>
    <w:pPr>
      <w:tabs>
        <w:tab w:val="left" w:pos="566"/>
        <w:tab w:val="left" w:pos="1246"/>
        <w:tab w:val="left" w:pos="1814"/>
        <w:tab w:val="left" w:pos="2268"/>
      </w:tabs>
      <w:suppressAutoHyphens/>
      <w:spacing w:before="360"/>
    </w:pPr>
    <w:rPr>
      <w:rFonts w:ascii="Times" w:hAnsi="Times"/>
      <w:b/>
      <w:sz w:val="36"/>
    </w:rPr>
  </w:style>
  <w:style w:type="paragraph" w:customStyle="1" w:styleId="zMPTitle">
    <w:name w:val="zMP#Title"/>
    <w:basedOn w:val="Normal"/>
    <w:pPr>
      <w:tabs>
        <w:tab w:val="left" w:pos="566"/>
        <w:tab w:val="left" w:pos="1246"/>
        <w:tab w:val="left" w:pos="1814"/>
        <w:tab w:val="left" w:pos="2268"/>
      </w:tabs>
      <w:suppressAutoHyphens/>
      <w:spacing w:before="240"/>
    </w:pPr>
    <w:rPr>
      <w:rFonts w:ascii="Times" w:hAnsi="Times"/>
      <w:b/>
      <w:sz w:val="36"/>
    </w:rPr>
  </w:style>
  <w:style w:type="paragraph" w:customStyle="1" w:styleId="zMpub">
    <w:name w:val="zMpub"/>
    <w:basedOn w:val="Normal"/>
    <w:pPr>
      <w:tabs>
        <w:tab w:val="left" w:pos="566"/>
        <w:tab w:val="left" w:pos="1247"/>
        <w:tab w:val="left" w:pos="1814"/>
        <w:tab w:val="left" w:pos="2268"/>
      </w:tabs>
      <w:suppressAutoHyphens/>
      <w:spacing w:before="120" w:after="120"/>
      <w:jc w:val="both"/>
    </w:pPr>
    <w:rPr>
      <w:spacing w:val="-2"/>
    </w:rPr>
  </w:style>
  <w:style w:type="paragraph" w:customStyle="1" w:styleId="zMReview">
    <w:name w:val="zMReview"/>
    <w:basedOn w:val="Normal"/>
    <w:pPr>
      <w:tabs>
        <w:tab w:val="left" w:pos="566"/>
        <w:tab w:val="left" w:pos="1247"/>
        <w:tab w:val="left" w:pos="1814"/>
        <w:tab w:val="left" w:pos="2268"/>
      </w:tabs>
      <w:suppressAutoHyphens/>
      <w:spacing w:before="120" w:after="120"/>
      <w:jc w:val="both"/>
    </w:pPr>
    <w:rPr>
      <w:b/>
      <w:spacing w:val="-2"/>
    </w:rPr>
  </w:style>
  <w:style w:type="paragraph" w:customStyle="1" w:styleId="zHistory">
    <w:name w:val="zHistory"/>
    <w:basedOn w:val="Normal"/>
    <w:pPr>
      <w:tabs>
        <w:tab w:val="left" w:pos="566"/>
        <w:tab w:val="left" w:pos="1247"/>
        <w:tab w:val="left" w:pos="1814"/>
        <w:tab w:val="left" w:pos="2268"/>
      </w:tabs>
      <w:suppressAutoHyphens/>
      <w:spacing w:before="120" w:after="120"/>
    </w:pPr>
    <w:rPr>
      <w:spacing w:val="-2"/>
    </w:rPr>
  </w:style>
  <w:style w:type="paragraph" w:customStyle="1" w:styleId="zMDraft">
    <w:name w:val="zMDraft"/>
    <w:basedOn w:val="Normal"/>
    <w:pPr>
      <w:tabs>
        <w:tab w:val="center" w:pos="4338"/>
      </w:tabs>
      <w:suppressAutoHyphens/>
      <w:spacing w:before="120" w:after="120"/>
      <w:jc w:val="center"/>
    </w:pPr>
    <w:rPr>
      <w:i/>
      <w:spacing w:val="-2"/>
    </w:rPr>
  </w:style>
  <w:style w:type="paragraph" w:customStyle="1" w:styleId="zMISBN">
    <w:name w:val="zMISBN"/>
    <w:basedOn w:val="Normal"/>
    <w:pPr>
      <w:tabs>
        <w:tab w:val="right" w:pos="9157"/>
      </w:tabs>
      <w:suppressAutoHyphens/>
      <w:spacing w:before="120" w:after="120"/>
      <w:ind w:left="-481" w:right="-481"/>
      <w:jc w:val="both"/>
    </w:pPr>
    <w:rPr>
      <w:rFonts w:ascii="Arial Bold" w:hAnsi="Arial Bold"/>
      <w:spacing w:val="-2"/>
    </w:rPr>
  </w:style>
  <w:style w:type="paragraph" w:customStyle="1" w:styleId="List1Bullet">
    <w:name w:val="List 1 : Bullet"/>
    <w:basedOn w:val="Normal"/>
    <w:pPr>
      <w:tabs>
        <w:tab w:val="num" w:pos="2608"/>
      </w:tabs>
      <w:ind w:left="2608" w:hanging="340"/>
    </w:pPr>
  </w:style>
  <w:style w:type="paragraph" w:customStyle="1" w:styleId="TNote">
    <w:name w:val="TNote"/>
    <w:basedOn w:val="H2A"/>
    <w:pPr>
      <w:numPr>
        <w:ilvl w:val="0"/>
        <w:numId w:val="0"/>
      </w:numPr>
      <w:tabs>
        <w:tab w:val="num" w:pos="907"/>
      </w:tabs>
      <w:ind w:left="907" w:hanging="340"/>
      <w:jc w:val="both"/>
      <w:outlineLvl w:val="9"/>
    </w:pPr>
    <w:rPr>
      <w:b w:val="0"/>
      <w:sz w:val="18"/>
    </w:rPr>
  </w:style>
  <w:style w:type="paragraph" w:customStyle="1" w:styleId="C2F">
    <w:name w:val="C2F"/>
    <w:basedOn w:val="CF"/>
    <w:pPr>
      <w:spacing w:line="220" w:lineRule="exact"/>
    </w:pPr>
    <w:rPr>
      <w:sz w:val="18"/>
    </w:rPr>
  </w:style>
  <w:style w:type="paragraph" w:customStyle="1" w:styleId="C3F">
    <w:name w:val="C3F"/>
    <w:basedOn w:val="CF"/>
    <w:pPr>
      <w:spacing w:line="200" w:lineRule="exact"/>
    </w:pPr>
    <w:rPr>
      <w:sz w:val="16"/>
    </w:rPr>
  </w:style>
  <w:style w:type="paragraph" w:customStyle="1" w:styleId="ZTitleFooter">
    <w:name w:val="ZTitleFooter"/>
    <w:basedOn w:val="Footer"/>
    <w:pPr>
      <w:spacing w:line="220" w:lineRule="exact"/>
      <w:ind w:left="2835"/>
      <w:jc w:val="left"/>
    </w:pPr>
    <w:rPr>
      <w:sz w:val="20"/>
      <w:vertAlign w:val="baseline"/>
    </w:rPr>
  </w:style>
  <w:style w:type="paragraph" w:customStyle="1" w:styleId="HT0">
    <w:name w:val="HT&lt;"/>
    <w:basedOn w:val="HT"/>
    <w:pPr>
      <w:jc w:val="left"/>
    </w:pPr>
  </w:style>
  <w:style w:type="paragraph" w:customStyle="1" w:styleId="HT1">
    <w:name w:val="HT&gt;"/>
    <w:basedOn w:val="HT"/>
    <w:pPr>
      <w:jc w:val="right"/>
    </w:pPr>
  </w:style>
  <w:style w:type="paragraph" w:customStyle="1" w:styleId="BTdec">
    <w:name w:val="BTdec"/>
    <w:basedOn w:val="BT"/>
  </w:style>
  <w:style w:type="paragraph" w:customStyle="1" w:styleId="zPrep">
    <w:name w:val="zPrep"/>
    <w:basedOn w:val="B1"/>
    <w:pPr>
      <w:pageBreakBefore/>
      <w:spacing w:before="240"/>
      <w:jc w:val="center"/>
    </w:pPr>
    <w:rPr>
      <w:b/>
    </w:rPr>
  </w:style>
  <w:style w:type="character" w:customStyle="1" w:styleId="Redlining">
    <w:name w:val="Redlining"/>
    <w:rPr>
      <w:bdr w:val="none" w:sz="0" w:space="0" w:color="auto"/>
      <w:shd w:val="pct30" w:color="auto" w:fill="auto"/>
    </w:rPr>
  </w:style>
  <w:style w:type="paragraph" w:customStyle="1" w:styleId="zTOC">
    <w:name w:val="zTOC"/>
    <w:basedOn w:val="B1"/>
  </w:style>
  <w:style w:type="paragraph" w:customStyle="1" w:styleId="ICombinedProc">
    <w:name w:val="ICombinedProc"/>
    <w:basedOn w:val="IProjectNumber"/>
  </w:style>
  <w:style w:type="paragraph" w:customStyle="1" w:styleId="zCom">
    <w:name w:val="zCom"/>
    <w:basedOn w:val="B1"/>
    <w:pPr>
      <w:spacing w:before="240" w:line="360" w:lineRule="auto"/>
      <w:ind w:left="567"/>
      <w:jc w:val="left"/>
    </w:pPr>
  </w:style>
  <w:style w:type="character" w:customStyle="1" w:styleId="SSuper">
    <w:name w:val="SSuper"/>
    <w:rPr>
      <w:sz w:val="24"/>
      <w:vertAlign w:val="superscript"/>
    </w:rPr>
  </w:style>
  <w:style w:type="character" w:customStyle="1" w:styleId="SSub">
    <w:name w:val="SSub"/>
    <w:rPr>
      <w:sz w:val="24"/>
      <w:vertAlign w:val="subscript"/>
    </w:rPr>
  </w:style>
  <w:style w:type="paragraph" w:customStyle="1" w:styleId="zCRCl1">
    <w:name w:val="zCRCl1"/>
    <w:basedOn w:val="B1"/>
    <w:pPr>
      <w:framePr w:w="9560" w:h="3119" w:vSpace="113" w:wrap="notBeside" w:vAnchor="page" w:hAnchor="page" w:x="1135" w:y="12192" w:anchorLock="1"/>
      <w:tabs>
        <w:tab w:val="left" w:pos="227"/>
      </w:tabs>
      <w:spacing w:before="60" w:line="170" w:lineRule="exact"/>
      <w:ind w:left="113" w:right="113"/>
    </w:pPr>
    <w:rPr>
      <w:sz w:val="16"/>
    </w:rPr>
  </w:style>
  <w:style w:type="paragraph" w:customStyle="1" w:styleId="zCRCl2">
    <w:name w:val="zCRCl2"/>
    <w:basedOn w:val="B1"/>
    <w:pPr>
      <w:framePr w:w="9560" w:h="3119" w:vSpace="113" w:wrap="notBeside" w:vAnchor="page" w:hAnchor="page" w:x="1135" w:y="12192" w:anchorLock="1"/>
      <w:tabs>
        <w:tab w:val="left" w:pos="243"/>
      </w:tabs>
      <w:spacing w:before="60" w:line="170" w:lineRule="exact"/>
      <w:ind w:left="340" w:right="340"/>
    </w:pPr>
    <w:rPr>
      <w:sz w:val="16"/>
    </w:rPr>
  </w:style>
  <w:style w:type="paragraph" w:customStyle="1" w:styleId="zCRH">
    <w:name w:val="zCRH"/>
    <w:basedOn w:val="Normal"/>
    <w:pPr>
      <w:framePr w:w="9560" w:h="3119" w:vSpace="113" w:wrap="notBeside" w:vAnchor="page" w:hAnchor="page" w:x="1135" w:y="12192" w:anchorLock="1"/>
      <w:tabs>
        <w:tab w:val="center" w:pos="4578"/>
      </w:tabs>
      <w:suppressAutoHyphens/>
      <w:spacing w:before="200" w:after="60" w:line="170" w:lineRule="exact"/>
      <w:jc w:val="center"/>
    </w:pPr>
    <w:rPr>
      <w:spacing w:val="6"/>
    </w:rPr>
  </w:style>
  <w:style w:type="paragraph" w:styleId="BodyTextIndent">
    <w:name w:val="Body Text Indent"/>
    <w:basedOn w:val="Normal"/>
    <w:semiHidden/>
    <w:pPr>
      <w:tabs>
        <w:tab w:val="left" w:pos="1418"/>
      </w:tabs>
      <w:ind w:left="1418" w:hanging="1418"/>
    </w:pPr>
  </w:style>
  <w:style w:type="paragraph" w:customStyle="1" w:styleId="zFieldhead">
    <w:name w:val="zFieldhead"/>
    <w:basedOn w:val="IAustralianORJoint"/>
  </w:style>
  <w:style w:type="paragraph" w:customStyle="1" w:styleId="B11">
    <w:name w:val="B1&lt;&gt;"/>
    <w:basedOn w:val="B1"/>
    <w:pPr>
      <w:jc w:val="center"/>
    </w:pPr>
  </w:style>
  <w:style w:type="paragraph" w:customStyle="1" w:styleId="zDRTitleComLine">
    <w:name w:val="zDRTitleComLine"/>
    <w:basedOn w:val="ZDocumentType"/>
    <w:pPr>
      <w:tabs>
        <w:tab w:val="center" w:pos="4338"/>
      </w:tabs>
      <w:jc w:val="center"/>
    </w:pPr>
    <w:rPr>
      <w:spacing w:val="-3"/>
    </w:rPr>
  </w:style>
  <w:style w:type="paragraph" w:customStyle="1" w:styleId="NT">
    <w:name w:val="NT"/>
    <w:basedOn w:val="B1"/>
    <w:pPr>
      <w:tabs>
        <w:tab w:val="left" w:pos="227"/>
      </w:tabs>
      <w:ind w:left="227" w:hanging="227"/>
    </w:pPr>
    <w:rPr>
      <w:sz w:val="18"/>
    </w:rPr>
  </w:style>
  <w:style w:type="paragraph" w:customStyle="1" w:styleId="zDRTitlePartLine">
    <w:name w:val="zDRTitlePartLine"/>
    <w:basedOn w:val="Normal"/>
    <w:pPr>
      <w:tabs>
        <w:tab w:val="center" w:pos="4338"/>
      </w:tabs>
      <w:suppressAutoHyphens/>
      <w:jc w:val="center"/>
    </w:pPr>
    <w:rPr>
      <w:rFonts w:ascii="Arial Bold" w:hAnsi="Arial Bold"/>
      <w:spacing w:val="-3"/>
      <w:sz w:val="24"/>
    </w:rPr>
  </w:style>
  <w:style w:type="paragraph" w:customStyle="1" w:styleId="zH12">
    <w:name w:val="zH12&lt;&gt;"/>
    <w:basedOn w:val="Normal"/>
    <w:pPr>
      <w:tabs>
        <w:tab w:val="center" w:pos="4338"/>
      </w:tabs>
      <w:suppressAutoHyphens/>
      <w:spacing w:after="240"/>
      <w:jc w:val="center"/>
    </w:pPr>
    <w:rPr>
      <w:rFonts w:ascii="Arial Bold" w:hAnsi="Arial Bold"/>
      <w:spacing w:val="-3"/>
      <w:sz w:val="24"/>
    </w:rPr>
  </w:style>
  <w:style w:type="paragraph" w:customStyle="1" w:styleId="NF">
    <w:name w:val="NF"/>
    <w:basedOn w:val="B1"/>
    <w:next w:val="CF"/>
    <w:pPr>
      <w:spacing w:line="220" w:lineRule="exact"/>
      <w:ind w:left="227"/>
    </w:pPr>
    <w:rPr>
      <w:color w:val="auto"/>
      <w:spacing w:val="0"/>
      <w:sz w:val="18"/>
    </w:rPr>
  </w:style>
  <w:style w:type="paragraph" w:customStyle="1" w:styleId="NFH">
    <w:name w:val="NFH"/>
    <w:basedOn w:val="NF"/>
    <w:next w:val="NF0"/>
  </w:style>
  <w:style w:type="paragraph" w:customStyle="1" w:styleId="NF0">
    <w:name w:val="NF#"/>
    <w:basedOn w:val="NF"/>
    <w:pPr>
      <w:tabs>
        <w:tab w:val="num" w:pos="709"/>
      </w:tabs>
      <w:ind w:left="567" w:hanging="340"/>
    </w:pPr>
  </w:style>
  <w:style w:type="paragraph" w:customStyle="1" w:styleId="zTRB11">
    <w:name w:val="zTRB11&lt;&gt;"/>
    <w:basedOn w:val="Normal"/>
    <w:pPr>
      <w:tabs>
        <w:tab w:val="center" w:pos="4338"/>
      </w:tabs>
      <w:suppressAutoHyphens/>
      <w:jc w:val="center"/>
    </w:pPr>
    <w:rPr>
      <w:b/>
      <w:spacing w:val="-2"/>
    </w:rPr>
  </w:style>
  <w:style w:type="paragraph" w:customStyle="1" w:styleId="zTR12">
    <w:name w:val="zTR12&lt;&gt;"/>
    <w:basedOn w:val="zTRB11"/>
    <w:rPr>
      <w:b w:val="0"/>
      <w:sz w:val="24"/>
    </w:rPr>
  </w:style>
  <w:style w:type="paragraph" w:customStyle="1" w:styleId="TOC">
    <w:name w:val="TOC #"/>
    <w:basedOn w:val="TOC2"/>
  </w:style>
  <w:style w:type="paragraph" w:customStyle="1" w:styleId="TOC10">
    <w:name w:val="TOC1"/>
    <w:basedOn w:val="Normal"/>
  </w:style>
  <w:style w:type="paragraph" w:customStyle="1" w:styleId="TxtNotes1H">
    <w:name w:val="TxtNotes1H"/>
    <w:basedOn w:val="B1"/>
    <w:next w:val="TxtNotes1"/>
    <w:pPr>
      <w:tabs>
        <w:tab w:val="clear" w:pos="2268"/>
        <w:tab w:val="left" w:pos="709"/>
        <w:tab w:val="left" w:pos="1276"/>
        <w:tab w:val="left" w:pos="1843"/>
        <w:tab w:val="left" w:pos="2410"/>
        <w:tab w:val="left" w:pos="2977"/>
      </w:tabs>
      <w:spacing w:line="240" w:lineRule="auto"/>
      <w:ind w:left="360" w:right="567" w:hanging="128"/>
    </w:pPr>
    <w:rPr>
      <w:spacing w:val="0"/>
      <w:sz w:val="20"/>
    </w:rPr>
  </w:style>
  <w:style w:type="paragraph" w:customStyle="1" w:styleId="TxtNotes1">
    <w:name w:val="TxtNotes1#"/>
    <w:basedOn w:val="B1"/>
    <w:pPr>
      <w:tabs>
        <w:tab w:val="clear" w:pos="2268"/>
        <w:tab w:val="num" w:pos="567"/>
        <w:tab w:val="left" w:pos="709"/>
        <w:tab w:val="left" w:pos="1276"/>
        <w:tab w:val="left" w:pos="1843"/>
        <w:tab w:val="left" w:pos="2410"/>
        <w:tab w:val="left" w:pos="2977"/>
      </w:tabs>
      <w:spacing w:line="240" w:lineRule="auto"/>
      <w:ind w:left="589" w:right="567" w:hanging="357"/>
    </w:pPr>
    <w:rPr>
      <w:spacing w:val="0"/>
      <w:sz w:val="20"/>
    </w:rPr>
  </w:style>
  <w:style w:type="paragraph" w:customStyle="1" w:styleId="TxtNotes2">
    <w:name w:val="TxtNotes2#"/>
    <w:basedOn w:val="B1"/>
    <w:pPr>
      <w:tabs>
        <w:tab w:val="clear" w:pos="2268"/>
        <w:tab w:val="left" w:pos="709"/>
        <w:tab w:val="num" w:pos="1080"/>
        <w:tab w:val="left" w:pos="1276"/>
        <w:tab w:val="left" w:pos="1843"/>
        <w:tab w:val="left" w:pos="2410"/>
        <w:tab w:val="left" w:pos="2977"/>
      </w:tabs>
      <w:spacing w:line="240" w:lineRule="auto"/>
      <w:ind w:left="1077" w:right="567" w:hanging="510"/>
    </w:pPr>
    <w:rPr>
      <w:spacing w:val="0"/>
    </w:rPr>
  </w:style>
  <w:style w:type="paragraph" w:customStyle="1" w:styleId="TxtNotes3">
    <w:name w:val="TxtNotes3#"/>
    <w:basedOn w:val="B1"/>
    <w:pPr>
      <w:tabs>
        <w:tab w:val="clear" w:pos="2268"/>
        <w:tab w:val="left" w:pos="709"/>
        <w:tab w:val="left" w:pos="1276"/>
        <w:tab w:val="num" w:pos="1701"/>
        <w:tab w:val="left" w:pos="1843"/>
        <w:tab w:val="left" w:pos="2410"/>
        <w:tab w:val="left" w:pos="2977"/>
      </w:tabs>
      <w:spacing w:line="240" w:lineRule="auto"/>
      <w:ind w:left="1701" w:hanging="567"/>
    </w:pPr>
    <w:rPr>
      <w:spacing w:val="0"/>
    </w:rPr>
  </w:style>
  <w:style w:type="paragraph" w:customStyle="1" w:styleId="B1Biblio">
    <w:name w:val="B1Biblio"/>
    <w:basedOn w:val="B1"/>
    <w:pPr>
      <w:tabs>
        <w:tab w:val="clear" w:pos="2268"/>
        <w:tab w:val="left" w:pos="709"/>
        <w:tab w:val="left" w:pos="1276"/>
        <w:tab w:val="left" w:pos="1843"/>
        <w:tab w:val="left" w:pos="2410"/>
        <w:tab w:val="left" w:pos="2977"/>
      </w:tabs>
      <w:spacing w:line="240" w:lineRule="auto"/>
      <w:ind w:left="567" w:hanging="567"/>
    </w:pPr>
    <w:rPr>
      <w:spacing w:val="0"/>
    </w:rPr>
  </w:style>
  <w:style w:type="paragraph" w:customStyle="1" w:styleId="B2HLegend">
    <w:name w:val="B2HLegend"/>
    <w:basedOn w:val="B1"/>
    <w:pPr>
      <w:tabs>
        <w:tab w:val="clear" w:pos="2268"/>
        <w:tab w:val="left" w:pos="709"/>
        <w:tab w:val="left" w:pos="1276"/>
        <w:tab w:val="left" w:pos="1843"/>
        <w:tab w:val="left" w:pos="2410"/>
        <w:tab w:val="left" w:pos="2977"/>
      </w:tabs>
      <w:spacing w:line="240" w:lineRule="auto"/>
    </w:pPr>
    <w:rPr>
      <w:spacing w:val="0"/>
    </w:rPr>
  </w:style>
  <w:style w:type="paragraph" w:customStyle="1" w:styleId="B3Note0">
    <w:name w:val="B3#Note"/>
    <w:basedOn w:val="B1Note"/>
    <w:pPr>
      <w:numPr>
        <w:ilvl w:val="2"/>
        <w:numId w:val="10"/>
      </w:numPr>
      <w:tabs>
        <w:tab w:val="num" w:pos="720"/>
      </w:tabs>
      <w:spacing w:line="240" w:lineRule="auto"/>
      <w:ind w:left="720" w:hanging="720"/>
    </w:pPr>
    <w:rPr>
      <w:spacing w:val="0"/>
    </w:rPr>
  </w:style>
  <w:style w:type="paragraph" w:customStyle="1" w:styleId="B3HLegend">
    <w:name w:val="B3HLegend"/>
    <w:basedOn w:val="B1"/>
    <w:pPr>
      <w:tabs>
        <w:tab w:val="clear" w:pos="2268"/>
        <w:tab w:val="left" w:pos="709"/>
        <w:tab w:val="left" w:pos="1276"/>
        <w:tab w:val="left" w:pos="1843"/>
        <w:tab w:val="left" w:pos="2410"/>
        <w:tab w:val="left" w:pos="2977"/>
      </w:tabs>
      <w:spacing w:line="240" w:lineRule="auto"/>
    </w:pPr>
    <w:rPr>
      <w:spacing w:val="0"/>
    </w:rPr>
  </w:style>
  <w:style w:type="paragraph" w:customStyle="1" w:styleId="B3Label">
    <w:name w:val="B3Label"/>
    <w:basedOn w:val="B1"/>
    <w:pPr>
      <w:tabs>
        <w:tab w:val="clear" w:pos="2268"/>
        <w:tab w:val="left" w:pos="709"/>
        <w:tab w:val="left" w:pos="1276"/>
        <w:tab w:val="left" w:pos="1843"/>
        <w:tab w:val="left" w:pos="2410"/>
        <w:tab w:val="left" w:pos="2977"/>
      </w:tabs>
      <w:spacing w:line="240" w:lineRule="auto"/>
      <w:ind w:left="1701"/>
    </w:pPr>
    <w:rPr>
      <w:rFonts w:ascii="Arial Bold" w:hAnsi="Arial Bold"/>
      <w:spacing w:val="0"/>
      <w:sz w:val="20"/>
    </w:rPr>
  </w:style>
  <w:style w:type="paragraph" w:customStyle="1" w:styleId="B4HLegend">
    <w:name w:val="B4HLegend"/>
    <w:basedOn w:val="B1"/>
    <w:pPr>
      <w:tabs>
        <w:tab w:val="clear" w:pos="2268"/>
        <w:tab w:val="left" w:pos="709"/>
        <w:tab w:val="left" w:pos="1276"/>
        <w:tab w:val="left" w:pos="1843"/>
        <w:tab w:val="left" w:pos="2410"/>
        <w:tab w:val="left" w:pos="2977"/>
      </w:tabs>
      <w:spacing w:line="240" w:lineRule="auto"/>
    </w:pPr>
    <w:rPr>
      <w:spacing w:val="0"/>
    </w:rPr>
  </w:style>
  <w:style w:type="paragraph" w:customStyle="1" w:styleId="B4Label">
    <w:name w:val="B4Label"/>
    <w:basedOn w:val="B1"/>
    <w:pPr>
      <w:tabs>
        <w:tab w:val="clear" w:pos="2268"/>
        <w:tab w:val="left" w:pos="709"/>
        <w:tab w:val="left" w:pos="1276"/>
        <w:tab w:val="left" w:pos="1843"/>
        <w:tab w:val="left" w:pos="2410"/>
        <w:tab w:val="left" w:pos="2977"/>
      </w:tabs>
      <w:spacing w:line="240" w:lineRule="auto"/>
      <w:ind w:left="2268"/>
    </w:pPr>
    <w:rPr>
      <w:rFonts w:ascii="Arial Bold" w:hAnsi="Arial Bold"/>
      <w:spacing w:val="0"/>
      <w:sz w:val="20"/>
    </w:rPr>
  </w:style>
  <w:style w:type="paragraph" w:customStyle="1" w:styleId="HT2">
    <w:name w:val="HT"/>
    <w:basedOn w:val="B1"/>
    <w:autoRedefine/>
    <w:pPr>
      <w:keepNext/>
      <w:tabs>
        <w:tab w:val="clear" w:pos="2268"/>
        <w:tab w:val="left" w:pos="709"/>
        <w:tab w:val="left" w:pos="1276"/>
        <w:tab w:val="left" w:pos="1843"/>
        <w:tab w:val="left" w:pos="2410"/>
        <w:tab w:val="left" w:pos="2977"/>
      </w:tabs>
      <w:spacing w:before="240" w:line="240" w:lineRule="auto"/>
      <w:jc w:val="center"/>
    </w:pPr>
    <w:rPr>
      <w:b/>
      <w:spacing w:val="0"/>
      <w:sz w:val="24"/>
    </w:rPr>
  </w:style>
  <w:style w:type="paragraph" w:customStyle="1" w:styleId="ISupersedesStandardNo0">
    <w:name w:val="ISupersedesStandardNo."/>
    <w:basedOn w:val="ICommitteeReps"/>
    <w:pPr>
      <w:tabs>
        <w:tab w:val="clear" w:pos="2268"/>
        <w:tab w:val="num" w:pos="3437"/>
      </w:tabs>
      <w:spacing w:line="240" w:lineRule="auto"/>
      <w:ind w:left="3437" w:hanging="3437"/>
    </w:pPr>
  </w:style>
  <w:style w:type="paragraph" w:customStyle="1" w:styleId="B1Def">
    <w:name w:val="B1Def"/>
    <w:basedOn w:val="B1"/>
    <w:pPr>
      <w:tabs>
        <w:tab w:val="clear" w:pos="2268"/>
        <w:tab w:val="num" w:pos="360"/>
        <w:tab w:val="left" w:pos="709"/>
        <w:tab w:val="left" w:pos="992"/>
        <w:tab w:val="left" w:pos="1276"/>
        <w:tab w:val="left" w:pos="1843"/>
        <w:tab w:val="left" w:pos="2410"/>
        <w:tab w:val="left" w:pos="2977"/>
      </w:tabs>
      <w:spacing w:line="240" w:lineRule="auto"/>
      <w:ind w:left="993" w:hanging="284"/>
    </w:pPr>
    <w:rPr>
      <w:spacing w:val="-2"/>
    </w:rPr>
  </w:style>
  <w:style w:type="paragraph" w:customStyle="1" w:styleId="B2Title">
    <w:name w:val="B2#Title"/>
    <w:basedOn w:val="B2"/>
    <w:pPr>
      <w:numPr>
        <w:ilvl w:val="0"/>
        <w:numId w:val="0"/>
      </w:numPr>
      <w:tabs>
        <w:tab w:val="num" w:pos="567"/>
        <w:tab w:val="num" w:pos="709"/>
        <w:tab w:val="left" w:pos="1276"/>
        <w:tab w:val="left" w:pos="1843"/>
        <w:tab w:val="left" w:pos="2410"/>
        <w:tab w:val="left" w:pos="2977"/>
      </w:tabs>
      <w:spacing w:line="240" w:lineRule="auto"/>
      <w:ind w:left="709" w:hanging="709"/>
    </w:pPr>
    <w:rPr>
      <w:i/>
      <w:spacing w:val="0"/>
    </w:rPr>
  </w:style>
  <w:style w:type="paragraph" w:customStyle="1" w:styleId="B3Title">
    <w:name w:val="B3#Title"/>
    <w:basedOn w:val="B3"/>
    <w:pPr>
      <w:numPr>
        <w:ilvl w:val="0"/>
        <w:numId w:val="0"/>
      </w:numPr>
      <w:tabs>
        <w:tab w:val="clear" w:pos="1701"/>
        <w:tab w:val="clear" w:pos="2268"/>
        <w:tab w:val="clear" w:pos="2835"/>
        <w:tab w:val="num" w:pos="709"/>
        <w:tab w:val="left" w:pos="1276"/>
        <w:tab w:val="left" w:pos="1843"/>
        <w:tab w:val="left" w:pos="2410"/>
        <w:tab w:val="left" w:pos="2977"/>
      </w:tabs>
      <w:spacing w:line="240" w:lineRule="auto"/>
      <w:ind w:left="1276" w:hanging="709"/>
    </w:pPr>
    <w:rPr>
      <w:i/>
      <w:spacing w:val="0"/>
    </w:rPr>
  </w:style>
  <w:style w:type="character" w:customStyle="1" w:styleId="ESuperscript">
    <w:name w:val="ESuperscript"/>
    <w:rPr>
      <w:vertAlign w:val="superscript"/>
    </w:rPr>
  </w:style>
  <w:style w:type="character" w:customStyle="1" w:styleId="ESubscript">
    <w:name w:val="ESubscript"/>
    <w:rPr>
      <w:vertAlign w:val="subscript"/>
    </w:rPr>
  </w:style>
  <w:style w:type="character" w:styleId="Strong">
    <w:name w:val="Strong"/>
    <w:qFormat/>
    <w:rPr>
      <w:b/>
    </w:rPr>
  </w:style>
  <w:style w:type="paragraph" w:customStyle="1" w:styleId="BRDocNoSpace">
    <w:name w:val="BRDocNoSpace"/>
    <w:basedOn w:val="B1"/>
  </w:style>
  <w:style w:type="character" w:customStyle="1" w:styleId="HI">
    <w:name w:val="HI"/>
    <w:rPr>
      <w:i/>
    </w:rPr>
  </w:style>
  <w:style w:type="paragraph" w:customStyle="1" w:styleId="BRDoc">
    <w:name w:val="BRDoc"/>
    <w:basedOn w:val="B1"/>
  </w:style>
  <w:style w:type="paragraph" w:customStyle="1" w:styleId="B3M">
    <w:name w:val="B3#M"/>
    <w:basedOn w:val="B20"/>
    <w:pPr>
      <w:tabs>
        <w:tab w:val="clear" w:pos="1247"/>
        <w:tab w:val="left" w:pos="1134"/>
      </w:tabs>
      <w:ind w:left="1134" w:hanging="567"/>
    </w:pPr>
  </w:style>
  <w:style w:type="paragraph" w:customStyle="1" w:styleId="B4M">
    <w:name w:val="B4#M"/>
    <w:basedOn w:val="B30"/>
    <w:pPr>
      <w:tabs>
        <w:tab w:val="clear" w:pos="1134"/>
        <w:tab w:val="clear" w:pos="1247"/>
        <w:tab w:val="clear" w:pos="1814"/>
        <w:tab w:val="left" w:pos="-284"/>
      </w:tabs>
      <w:ind w:left="1701" w:hanging="567"/>
    </w:pPr>
  </w:style>
  <w:style w:type="paragraph" w:customStyle="1" w:styleId="B5M">
    <w:name w:val="B5#M"/>
    <w:basedOn w:val="B40"/>
    <w:pPr>
      <w:tabs>
        <w:tab w:val="clear" w:pos="1814"/>
      </w:tabs>
      <w:ind w:left="2268" w:hanging="567"/>
    </w:pPr>
  </w:style>
  <w:style w:type="paragraph" w:customStyle="1" w:styleId="B22Notes">
    <w:name w:val="B2#2Notes"/>
    <w:basedOn w:val="B1Note"/>
    <w:pPr>
      <w:numPr>
        <w:ilvl w:val="2"/>
        <w:numId w:val="5"/>
      </w:numPr>
    </w:pPr>
  </w:style>
  <w:style w:type="paragraph" w:customStyle="1" w:styleId="B23Notes">
    <w:name w:val="B2#3Notes"/>
    <w:basedOn w:val="B1Note"/>
    <w:pPr>
      <w:numPr>
        <w:ilvl w:val="3"/>
        <w:numId w:val="5"/>
      </w:numPr>
    </w:pPr>
  </w:style>
  <w:style w:type="paragraph" w:customStyle="1" w:styleId="zTitlePart">
    <w:name w:val="zTitlePart"/>
    <w:basedOn w:val="zTitlePageTitle"/>
    <w:pPr>
      <w:spacing w:before="360" w:line="240" w:lineRule="auto"/>
    </w:pPr>
    <w:rPr>
      <w:kern w:val="2"/>
    </w:rPr>
  </w:style>
  <w:style w:type="paragraph" w:customStyle="1" w:styleId="zB11">
    <w:name w:val="zB1&gt;"/>
    <w:basedOn w:val="B1"/>
    <w:pPr>
      <w:jc w:val="right"/>
    </w:pPr>
  </w:style>
  <w:style w:type="paragraph" w:customStyle="1" w:styleId="zH">
    <w:name w:val="zH&lt;"/>
    <w:basedOn w:val="H"/>
    <w:pPr>
      <w:tabs>
        <w:tab w:val="clear" w:pos="1247"/>
        <w:tab w:val="left" w:pos="566"/>
        <w:tab w:val="left" w:pos="1246"/>
      </w:tabs>
      <w:spacing w:before="0" w:after="0"/>
    </w:pPr>
    <w:rPr>
      <w:spacing w:val="-2"/>
    </w:rPr>
  </w:style>
  <w:style w:type="paragraph" w:customStyle="1" w:styleId="B12Notes">
    <w:name w:val="B1#2Notes"/>
    <w:basedOn w:val="B1Note"/>
    <w:pPr>
      <w:numPr>
        <w:ilvl w:val="2"/>
        <w:numId w:val="4"/>
      </w:numPr>
    </w:pPr>
  </w:style>
  <w:style w:type="paragraph" w:customStyle="1" w:styleId="B13Notes">
    <w:name w:val="B1#3Notes"/>
    <w:basedOn w:val="B1Note"/>
    <w:pPr>
      <w:numPr>
        <w:ilvl w:val="3"/>
        <w:numId w:val="4"/>
      </w:numPr>
    </w:pPr>
  </w:style>
  <w:style w:type="paragraph" w:customStyle="1" w:styleId="B14Notes">
    <w:name w:val="B1#4Notes"/>
    <w:basedOn w:val="B1Note"/>
    <w:pPr>
      <w:numPr>
        <w:ilvl w:val="4"/>
        <w:numId w:val="4"/>
      </w:numPr>
    </w:pPr>
  </w:style>
  <w:style w:type="paragraph" w:customStyle="1" w:styleId="B24Notes">
    <w:name w:val="B2#4Notes"/>
    <w:basedOn w:val="B1Note"/>
    <w:pPr>
      <w:numPr>
        <w:ilvl w:val="4"/>
        <w:numId w:val="5"/>
      </w:numPr>
    </w:pPr>
  </w:style>
  <w:style w:type="paragraph" w:customStyle="1" w:styleId="CT0">
    <w:name w:val="CT#"/>
    <w:basedOn w:val="CT"/>
    <w:pPr>
      <w:spacing w:before="480"/>
    </w:pPr>
  </w:style>
  <w:style w:type="paragraph" w:customStyle="1" w:styleId="Figure">
    <w:name w:val="Figure"/>
    <w:basedOn w:val="B1"/>
    <w:next w:val="B1"/>
    <w:autoRedefine/>
    <w:pPr>
      <w:spacing w:line="240" w:lineRule="auto"/>
      <w:jc w:val="center"/>
    </w:pPr>
    <w:rPr>
      <w:b/>
      <w:caps/>
    </w:rPr>
  </w:style>
  <w:style w:type="paragraph" w:customStyle="1" w:styleId="ISNZApprovalDate">
    <w:name w:val="ISNZApprovalDate"/>
    <w:basedOn w:val="B1"/>
    <w:rPr>
      <w:b/>
      <w:sz w:val="20"/>
    </w:rPr>
  </w:style>
  <w:style w:type="paragraph" w:customStyle="1" w:styleId="B1Note0">
    <w:name w:val="B1#Note"/>
    <w:basedOn w:val="B1Note"/>
    <w:pPr>
      <w:numPr>
        <w:ilvl w:val="2"/>
      </w:numPr>
      <w:tabs>
        <w:tab w:val="clear" w:pos="680"/>
        <w:tab w:val="num" w:pos="360"/>
      </w:tabs>
      <w:ind w:left="360" w:hanging="360"/>
    </w:pPr>
  </w:style>
  <w:style w:type="paragraph" w:customStyle="1" w:styleId="B12Note">
    <w:name w:val="B1#2Note"/>
    <w:basedOn w:val="B1Note"/>
    <w:pPr>
      <w:numPr>
        <w:ilvl w:val="3"/>
      </w:numPr>
      <w:tabs>
        <w:tab w:val="clear" w:pos="1247"/>
        <w:tab w:val="num" w:pos="360"/>
      </w:tabs>
      <w:ind w:left="360" w:hanging="360"/>
    </w:pPr>
  </w:style>
  <w:style w:type="paragraph" w:customStyle="1" w:styleId="B13Note">
    <w:name w:val="B1#3Note"/>
    <w:basedOn w:val="B1Note"/>
    <w:pPr>
      <w:numPr>
        <w:ilvl w:val="4"/>
      </w:numPr>
      <w:tabs>
        <w:tab w:val="clear" w:pos="1814"/>
        <w:tab w:val="num" w:pos="360"/>
      </w:tabs>
      <w:ind w:left="360" w:hanging="360"/>
    </w:pPr>
  </w:style>
  <w:style w:type="paragraph" w:customStyle="1" w:styleId="B14Note">
    <w:name w:val="B1#4Note"/>
    <w:basedOn w:val="B1Note"/>
    <w:pPr>
      <w:numPr>
        <w:ilvl w:val="5"/>
      </w:numPr>
      <w:tabs>
        <w:tab w:val="clear" w:pos="2381"/>
        <w:tab w:val="num" w:pos="360"/>
      </w:tabs>
      <w:ind w:left="360" w:hanging="360"/>
    </w:pPr>
  </w:style>
  <w:style w:type="paragraph" w:customStyle="1" w:styleId="B32Notes">
    <w:name w:val="B3#2Notes"/>
    <w:basedOn w:val="B1Note"/>
    <w:pPr>
      <w:numPr>
        <w:ilvl w:val="2"/>
        <w:numId w:val="6"/>
      </w:numPr>
    </w:pPr>
  </w:style>
  <w:style w:type="paragraph" w:customStyle="1" w:styleId="B33Notes">
    <w:name w:val="B3#3Notes"/>
    <w:basedOn w:val="B1Note"/>
    <w:pPr>
      <w:numPr>
        <w:ilvl w:val="3"/>
        <w:numId w:val="6"/>
      </w:numPr>
    </w:pPr>
  </w:style>
  <w:style w:type="paragraph" w:customStyle="1" w:styleId="B34Notes">
    <w:name w:val="B3#4Notes"/>
    <w:basedOn w:val="B1Note"/>
    <w:pPr>
      <w:numPr>
        <w:ilvl w:val="4"/>
        <w:numId w:val="6"/>
      </w:numPr>
    </w:pPr>
  </w:style>
  <w:style w:type="paragraph" w:customStyle="1" w:styleId="B42Notes">
    <w:name w:val="B4#2Notes"/>
    <w:basedOn w:val="B1Note"/>
    <w:pPr>
      <w:numPr>
        <w:ilvl w:val="2"/>
        <w:numId w:val="7"/>
      </w:numPr>
    </w:pPr>
  </w:style>
  <w:style w:type="paragraph" w:customStyle="1" w:styleId="B43Notes">
    <w:name w:val="B4#3Notes"/>
    <w:basedOn w:val="B1Note"/>
    <w:pPr>
      <w:numPr>
        <w:ilvl w:val="3"/>
        <w:numId w:val="7"/>
      </w:numPr>
    </w:pPr>
  </w:style>
  <w:style w:type="paragraph" w:customStyle="1" w:styleId="B44Notes">
    <w:name w:val="B4#4Notes"/>
    <w:basedOn w:val="B1Note"/>
    <w:pPr>
      <w:numPr>
        <w:ilvl w:val="4"/>
        <w:numId w:val="7"/>
      </w:numPr>
    </w:pPr>
  </w:style>
  <w:style w:type="paragraph" w:customStyle="1" w:styleId="B5HNotes">
    <w:name w:val="B5HNotes"/>
    <w:basedOn w:val="B1Note"/>
    <w:next w:val="B5Notes"/>
    <w:pPr>
      <w:numPr>
        <w:ilvl w:val="0"/>
        <w:numId w:val="16"/>
      </w:numPr>
      <w:tabs>
        <w:tab w:val="clear" w:pos="2608"/>
        <w:tab w:val="num" w:pos="360"/>
      </w:tabs>
      <w:ind w:left="360" w:hanging="360"/>
    </w:pPr>
  </w:style>
  <w:style w:type="paragraph" w:customStyle="1" w:styleId="B5Notes">
    <w:name w:val="B5#Notes"/>
    <w:basedOn w:val="B1Note"/>
    <w:pPr>
      <w:numPr>
        <w:numId w:val="16"/>
      </w:numPr>
      <w:tabs>
        <w:tab w:val="clear" w:pos="2608"/>
        <w:tab w:val="num" w:pos="927"/>
      </w:tabs>
      <w:ind w:left="927" w:hanging="360"/>
    </w:pPr>
  </w:style>
  <w:style w:type="paragraph" w:customStyle="1" w:styleId="B52Notes">
    <w:name w:val="B5#2Notes"/>
    <w:basedOn w:val="B1Note"/>
    <w:pPr>
      <w:numPr>
        <w:ilvl w:val="2"/>
        <w:numId w:val="16"/>
      </w:numPr>
      <w:tabs>
        <w:tab w:val="clear" w:pos="3175"/>
        <w:tab w:val="num" w:pos="1854"/>
      </w:tabs>
      <w:ind w:left="1854" w:hanging="720"/>
    </w:pPr>
  </w:style>
  <w:style w:type="paragraph" w:customStyle="1" w:styleId="B53Notes">
    <w:name w:val="B5#3Notes"/>
    <w:basedOn w:val="B1Note"/>
    <w:pPr>
      <w:numPr>
        <w:ilvl w:val="3"/>
        <w:numId w:val="16"/>
      </w:numPr>
      <w:tabs>
        <w:tab w:val="clear" w:pos="3742"/>
        <w:tab w:val="num" w:pos="2421"/>
      </w:tabs>
      <w:ind w:left="2421" w:hanging="720"/>
    </w:pPr>
  </w:style>
  <w:style w:type="paragraph" w:customStyle="1" w:styleId="B54Notes">
    <w:name w:val="B5#4Notes"/>
    <w:basedOn w:val="B1Note"/>
    <w:pPr>
      <w:numPr>
        <w:ilvl w:val="4"/>
        <w:numId w:val="16"/>
      </w:numPr>
      <w:tabs>
        <w:tab w:val="clear" w:pos="4309"/>
        <w:tab w:val="num" w:pos="3348"/>
      </w:tabs>
      <w:ind w:left="3348" w:hanging="1080"/>
    </w:pPr>
  </w:style>
  <w:style w:type="paragraph" w:customStyle="1" w:styleId="B2A">
    <w:name w:val="B2#A"/>
    <w:basedOn w:val="B1"/>
    <w:pPr>
      <w:numPr>
        <w:ilvl w:val="5"/>
        <w:numId w:val="1"/>
      </w:numPr>
    </w:pPr>
  </w:style>
  <w:style w:type="paragraph" w:customStyle="1" w:styleId="B3A">
    <w:name w:val="B3#A"/>
    <w:basedOn w:val="B1"/>
    <w:next w:val="B30"/>
    <w:pPr>
      <w:numPr>
        <w:ilvl w:val="6"/>
        <w:numId w:val="1"/>
      </w:numPr>
    </w:pPr>
  </w:style>
  <w:style w:type="paragraph" w:customStyle="1" w:styleId="B4A">
    <w:name w:val="B4#A"/>
    <w:basedOn w:val="B1"/>
    <w:next w:val="B40"/>
    <w:pPr>
      <w:numPr>
        <w:ilvl w:val="7"/>
        <w:numId w:val="1"/>
      </w:numPr>
    </w:pPr>
  </w:style>
  <w:style w:type="paragraph" w:customStyle="1" w:styleId="B5A">
    <w:name w:val="B5#A"/>
    <w:basedOn w:val="B1"/>
    <w:next w:val="B50"/>
    <w:pPr>
      <w:numPr>
        <w:ilvl w:val="8"/>
        <w:numId w:val="1"/>
      </w:numPr>
    </w:pPr>
  </w:style>
  <w:style w:type="paragraph" w:customStyle="1" w:styleId="B11Notes">
    <w:name w:val="B1#1Notes"/>
    <w:basedOn w:val="B1HNotes"/>
    <w:pPr>
      <w:numPr>
        <w:numId w:val="0"/>
      </w:numPr>
    </w:pPr>
  </w:style>
  <w:style w:type="paragraph" w:customStyle="1" w:styleId="B1Glossary">
    <w:name w:val="B1Glossary"/>
    <w:basedOn w:val="B1"/>
    <w:rPr>
      <w:b/>
    </w:rPr>
  </w:style>
  <w:style w:type="paragraph" w:customStyle="1" w:styleId="B15Notes">
    <w:name w:val="B1#5Notes"/>
    <w:basedOn w:val="B14Notes"/>
    <w:pPr>
      <w:numPr>
        <w:ilvl w:val="0"/>
        <w:numId w:val="0"/>
      </w:numPr>
    </w:pPr>
  </w:style>
  <w:style w:type="paragraph" w:customStyle="1" w:styleId="B21Notes">
    <w:name w:val="B2#1Notes"/>
    <w:basedOn w:val="B2HNotes"/>
    <w:pPr>
      <w:numPr>
        <w:numId w:val="0"/>
      </w:numPr>
    </w:pPr>
  </w:style>
  <w:style w:type="paragraph" w:customStyle="1" w:styleId="B25Notes">
    <w:name w:val="B2#5Notes"/>
    <w:basedOn w:val="B24Notes"/>
    <w:pPr>
      <w:numPr>
        <w:ilvl w:val="0"/>
        <w:numId w:val="0"/>
      </w:numPr>
    </w:pPr>
  </w:style>
  <w:style w:type="paragraph" w:customStyle="1" w:styleId="B31Notes">
    <w:name w:val="B3#1Notes"/>
    <w:basedOn w:val="B3HNotes"/>
    <w:pPr>
      <w:numPr>
        <w:numId w:val="0"/>
      </w:numPr>
    </w:pPr>
  </w:style>
  <w:style w:type="paragraph" w:customStyle="1" w:styleId="B35Notes">
    <w:name w:val="B3#5Notes"/>
    <w:basedOn w:val="B34Notes"/>
    <w:pPr>
      <w:numPr>
        <w:ilvl w:val="0"/>
        <w:numId w:val="0"/>
      </w:numPr>
    </w:pPr>
  </w:style>
  <w:style w:type="paragraph" w:customStyle="1" w:styleId="B41Notes">
    <w:name w:val="B4#1Notes"/>
    <w:basedOn w:val="B4HNotes"/>
    <w:pPr>
      <w:numPr>
        <w:numId w:val="0"/>
      </w:numPr>
    </w:pPr>
  </w:style>
  <w:style w:type="paragraph" w:customStyle="1" w:styleId="B45Notes">
    <w:name w:val="B4#5Notes"/>
    <w:basedOn w:val="B44Notes"/>
    <w:pPr>
      <w:numPr>
        <w:ilvl w:val="0"/>
        <w:numId w:val="0"/>
      </w:numPr>
    </w:pPr>
  </w:style>
  <w:style w:type="paragraph" w:customStyle="1" w:styleId="B51Notes">
    <w:name w:val="B5#1Notes"/>
    <w:basedOn w:val="B5HNotes"/>
  </w:style>
  <w:style w:type="paragraph" w:customStyle="1" w:styleId="B55Notes">
    <w:name w:val="B5#5Notes"/>
    <w:basedOn w:val="B54Notes"/>
  </w:style>
  <w:style w:type="paragraph" w:customStyle="1" w:styleId="B15Note">
    <w:name w:val="B1#5Note"/>
    <w:basedOn w:val="B14Note"/>
    <w:pPr>
      <w:numPr>
        <w:ilvl w:val="0"/>
        <w:numId w:val="0"/>
      </w:numPr>
    </w:pPr>
  </w:style>
  <w:style w:type="paragraph" w:customStyle="1" w:styleId="B22Note">
    <w:name w:val="B2#2Note"/>
    <w:basedOn w:val="B1Note"/>
    <w:pPr>
      <w:numPr>
        <w:ilvl w:val="3"/>
        <w:numId w:val="9"/>
      </w:numPr>
      <w:tabs>
        <w:tab w:val="clear" w:pos="1587"/>
        <w:tab w:val="num" w:pos="720"/>
      </w:tabs>
      <w:ind w:left="720" w:hanging="720"/>
    </w:pPr>
  </w:style>
  <w:style w:type="paragraph" w:customStyle="1" w:styleId="B23Note">
    <w:name w:val="B2#3Note"/>
    <w:basedOn w:val="B1Note"/>
    <w:pPr>
      <w:numPr>
        <w:ilvl w:val="4"/>
        <w:numId w:val="9"/>
      </w:numPr>
      <w:tabs>
        <w:tab w:val="clear" w:pos="2154"/>
        <w:tab w:val="num" w:pos="1080"/>
      </w:tabs>
      <w:ind w:left="1080" w:hanging="1080"/>
    </w:pPr>
  </w:style>
  <w:style w:type="paragraph" w:customStyle="1" w:styleId="B24Note">
    <w:name w:val="B2#4Note"/>
    <w:basedOn w:val="B1Note"/>
    <w:pPr>
      <w:numPr>
        <w:ilvl w:val="5"/>
        <w:numId w:val="9"/>
      </w:numPr>
      <w:tabs>
        <w:tab w:val="clear" w:pos="2721"/>
        <w:tab w:val="num" w:pos="1080"/>
      </w:tabs>
      <w:ind w:left="1080" w:hanging="1080"/>
    </w:pPr>
  </w:style>
  <w:style w:type="paragraph" w:customStyle="1" w:styleId="B25Note">
    <w:name w:val="B2#5Note"/>
    <w:basedOn w:val="B24Note"/>
  </w:style>
  <w:style w:type="paragraph" w:customStyle="1" w:styleId="B32Note">
    <w:name w:val="B3#2Note"/>
    <w:basedOn w:val="B1Note"/>
    <w:pPr>
      <w:numPr>
        <w:ilvl w:val="3"/>
        <w:numId w:val="10"/>
      </w:numPr>
      <w:tabs>
        <w:tab w:val="num" w:pos="1080"/>
      </w:tabs>
      <w:ind w:left="1080" w:hanging="1080"/>
    </w:pPr>
  </w:style>
  <w:style w:type="paragraph" w:customStyle="1" w:styleId="B33Note">
    <w:name w:val="B3#3Note"/>
    <w:basedOn w:val="B1Note"/>
    <w:pPr>
      <w:numPr>
        <w:ilvl w:val="4"/>
        <w:numId w:val="10"/>
      </w:numPr>
      <w:tabs>
        <w:tab w:val="num" w:pos="1080"/>
      </w:tabs>
      <w:ind w:left="1080" w:hanging="1080"/>
    </w:pPr>
  </w:style>
  <w:style w:type="paragraph" w:customStyle="1" w:styleId="B34Note">
    <w:name w:val="B3#4Note"/>
    <w:basedOn w:val="B1Note"/>
    <w:pPr>
      <w:numPr>
        <w:ilvl w:val="5"/>
        <w:numId w:val="10"/>
      </w:numPr>
      <w:tabs>
        <w:tab w:val="num" w:pos="1440"/>
      </w:tabs>
      <w:ind w:left="1440" w:hanging="1440"/>
    </w:pPr>
  </w:style>
  <w:style w:type="paragraph" w:customStyle="1" w:styleId="B35Note">
    <w:name w:val="B3#5Note"/>
    <w:basedOn w:val="B34Note"/>
  </w:style>
  <w:style w:type="paragraph" w:customStyle="1" w:styleId="B42Note">
    <w:name w:val="B4#2Note"/>
    <w:basedOn w:val="B1Note"/>
    <w:pPr>
      <w:numPr>
        <w:ilvl w:val="3"/>
        <w:numId w:val="11"/>
      </w:numPr>
      <w:tabs>
        <w:tab w:val="clear" w:pos="2721"/>
        <w:tab w:val="num" w:pos="1440"/>
      </w:tabs>
      <w:ind w:left="1440" w:hanging="1440"/>
    </w:pPr>
  </w:style>
  <w:style w:type="paragraph" w:customStyle="1" w:styleId="B43Note">
    <w:name w:val="B4#3Note"/>
    <w:basedOn w:val="B1Note"/>
    <w:pPr>
      <w:numPr>
        <w:ilvl w:val="4"/>
        <w:numId w:val="11"/>
      </w:numPr>
      <w:tabs>
        <w:tab w:val="clear" w:pos="3288"/>
        <w:tab w:val="num" w:pos="1440"/>
      </w:tabs>
      <w:ind w:left="1440" w:hanging="1440"/>
    </w:pPr>
  </w:style>
  <w:style w:type="paragraph" w:customStyle="1" w:styleId="B44Note">
    <w:name w:val="B4#4Note"/>
    <w:basedOn w:val="B1Note"/>
    <w:pPr>
      <w:numPr>
        <w:ilvl w:val="5"/>
        <w:numId w:val="11"/>
      </w:numPr>
      <w:tabs>
        <w:tab w:val="clear" w:pos="3855"/>
        <w:tab w:val="num" w:pos="1440"/>
      </w:tabs>
      <w:ind w:left="1440" w:hanging="1440"/>
    </w:pPr>
  </w:style>
  <w:style w:type="paragraph" w:customStyle="1" w:styleId="B45Note">
    <w:name w:val="B4#5Note"/>
    <w:basedOn w:val="B44Note"/>
  </w:style>
  <w:style w:type="paragraph" w:customStyle="1" w:styleId="B5HNote">
    <w:name w:val="B5HNote"/>
    <w:basedOn w:val="B1Note"/>
    <w:next w:val="B5Note"/>
    <w:pPr>
      <w:numPr>
        <w:ilvl w:val="0"/>
        <w:numId w:val="12"/>
      </w:numPr>
      <w:tabs>
        <w:tab w:val="clear" w:pos="2268"/>
        <w:tab w:val="num" w:pos="360"/>
      </w:tabs>
      <w:ind w:left="360" w:hanging="360"/>
    </w:pPr>
  </w:style>
  <w:style w:type="paragraph" w:customStyle="1" w:styleId="B5Note">
    <w:name w:val="B5Note"/>
    <w:basedOn w:val="B1"/>
    <w:pPr>
      <w:numPr>
        <w:ilvl w:val="1"/>
        <w:numId w:val="12"/>
      </w:numPr>
      <w:tabs>
        <w:tab w:val="clear" w:pos="1247"/>
        <w:tab w:val="clear" w:pos="1814"/>
      </w:tabs>
    </w:pPr>
  </w:style>
  <w:style w:type="paragraph" w:customStyle="1" w:styleId="B5Note0">
    <w:name w:val="B5#Note"/>
    <w:basedOn w:val="B1Note"/>
    <w:pPr>
      <w:numPr>
        <w:ilvl w:val="2"/>
        <w:numId w:val="12"/>
      </w:numPr>
      <w:tabs>
        <w:tab w:val="clear" w:pos="2721"/>
        <w:tab w:val="num" w:pos="360"/>
      </w:tabs>
      <w:ind w:left="360" w:hanging="360"/>
    </w:pPr>
  </w:style>
  <w:style w:type="paragraph" w:customStyle="1" w:styleId="B52Note">
    <w:name w:val="B5#2Note"/>
    <w:basedOn w:val="B1Note"/>
    <w:pPr>
      <w:numPr>
        <w:ilvl w:val="3"/>
        <w:numId w:val="12"/>
      </w:numPr>
      <w:tabs>
        <w:tab w:val="clear" w:pos="3288"/>
        <w:tab w:val="num" w:pos="360"/>
      </w:tabs>
      <w:ind w:left="360" w:hanging="360"/>
    </w:pPr>
  </w:style>
  <w:style w:type="paragraph" w:customStyle="1" w:styleId="B53Note">
    <w:name w:val="B5#3Note"/>
    <w:basedOn w:val="B1Note"/>
    <w:pPr>
      <w:numPr>
        <w:ilvl w:val="4"/>
        <w:numId w:val="12"/>
      </w:numPr>
      <w:tabs>
        <w:tab w:val="clear" w:pos="3855"/>
        <w:tab w:val="num" w:pos="360"/>
      </w:tabs>
      <w:ind w:left="360" w:hanging="360"/>
    </w:pPr>
  </w:style>
  <w:style w:type="paragraph" w:customStyle="1" w:styleId="B54Note">
    <w:name w:val="B5#4Note"/>
    <w:basedOn w:val="B1Note"/>
    <w:pPr>
      <w:numPr>
        <w:ilvl w:val="5"/>
        <w:numId w:val="12"/>
      </w:numPr>
      <w:tabs>
        <w:tab w:val="clear" w:pos="4422"/>
        <w:tab w:val="num" w:pos="360"/>
      </w:tabs>
      <w:ind w:left="360" w:hanging="360"/>
    </w:pPr>
  </w:style>
  <w:style w:type="paragraph" w:customStyle="1" w:styleId="B55Note">
    <w:name w:val="B5#5Note"/>
    <w:basedOn w:val="B54Note"/>
    <w:pPr>
      <w:numPr>
        <w:ilvl w:val="0"/>
        <w:numId w:val="0"/>
      </w:numPr>
    </w:pPr>
  </w:style>
  <w:style w:type="paragraph" w:customStyle="1" w:styleId="B5Notes0">
    <w:name w:val="B5Notes"/>
    <w:basedOn w:val="B5Notes"/>
    <w:pPr>
      <w:numPr>
        <w:ilvl w:val="0"/>
        <w:numId w:val="0"/>
      </w:numPr>
      <w:ind w:left="2608" w:hanging="340"/>
    </w:pPr>
  </w:style>
  <w:style w:type="paragraph" w:customStyle="1" w:styleId="zH1Contents">
    <w:name w:val="zH1Contents"/>
    <w:basedOn w:val="H1Preface"/>
    <w:pPr>
      <w:outlineLvl w:val="9"/>
    </w:pPr>
  </w:style>
  <w:style w:type="paragraph" w:customStyle="1" w:styleId="zTContinued">
    <w:name w:val="zTContinued"/>
    <w:basedOn w:val="BT1"/>
    <w:rPr>
      <w:i/>
    </w:rPr>
  </w:style>
  <w:style w:type="paragraph" w:customStyle="1" w:styleId="zTHContinued">
    <w:name w:val="zTHContinued"/>
    <w:basedOn w:val="B1"/>
    <w:pPr>
      <w:jc w:val="center"/>
    </w:pPr>
    <w:rPr>
      <w:b/>
      <w:snapToGrid w:val="0"/>
    </w:rPr>
  </w:style>
  <w:style w:type="paragraph" w:styleId="BlockText">
    <w:name w:val="Block Text"/>
    <w:basedOn w:val="Normal"/>
    <w:semiHidden/>
    <w:pPr>
      <w:spacing w:after="120"/>
      <w:ind w:left="1440" w:right="1440"/>
    </w:pPr>
  </w:style>
  <w:style w:type="paragraph" w:styleId="BodyTextFirstIndent">
    <w:name w:val="Body Text First Indent"/>
    <w:basedOn w:val="BodyText"/>
    <w:semiHidden/>
    <w:pPr>
      <w:tabs>
        <w:tab w:val="clear" w:pos="566"/>
        <w:tab w:val="clear" w:pos="1246"/>
        <w:tab w:val="clear" w:pos="1814"/>
        <w:tab w:val="clear" w:pos="2268"/>
      </w:tabs>
      <w:suppressAutoHyphens w:val="0"/>
      <w:ind w:firstLine="210"/>
    </w:pPr>
    <w:rPr>
      <w:spacing w:val="2"/>
    </w:rPr>
  </w:style>
  <w:style w:type="paragraph" w:styleId="BodyTextFirstIndent2">
    <w:name w:val="Body Text First Indent 2"/>
    <w:basedOn w:val="BodyTextIndent"/>
    <w:semiHidden/>
    <w:pPr>
      <w:tabs>
        <w:tab w:val="clear" w:pos="1418"/>
      </w:tabs>
      <w:spacing w:after="120"/>
      <w:ind w:left="360"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style>
  <w:style w:type="paragraph" w:styleId="EnvelopeReturn">
    <w:name w:val="envelope return"/>
    <w:basedOn w:val="Normal"/>
    <w:semiHidden/>
    <w:rPr>
      <w:rFonts w:ascii="Times Roman" w:hAnsi="Times Roman"/>
      <w:sz w:val="2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font1273" w:hAnsi="font1273"/>
      <w:color w:val="FF0000"/>
      <w:spacing w:val="2"/>
      <w:lang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Times Roman" w:hAnsi="Times Roman"/>
      <w:sz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L50">
    <w:name w:val="L5#"/>
    <w:basedOn w:val="B1"/>
    <w:pPr>
      <w:numPr>
        <w:ilvl w:val="8"/>
        <w:numId w:val="21"/>
      </w:numPr>
      <w:tabs>
        <w:tab w:val="clear" w:pos="1247"/>
        <w:tab w:val="clear" w:pos="1814"/>
        <w:tab w:val="clear" w:pos="2268"/>
      </w:tabs>
    </w:pPr>
  </w:style>
  <w:style w:type="paragraph" w:customStyle="1" w:styleId="L5Check">
    <w:name w:val="L5Check"/>
    <w:basedOn w:val="B1"/>
    <w:pPr>
      <w:numPr>
        <w:ilvl w:val="4"/>
        <w:numId w:val="13"/>
      </w:numPr>
      <w:tabs>
        <w:tab w:val="clear" w:pos="1247"/>
        <w:tab w:val="clear" w:pos="1814"/>
        <w:tab w:val="clear" w:pos="2268"/>
      </w:tabs>
    </w:pPr>
  </w:style>
  <w:style w:type="paragraph" w:customStyle="1" w:styleId="L5">
    <w:name w:val="L5*"/>
    <w:basedOn w:val="B1"/>
    <w:pPr>
      <w:numPr>
        <w:ilvl w:val="4"/>
        <w:numId w:val="14"/>
      </w:numPr>
      <w:tabs>
        <w:tab w:val="clear" w:pos="1247"/>
        <w:tab w:val="clear" w:pos="1814"/>
        <w:tab w:val="clear" w:pos="2268"/>
      </w:tabs>
    </w:pPr>
  </w:style>
  <w:style w:type="paragraph" w:customStyle="1" w:styleId="T12Notes">
    <w:name w:val="T1#2Notes"/>
    <w:basedOn w:val="B1Note"/>
    <w:pPr>
      <w:numPr>
        <w:ilvl w:val="2"/>
        <w:numId w:val="15"/>
      </w:numPr>
    </w:pPr>
  </w:style>
  <w:style w:type="paragraph" w:customStyle="1" w:styleId="T13Notes">
    <w:name w:val="T1#3Notes"/>
    <w:basedOn w:val="B1Note"/>
    <w:pPr>
      <w:numPr>
        <w:ilvl w:val="3"/>
        <w:numId w:val="15"/>
      </w:numPr>
    </w:pPr>
  </w:style>
  <w:style w:type="paragraph" w:customStyle="1" w:styleId="T14Notes">
    <w:name w:val="T1#4Notes"/>
    <w:basedOn w:val="B1Note"/>
    <w:pPr>
      <w:numPr>
        <w:ilvl w:val="4"/>
        <w:numId w:val="15"/>
      </w:numPr>
    </w:pPr>
  </w:style>
  <w:style w:type="paragraph" w:customStyle="1" w:styleId="T15Notes">
    <w:name w:val="T1#5Notes"/>
    <w:basedOn w:val="T14Notes"/>
  </w:style>
  <w:style w:type="paragraph" w:customStyle="1" w:styleId="zHeaderlDraft">
    <w:name w:val="zHeaderlDraft"/>
    <w:basedOn w:val="zHeaderleft"/>
    <w:pPr>
      <w:tabs>
        <w:tab w:val="right" w:pos="9498"/>
      </w:tabs>
    </w:pPr>
    <w:rPr>
      <w:b w:val="0"/>
    </w:rPr>
  </w:style>
  <w:style w:type="paragraph" w:customStyle="1" w:styleId="zHeaderDraft">
    <w:name w:val="zHeaderDraft"/>
    <w:basedOn w:val="zHeaderlDraft"/>
    <w:pPr>
      <w:tabs>
        <w:tab w:val="clear" w:pos="9072"/>
        <w:tab w:val="clear" w:pos="9498"/>
        <w:tab w:val="center" w:pos="4338"/>
        <w:tab w:val="right" w:pos="9214"/>
      </w:tabs>
      <w:ind w:left="-567" w:right="-567"/>
    </w:pPr>
    <w:rPr>
      <w:b/>
    </w:rPr>
  </w:style>
  <w:style w:type="paragraph" w:customStyle="1" w:styleId="LH1">
    <w:name w:val="LH1#"/>
    <w:basedOn w:val="B1"/>
    <w:next w:val="L10"/>
    <w:pPr>
      <w:numPr>
        <w:numId w:val="21"/>
      </w:numPr>
      <w:tabs>
        <w:tab w:val="clear" w:pos="1247"/>
        <w:tab w:val="clear" w:pos="1814"/>
        <w:tab w:val="clear" w:pos="2268"/>
      </w:tabs>
    </w:pPr>
  </w:style>
  <w:style w:type="paragraph" w:customStyle="1" w:styleId="LH2">
    <w:name w:val="LH2#"/>
    <w:basedOn w:val="B1"/>
    <w:next w:val="L20"/>
    <w:pPr>
      <w:numPr>
        <w:ilvl w:val="2"/>
        <w:numId w:val="21"/>
      </w:numPr>
      <w:tabs>
        <w:tab w:val="clear" w:pos="1247"/>
        <w:tab w:val="clear" w:pos="1814"/>
        <w:tab w:val="clear" w:pos="2268"/>
      </w:tabs>
    </w:pPr>
  </w:style>
  <w:style w:type="paragraph" w:customStyle="1" w:styleId="LH3">
    <w:name w:val="LH3#"/>
    <w:basedOn w:val="B1"/>
    <w:next w:val="L30"/>
    <w:pPr>
      <w:numPr>
        <w:ilvl w:val="4"/>
        <w:numId w:val="21"/>
      </w:numPr>
      <w:tabs>
        <w:tab w:val="clear" w:pos="1247"/>
        <w:tab w:val="clear" w:pos="1814"/>
        <w:tab w:val="clear" w:pos="2268"/>
      </w:tabs>
    </w:pPr>
  </w:style>
  <w:style w:type="paragraph" w:customStyle="1" w:styleId="LH4">
    <w:name w:val="LH4#"/>
    <w:basedOn w:val="B1"/>
    <w:next w:val="L40"/>
    <w:pPr>
      <w:numPr>
        <w:ilvl w:val="6"/>
        <w:numId w:val="21"/>
      </w:numPr>
      <w:tabs>
        <w:tab w:val="clear" w:pos="1247"/>
        <w:tab w:val="clear" w:pos="1814"/>
      </w:tabs>
    </w:pPr>
  </w:style>
  <w:style w:type="paragraph" w:customStyle="1" w:styleId="T1HLegend">
    <w:name w:val="T1HLegend"/>
    <w:basedOn w:val="T1Legend"/>
    <w:next w:val="T1Legend"/>
    <w:pPr>
      <w:numPr>
        <w:ilvl w:val="0"/>
      </w:numPr>
      <w:tabs>
        <w:tab w:val="left" w:pos="567"/>
      </w:tabs>
    </w:pPr>
  </w:style>
  <w:style w:type="paragraph" w:customStyle="1" w:styleId="T1Legend">
    <w:name w:val="T1Legend"/>
    <w:basedOn w:val="B1"/>
    <w:pPr>
      <w:numPr>
        <w:ilvl w:val="1"/>
        <w:numId w:val="18"/>
      </w:numPr>
    </w:pPr>
  </w:style>
  <w:style w:type="paragraph" w:customStyle="1" w:styleId="F1HLegend">
    <w:name w:val="F1HLegend"/>
    <w:basedOn w:val="F1Legend"/>
    <w:next w:val="F1Legend"/>
    <w:pPr>
      <w:numPr>
        <w:ilvl w:val="2"/>
      </w:numPr>
    </w:pPr>
  </w:style>
  <w:style w:type="paragraph" w:customStyle="1" w:styleId="CTH">
    <w:name w:val="CTH"/>
    <w:basedOn w:val="CT"/>
    <w:next w:val="CT"/>
    <w:pPr>
      <w:spacing w:before="260"/>
    </w:pPr>
  </w:style>
  <w:style w:type="paragraph" w:customStyle="1" w:styleId="H1Foreword">
    <w:name w:val="H1Foreword"/>
    <w:basedOn w:val="H1Preface"/>
  </w:style>
  <w:style w:type="paragraph" w:customStyle="1" w:styleId="T1HNote">
    <w:name w:val="T1HNote"/>
    <w:basedOn w:val="B1Note"/>
    <w:next w:val="T1Note"/>
    <w:autoRedefine/>
    <w:pPr>
      <w:numPr>
        <w:ilvl w:val="0"/>
        <w:numId w:val="19"/>
      </w:numPr>
    </w:pPr>
  </w:style>
  <w:style w:type="paragraph" w:customStyle="1" w:styleId="T1Note">
    <w:name w:val="T1Note"/>
    <w:basedOn w:val="B1Note"/>
    <w:pPr>
      <w:numPr>
        <w:numId w:val="19"/>
      </w:numPr>
    </w:pPr>
  </w:style>
  <w:style w:type="paragraph" w:customStyle="1" w:styleId="T1Note0">
    <w:name w:val="T1#Note"/>
    <w:basedOn w:val="B1Note"/>
    <w:pPr>
      <w:numPr>
        <w:ilvl w:val="2"/>
        <w:numId w:val="19"/>
      </w:numPr>
    </w:pPr>
  </w:style>
  <w:style w:type="paragraph" w:customStyle="1" w:styleId="T12Note">
    <w:name w:val="T1#2Note"/>
    <w:basedOn w:val="B1Note"/>
    <w:pPr>
      <w:numPr>
        <w:ilvl w:val="3"/>
        <w:numId w:val="19"/>
      </w:numPr>
    </w:pPr>
  </w:style>
  <w:style w:type="paragraph" w:customStyle="1" w:styleId="T13Note">
    <w:name w:val="T1#3Note"/>
    <w:basedOn w:val="B1Note"/>
    <w:pPr>
      <w:numPr>
        <w:ilvl w:val="4"/>
        <w:numId w:val="19"/>
      </w:numPr>
    </w:pPr>
  </w:style>
  <w:style w:type="paragraph" w:customStyle="1" w:styleId="T14Note">
    <w:name w:val="T1#4Note"/>
    <w:basedOn w:val="B1Note"/>
    <w:pPr>
      <w:numPr>
        <w:ilvl w:val="5"/>
        <w:numId w:val="19"/>
      </w:numPr>
    </w:pPr>
  </w:style>
  <w:style w:type="paragraph" w:customStyle="1" w:styleId="T15Note">
    <w:name w:val="T1#5Note"/>
    <w:basedOn w:val="T14Note"/>
  </w:style>
  <w:style w:type="paragraph" w:customStyle="1" w:styleId="H1Method">
    <w:name w:val="H1Method"/>
    <w:basedOn w:val="H1Preface"/>
    <w:pPr>
      <w:pageBreakBefore w:val="0"/>
    </w:pPr>
  </w:style>
  <w:style w:type="paragraph" w:customStyle="1" w:styleId="Bullet">
    <w:name w:val="Bullet"/>
    <w:basedOn w:val="BodyText"/>
    <w:pPr>
      <w:tabs>
        <w:tab w:val="clear" w:pos="566"/>
        <w:tab w:val="clear" w:pos="1246"/>
        <w:tab w:val="clear" w:pos="1814"/>
        <w:tab w:val="clear" w:pos="2268"/>
      </w:tabs>
      <w:suppressAutoHyphens w:val="0"/>
      <w:spacing w:before="80" w:after="80" w:line="280" w:lineRule="atLeast"/>
      <w:ind w:left="425" w:hanging="425"/>
    </w:pPr>
    <w:rPr>
      <w:color w:val="auto"/>
      <w:spacing w:val="0"/>
      <w:lang w:val="en-GB"/>
    </w:rPr>
  </w:style>
  <w:style w:type="paragraph" w:customStyle="1" w:styleId="Arrow">
    <w:name w:val="Arrow"/>
    <w:basedOn w:val="Bullet"/>
    <w:pPr>
      <w:widowControl w:val="0"/>
      <w:spacing w:before="40" w:after="40" w:line="280" w:lineRule="auto"/>
      <w:ind w:left="1843" w:hanging="284"/>
    </w:pPr>
    <w:rPr>
      <w:rFonts w:ascii="Tahoma" w:hAnsi="Tahoma"/>
      <w:sz w:val="24"/>
    </w:rPr>
  </w:style>
  <w:style w:type="character" w:styleId="CommentReference">
    <w:name w:val="annotation reference"/>
    <w:semiHidden/>
    <w:rPr>
      <w:sz w:val="16"/>
    </w:rPr>
  </w:style>
  <w:style w:type="paragraph" w:customStyle="1" w:styleId="c2">
    <w:name w:val="c2"/>
    <w:basedOn w:val="Normal"/>
    <w:pPr>
      <w:widowControl w:val="0"/>
      <w:spacing w:line="240" w:lineRule="atLeast"/>
      <w:jc w:val="center"/>
    </w:pPr>
    <w:rPr>
      <w:rFonts w:ascii="font1273" w:hAnsi="font1273"/>
      <w:snapToGrid w:val="0"/>
      <w:color w:val="auto"/>
      <w:spacing w:val="0"/>
      <w:sz w:val="24"/>
      <w:lang w:val="en-US"/>
    </w:rPr>
  </w:style>
  <w:style w:type="paragraph" w:customStyle="1" w:styleId="c3">
    <w:name w:val="c3"/>
    <w:basedOn w:val="Normal"/>
    <w:pPr>
      <w:widowControl w:val="0"/>
      <w:spacing w:line="240" w:lineRule="atLeast"/>
      <w:jc w:val="center"/>
    </w:pPr>
    <w:rPr>
      <w:rFonts w:ascii="font1273" w:hAnsi="font1273"/>
      <w:snapToGrid w:val="0"/>
      <w:color w:val="auto"/>
      <w:spacing w:val="0"/>
      <w:sz w:val="24"/>
      <w:lang w:val="en-US"/>
    </w:rPr>
  </w:style>
  <w:style w:type="paragraph" w:customStyle="1" w:styleId="glossary">
    <w:name w:val="glossary"/>
    <w:basedOn w:val="Normal"/>
    <w:pPr>
      <w:suppressAutoHyphens/>
      <w:spacing w:before="240"/>
      <w:ind w:left="1418"/>
      <w:jc w:val="both"/>
    </w:pPr>
    <w:rPr>
      <w:rFonts w:ascii="Times Roman" w:hAnsi="Times Roman"/>
      <w:b/>
      <w:color w:val="auto"/>
      <w:spacing w:val="-3"/>
      <w:sz w:val="20"/>
      <w:lang w:val="en-US"/>
    </w:rPr>
  </w:style>
  <w:style w:type="paragraph" w:customStyle="1" w:styleId="zHeaderDraftLandscape">
    <w:name w:val="zHeaderDraftLandscape"/>
    <w:basedOn w:val="zHeaderDraft"/>
    <w:autoRedefine/>
    <w:pPr>
      <w:tabs>
        <w:tab w:val="clear" w:pos="4338"/>
        <w:tab w:val="clear" w:pos="9214"/>
        <w:tab w:val="left" w:pos="8448"/>
      </w:tabs>
      <w:ind w:left="57" w:right="0"/>
      <w:jc w:val="right"/>
    </w:pPr>
    <w:rPr>
      <w:noProof/>
    </w:rPr>
  </w:style>
  <w:style w:type="paragraph" w:customStyle="1" w:styleId="zHeaderleftLandscape">
    <w:name w:val="zHeaderleftLandscape"/>
    <w:basedOn w:val="zHeaderleft"/>
    <w:pPr>
      <w:ind w:left="0" w:right="0"/>
    </w:pPr>
    <w:rPr>
      <w:noProof/>
    </w:rPr>
  </w:style>
  <w:style w:type="paragraph" w:customStyle="1" w:styleId="zHeaderrightLandscape">
    <w:name w:val="zHeaderrightLandscape"/>
    <w:basedOn w:val="zHeaderright"/>
    <w:pPr>
      <w:ind w:left="0" w:right="0"/>
      <w:jc w:val="right"/>
    </w:pPr>
    <w:rPr>
      <w:noProof/>
    </w:rPr>
  </w:style>
  <w:style w:type="paragraph" w:customStyle="1" w:styleId="Numbered2">
    <w:name w:val="Numbered 2"/>
    <w:basedOn w:val="Normal"/>
    <w:pPr>
      <w:tabs>
        <w:tab w:val="left" w:pos="680"/>
        <w:tab w:val="left" w:pos="1361"/>
        <w:tab w:val="left" w:pos="2041"/>
        <w:tab w:val="right" w:pos="8664"/>
      </w:tabs>
      <w:spacing w:before="40" w:after="120"/>
      <w:ind w:left="675" w:hanging="360"/>
      <w:jc w:val="both"/>
    </w:pPr>
    <w:rPr>
      <w:sz w:val="18"/>
    </w:rPr>
  </w:style>
  <w:style w:type="paragraph" w:customStyle="1" w:styleId="Dannormal">
    <w:name w:val="Dan normal"/>
    <w:pPr>
      <w:spacing w:after="200" w:line="360" w:lineRule="auto"/>
    </w:pPr>
    <w:rPr>
      <w:rFonts w:ascii="Times Roman" w:hAnsi="Times Roman"/>
      <w:lang w:eastAsia="en-US"/>
    </w:rPr>
  </w:style>
  <w:style w:type="paragraph" w:customStyle="1" w:styleId="AutoCorrect">
    <w:name w:val="AutoCorrect"/>
    <w:rPr>
      <w:lang w:val="en-US" w:eastAsia="en-US"/>
    </w:rPr>
  </w:style>
  <w:style w:type="paragraph" w:customStyle="1" w:styleId="IAmendmentNo">
    <w:name w:val="IAmendmentNo"/>
    <w:basedOn w:val="IWPIDNumber"/>
    <w:pPr>
      <w:tabs>
        <w:tab w:val="right" w:pos="8664"/>
      </w:tabs>
    </w:pPr>
    <w:rPr>
      <w:b w:val="0"/>
      <w:noProof/>
    </w:rPr>
  </w:style>
  <w:style w:type="paragraph" w:customStyle="1" w:styleId="IProjectRef">
    <w:name w:val="IProjectRef"/>
    <w:basedOn w:val="IProjectNumber"/>
    <w:pPr>
      <w:tabs>
        <w:tab w:val="right" w:pos="8664"/>
      </w:tabs>
    </w:pPr>
    <w:rPr>
      <w:b w:val="0"/>
      <w:noProof/>
    </w:rPr>
  </w:style>
  <w:style w:type="paragraph" w:customStyle="1" w:styleId="IPublishedDate">
    <w:name w:val="IPublishedDate"/>
    <w:basedOn w:val="IWPIDNumber"/>
    <w:pPr>
      <w:tabs>
        <w:tab w:val="right" w:pos="8664"/>
      </w:tabs>
    </w:pPr>
    <w:rPr>
      <w:b w:val="0"/>
      <w:noProof/>
    </w:rPr>
  </w:style>
  <w:style w:type="paragraph" w:customStyle="1" w:styleId="IPublishedYear">
    <w:name w:val="IPublishedYear"/>
    <w:basedOn w:val="IPublishedDate"/>
  </w:style>
  <w:style w:type="paragraph" w:customStyle="1" w:styleId="zamdttext">
    <w:name w:val="zamdttext"/>
    <w:basedOn w:val="B1"/>
    <w:pPr>
      <w:tabs>
        <w:tab w:val="right" w:pos="8664"/>
      </w:tabs>
    </w:pPr>
    <w:rPr>
      <w:noProof/>
      <w:sz w:val="18"/>
    </w:rPr>
  </w:style>
  <w:style w:type="paragraph" w:customStyle="1" w:styleId="zamdtsnzapproval">
    <w:name w:val="zamdtsnzapproval"/>
    <w:basedOn w:val="zamdttext"/>
  </w:style>
  <w:style w:type="paragraph" w:customStyle="1" w:styleId="zamdtdblrule">
    <w:name w:val="zamdtdblrule"/>
    <w:basedOn w:val="zamdtsnzapproval"/>
    <w:pPr>
      <w:pBdr>
        <w:bottom w:val="double" w:sz="4" w:space="1" w:color="auto"/>
      </w:pBdr>
    </w:pPr>
  </w:style>
  <w:style w:type="paragraph" w:customStyle="1" w:styleId="z45ptrule">
    <w:name w:val="z4.5ptrule"/>
    <w:basedOn w:val="zamdtdblrule"/>
    <w:pPr>
      <w:pBdr>
        <w:top w:val="single" w:sz="36" w:space="1" w:color="auto"/>
        <w:bottom w:val="none" w:sz="0" w:space="0" w:color="auto"/>
      </w:pBdr>
    </w:pPr>
  </w:style>
  <w:style w:type="paragraph" w:customStyle="1" w:styleId="zcopyright">
    <w:name w:val="zcopyright"/>
    <w:basedOn w:val="B1"/>
    <w:pPr>
      <w:tabs>
        <w:tab w:val="right" w:pos="8664"/>
      </w:tabs>
      <w:jc w:val="center"/>
    </w:pPr>
    <w:rPr>
      <w:caps/>
      <w:noProof/>
      <w:sz w:val="16"/>
    </w:rPr>
  </w:style>
  <w:style w:type="paragraph" w:customStyle="1" w:styleId="z9ptboldleft">
    <w:name w:val="z9ptboldleft"/>
    <w:basedOn w:val="zcopyright"/>
    <w:pPr>
      <w:spacing w:before="120" w:line="200" w:lineRule="exact"/>
      <w:jc w:val="left"/>
    </w:pPr>
    <w:rPr>
      <w:b/>
      <w:caps w:val="0"/>
      <w:sz w:val="18"/>
    </w:rPr>
  </w:style>
  <w:style w:type="paragraph" w:customStyle="1" w:styleId="z9ptboldcentre">
    <w:name w:val="z9ptboldcentre"/>
    <w:basedOn w:val="z9ptboldleft"/>
    <w:pPr>
      <w:spacing w:line="180" w:lineRule="exact"/>
      <w:jc w:val="center"/>
    </w:pPr>
  </w:style>
  <w:style w:type="paragraph" w:customStyle="1" w:styleId="z9ptboldleftnospace">
    <w:name w:val="z9ptboldleftnospace"/>
    <w:basedOn w:val="z9ptboldleft"/>
    <w:pPr>
      <w:spacing w:before="0"/>
    </w:pPr>
  </w:style>
  <w:style w:type="paragraph" w:customStyle="1" w:styleId="z9ptromancentre">
    <w:name w:val="z9ptromancentre"/>
    <w:basedOn w:val="z9ptboldcentre"/>
    <w:rPr>
      <w:b w:val="0"/>
    </w:rPr>
  </w:style>
  <w:style w:type="paragraph" w:customStyle="1" w:styleId="z9ptromanleft">
    <w:name w:val="z9ptromanleft"/>
    <w:basedOn w:val="z9ptboldleft"/>
    <w:rPr>
      <w:b w:val="0"/>
    </w:rPr>
  </w:style>
  <w:style w:type="paragraph" w:customStyle="1" w:styleId="z9ptromanleftnospace">
    <w:name w:val="z9ptromanleftnospace"/>
    <w:basedOn w:val="z9ptromanleft"/>
    <w:pPr>
      <w:spacing w:before="0"/>
    </w:pPr>
  </w:style>
  <w:style w:type="paragraph" w:customStyle="1" w:styleId="zamdtchanges">
    <w:name w:val="zamdtchanges"/>
    <w:basedOn w:val="zamdttext"/>
    <w:pPr>
      <w:jc w:val="left"/>
    </w:pPr>
    <w:rPr>
      <w:sz w:val="22"/>
    </w:rPr>
  </w:style>
  <w:style w:type="paragraph" w:customStyle="1" w:styleId="zamdthdr">
    <w:name w:val="zamdthdr"/>
    <w:basedOn w:val="B1"/>
    <w:pPr>
      <w:tabs>
        <w:tab w:val="right" w:pos="8664"/>
      </w:tabs>
      <w:jc w:val="right"/>
    </w:pPr>
    <w:rPr>
      <w:noProof/>
      <w:sz w:val="16"/>
    </w:rPr>
  </w:style>
  <w:style w:type="paragraph" w:customStyle="1" w:styleId="zamdthdrtext">
    <w:name w:val="zamdthdrtext"/>
    <w:basedOn w:val="B1"/>
    <w:pPr>
      <w:tabs>
        <w:tab w:val="right" w:pos="8664"/>
      </w:tabs>
      <w:jc w:val="center"/>
    </w:pPr>
    <w:rPr>
      <w:b/>
      <w:noProof/>
    </w:rPr>
  </w:style>
  <w:style w:type="paragraph" w:customStyle="1" w:styleId="zamdthdrtext1stline">
    <w:name w:val="zamdthdrtext1stline"/>
    <w:basedOn w:val="zamdthdrtext"/>
    <w:pPr>
      <w:spacing w:before="120"/>
    </w:pPr>
  </w:style>
  <w:style w:type="paragraph" w:customStyle="1" w:styleId="zamdtlocation">
    <w:name w:val="zamdtlocation"/>
    <w:basedOn w:val="zamdttext"/>
    <w:pPr>
      <w:jc w:val="left"/>
    </w:pPr>
    <w:rPr>
      <w:b/>
      <w:sz w:val="22"/>
    </w:rPr>
  </w:style>
  <w:style w:type="paragraph" w:customStyle="1" w:styleId="zamdtowner">
    <w:name w:val="zamdtowner"/>
    <w:basedOn w:val="B1"/>
    <w:pPr>
      <w:tabs>
        <w:tab w:val="right" w:pos="8664"/>
      </w:tabs>
      <w:spacing w:before="240"/>
      <w:jc w:val="center"/>
    </w:pPr>
    <w:rPr>
      <w:caps/>
      <w:noProof/>
    </w:rPr>
  </w:style>
  <w:style w:type="paragraph" w:customStyle="1" w:styleId="zamdtrevisedtexthdr">
    <w:name w:val="zamdtrevisedtexthdr"/>
    <w:basedOn w:val="B1"/>
    <w:pPr>
      <w:tabs>
        <w:tab w:val="right" w:pos="8664"/>
      </w:tabs>
      <w:jc w:val="center"/>
    </w:pPr>
    <w:rPr>
      <w:b/>
      <w:noProof/>
      <w:sz w:val="18"/>
    </w:rPr>
  </w:style>
  <w:style w:type="paragraph" w:customStyle="1" w:styleId="zamdtsinglerule">
    <w:name w:val="zamdtsinglerule"/>
    <w:basedOn w:val="zamdtdblrule"/>
    <w:pPr>
      <w:pBdr>
        <w:bottom w:val="single" w:sz="4" w:space="1" w:color="auto"/>
      </w:pBdr>
    </w:pPr>
  </w:style>
  <w:style w:type="paragraph" w:customStyle="1" w:styleId="zamdttextbox">
    <w:name w:val="zamdttextbox"/>
    <w:basedOn w:val="zamdttext"/>
    <w:pPr>
      <w:spacing w:line="180" w:lineRule="exact"/>
      <w:jc w:val="left"/>
    </w:pPr>
    <w:rPr>
      <w:sz w:val="16"/>
    </w:rPr>
  </w:style>
  <w:style w:type="paragraph" w:customStyle="1" w:styleId="zattention">
    <w:name w:val="zattention"/>
    <w:basedOn w:val="B1"/>
    <w:pPr>
      <w:tabs>
        <w:tab w:val="right" w:pos="8664"/>
      </w:tabs>
      <w:jc w:val="center"/>
    </w:pPr>
    <w:rPr>
      <w:noProof/>
    </w:rPr>
  </w:style>
  <w:style w:type="paragraph" w:customStyle="1" w:styleId="zcommitteenumber">
    <w:name w:val="zcommitteenumber"/>
    <w:basedOn w:val="zattention"/>
    <w:pPr>
      <w:jc w:val="left"/>
    </w:pPr>
    <w:rPr>
      <w:sz w:val="24"/>
    </w:rPr>
  </w:style>
  <w:style w:type="paragraph" w:customStyle="1" w:styleId="zdraftcovertitle">
    <w:name w:val="zdraftcovertitle"/>
    <w:basedOn w:val="zattention"/>
    <w:pPr>
      <w:spacing w:before="240" w:after="240" w:line="540" w:lineRule="exact"/>
      <w:jc w:val="left"/>
    </w:pPr>
    <w:rPr>
      <w:b/>
      <w:spacing w:val="-18"/>
      <w:sz w:val="56"/>
    </w:rPr>
  </w:style>
  <w:style w:type="paragraph" w:customStyle="1" w:styleId="zdraftnumber">
    <w:name w:val="zdraftnumber"/>
    <w:basedOn w:val="zdraftcovertitle"/>
    <w:pPr>
      <w:spacing w:before="480" w:after="120" w:line="340" w:lineRule="exact"/>
    </w:pPr>
    <w:rPr>
      <w:sz w:val="32"/>
    </w:rPr>
  </w:style>
  <w:style w:type="paragraph" w:customStyle="1" w:styleId="zdateofissue">
    <w:name w:val="zdateofissue"/>
    <w:basedOn w:val="zdraftnumber"/>
    <w:pPr>
      <w:spacing w:before="120" w:line="280" w:lineRule="exact"/>
    </w:pPr>
    <w:rPr>
      <w:sz w:val="24"/>
    </w:rPr>
  </w:style>
  <w:style w:type="paragraph" w:customStyle="1" w:styleId="zHeaderDraftLandscapeLeft">
    <w:name w:val="zHeaderDraftLandscapeLeft"/>
    <w:basedOn w:val="zHeaderDraftLandscape"/>
    <w:pPr>
      <w:keepNext w:val="0"/>
      <w:tabs>
        <w:tab w:val="right" w:pos="8664"/>
      </w:tabs>
      <w:jc w:val="left"/>
    </w:pPr>
    <w:rPr>
      <w:rFonts w:ascii="Times Roman" w:hAnsi="Times Roman"/>
      <w:b w:val="0"/>
    </w:rPr>
  </w:style>
  <w:style w:type="paragraph" w:customStyle="1" w:styleId="zliable">
    <w:name w:val="zliable"/>
    <w:basedOn w:val="zdraftnumber"/>
    <w:pPr>
      <w:spacing w:before="120" w:line="280" w:lineRule="exact"/>
    </w:pPr>
    <w:rPr>
      <w:sz w:val="28"/>
    </w:rPr>
  </w:style>
  <w:style w:type="paragraph" w:customStyle="1" w:styleId="zlogo">
    <w:name w:val="zlogo"/>
    <w:basedOn w:val="B1"/>
    <w:pPr>
      <w:tabs>
        <w:tab w:val="right" w:pos="8664"/>
      </w:tabs>
      <w:spacing w:before="240" w:after="240"/>
      <w:jc w:val="center"/>
    </w:pPr>
    <w:rPr>
      <w:noProof/>
    </w:rPr>
  </w:style>
  <w:style w:type="paragraph" w:customStyle="1" w:styleId="zpricecode">
    <w:name w:val="zpricecode"/>
    <w:basedOn w:val="zcommitteenumber"/>
    <w:pPr>
      <w:jc w:val="right"/>
    </w:pPr>
    <w:rPr>
      <w:caps/>
      <w:sz w:val="20"/>
    </w:rPr>
  </w:style>
  <w:style w:type="paragraph" w:customStyle="1" w:styleId="zrecommended">
    <w:name w:val="zrecommended"/>
    <w:basedOn w:val="zcopyright"/>
    <w:pPr>
      <w:spacing w:line="240" w:lineRule="exact"/>
    </w:pPr>
    <w:rPr>
      <w:sz w:val="20"/>
    </w:rPr>
  </w:style>
  <w:style w:type="paragraph" w:customStyle="1" w:styleId="ZAmendment">
    <w:name w:val="ZAmendment#"/>
    <w:basedOn w:val="Normal"/>
    <w:pPr>
      <w:pBdr>
        <w:right w:val="single" w:sz="4" w:space="4" w:color="auto"/>
      </w:pBdr>
      <w:tabs>
        <w:tab w:val="left" w:pos="567"/>
        <w:tab w:val="left" w:pos="1247"/>
        <w:tab w:val="left" w:pos="1814"/>
        <w:tab w:val="left" w:pos="2268"/>
        <w:tab w:val="right" w:pos="8664"/>
      </w:tabs>
      <w:suppressAutoHyphens/>
    </w:pPr>
    <w:rPr>
      <w:spacing w:val="6"/>
      <w:lang w:val="en-US"/>
    </w:rPr>
  </w:style>
  <w:style w:type="paragraph" w:customStyle="1" w:styleId="ICSCode">
    <w:name w:val="ICSCode"/>
    <w:basedOn w:val="IPublishedYear"/>
  </w:style>
  <w:style w:type="paragraph" w:customStyle="1" w:styleId="ISynopsisPublicComment">
    <w:name w:val="ISynopsisPublicComment"/>
    <w:basedOn w:val="ICSCode"/>
  </w:style>
  <w:style w:type="paragraph" w:customStyle="1" w:styleId="ISynopsisPublication">
    <w:name w:val="ISynopsisPublication"/>
    <w:basedOn w:val="ISynopsisPublicComment"/>
  </w:style>
  <w:style w:type="paragraph" w:customStyle="1" w:styleId="ISynopsisDraftforComment">
    <w:name w:val="ISynopsisDraftforComment"/>
    <w:basedOn w:val="ISynopsisPublicComment"/>
  </w:style>
  <w:style w:type="paragraph" w:customStyle="1" w:styleId="Commentary">
    <w:name w:val="Commentary"/>
    <w:basedOn w:val="B1"/>
    <w:pPr>
      <w:pBdr>
        <w:top w:val="single" w:sz="4" w:space="1" w:color="auto"/>
        <w:left w:val="single" w:sz="4" w:space="4" w:color="auto"/>
        <w:bottom w:val="single" w:sz="4" w:space="1" w:color="auto"/>
        <w:right w:val="single" w:sz="4" w:space="4" w:color="auto"/>
      </w:pBdr>
      <w:tabs>
        <w:tab w:val="right" w:pos="8664"/>
      </w:tabs>
      <w:ind w:left="170" w:right="170"/>
    </w:pPr>
    <w:rPr>
      <w:i/>
      <w:noProof/>
    </w:rPr>
  </w:style>
  <w:style w:type="paragraph" w:customStyle="1" w:styleId="NsFH">
    <w:name w:val="NsFH"/>
    <w:basedOn w:val="NFH"/>
    <w:next w:val="NF0"/>
    <w:pPr>
      <w:tabs>
        <w:tab w:val="clear" w:pos="1247"/>
        <w:tab w:val="clear" w:pos="1814"/>
        <w:tab w:val="clear" w:pos="2268"/>
        <w:tab w:val="left" w:pos="340"/>
        <w:tab w:val="right" w:pos="8664"/>
      </w:tabs>
      <w:ind w:left="360" w:hanging="360"/>
    </w:pPr>
    <w:rPr>
      <w:noProof/>
    </w:rPr>
  </w:style>
  <w:style w:type="paragraph" w:customStyle="1" w:styleId="zFooterCopyright">
    <w:name w:val="zFooterCopyright"/>
    <w:basedOn w:val="zHeaderDraft"/>
    <w:pPr>
      <w:keepNext w:val="0"/>
      <w:tabs>
        <w:tab w:val="clear" w:pos="9214"/>
        <w:tab w:val="right" w:pos="8664"/>
        <w:tab w:val="right" w:pos="9219"/>
      </w:tabs>
      <w:spacing w:after="0" w:line="240" w:lineRule="auto"/>
    </w:pPr>
    <w:rPr>
      <w:rFonts w:ascii="Arial Bold" w:hAnsi="Arial Bold"/>
      <w:b w:val="0"/>
      <w:noProof/>
    </w:rPr>
  </w:style>
  <w:style w:type="paragraph" w:customStyle="1" w:styleId="TF">
    <w:name w:val="TF"/>
    <w:basedOn w:val="CF"/>
    <w:pPr>
      <w:tabs>
        <w:tab w:val="right" w:pos="8664"/>
      </w:tabs>
      <w:spacing w:after="600"/>
    </w:pPr>
    <w:rPr>
      <w:rFonts w:ascii="Arial Bold" w:hAnsi="Arial Bold"/>
      <w:bCs w:val="0"/>
      <w:noProof/>
      <w:sz w:val="18"/>
    </w:rPr>
  </w:style>
  <w:style w:type="paragraph" w:customStyle="1" w:styleId="IDRIssueDate">
    <w:name w:val="IDRIssueDate"/>
    <w:basedOn w:val="ISynopsisDraftforComment"/>
  </w:style>
  <w:style w:type="paragraph" w:customStyle="1" w:styleId="ICommentCloseDate">
    <w:name w:val="ICommentCloseDate"/>
    <w:basedOn w:val="ISynopsisDraftforComment"/>
  </w:style>
  <w:style w:type="paragraph" w:customStyle="1" w:styleId="IDRPriceCode">
    <w:name w:val="IDRPriceCode"/>
    <w:basedOn w:val="ISynopsisDraftforComment"/>
  </w:style>
  <w:style w:type="paragraph" w:customStyle="1" w:styleId="IEmail">
    <w:name w:val="IEmail"/>
    <w:basedOn w:val="IDRPriceCode"/>
  </w:style>
  <w:style w:type="paragraph" w:customStyle="1" w:styleId="H2M">
    <w:name w:val="H2#M"/>
    <w:basedOn w:val="H1M"/>
    <w:next w:val="B1"/>
    <w:pPr>
      <w:tabs>
        <w:tab w:val="left" w:pos="566"/>
      </w:tabs>
    </w:pPr>
  </w:style>
  <w:style w:type="paragraph" w:customStyle="1" w:styleId="H1M">
    <w:name w:val="H1#M"/>
    <w:basedOn w:val="H1"/>
    <w:next w:val="B1"/>
    <w:pPr>
      <w:numPr>
        <w:numId w:val="0"/>
      </w:numPr>
      <w:tabs>
        <w:tab w:val="right" w:pos="8664"/>
      </w:tabs>
    </w:pPr>
    <w:rPr>
      <w:noProof/>
    </w:rPr>
  </w:style>
  <w:style w:type="paragraph" w:customStyle="1" w:styleId="H3M">
    <w:name w:val="H3#M"/>
    <w:basedOn w:val="H1M"/>
    <w:next w:val="B1"/>
    <w:pPr>
      <w:tabs>
        <w:tab w:val="left" w:pos="566"/>
      </w:tabs>
    </w:pPr>
  </w:style>
  <w:style w:type="paragraph" w:customStyle="1" w:styleId="H4M">
    <w:name w:val="H4#M"/>
    <w:basedOn w:val="H1M"/>
    <w:next w:val="B1"/>
  </w:style>
  <w:style w:type="paragraph" w:customStyle="1" w:styleId="H5M">
    <w:name w:val="H5#M"/>
    <w:basedOn w:val="H1M"/>
    <w:next w:val="B1"/>
  </w:style>
  <w:style w:type="paragraph" w:customStyle="1" w:styleId="zdatedescription">
    <w:name w:val="zdatedescription"/>
    <w:basedOn w:val="zdateofissue"/>
  </w:style>
  <w:style w:type="paragraph" w:customStyle="1" w:styleId="zdateofclose">
    <w:name w:val="zdateofclose"/>
    <w:basedOn w:val="zdateofissue"/>
  </w:style>
  <w:style w:type="paragraph" w:customStyle="1" w:styleId="IGroupRef">
    <w:name w:val="IGroupRef"/>
    <w:basedOn w:val="IDocumentType"/>
    <w:pPr>
      <w:tabs>
        <w:tab w:val="right" w:pos="8664"/>
      </w:tabs>
      <w:jc w:val="left"/>
    </w:pPr>
    <w:rPr>
      <w:b w:val="0"/>
      <w:noProof/>
    </w:rPr>
  </w:style>
  <w:style w:type="paragraph" w:customStyle="1" w:styleId="IDocumentRef">
    <w:name w:val="IDocumentRef"/>
    <w:basedOn w:val="IDocumentType"/>
    <w:pPr>
      <w:tabs>
        <w:tab w:val="right" w:pos="8664"/>
      </w:tabs>
      <w:jc w:val="left"/>
    </w:pPr>
    <w:rPr>
      <w:b w:val="0"/>
      <w:noProof/>
    </w:rPr>
  </w:style>
  <w:style w:type="paragraph" w:customStyle="1" w:styleId="IDate">
    <w:name w:val="IDate"/>
    <w:basedOn w:val="IDocumentType"/>
    <w:pPr>
      <w:tabs>
        <w:tab w:val="right" w:pos="8664"/>
      </w:tabs>
      <w:jc w:val="left"/>
    </w:pPr>
    <w:rPr>
      <w:b w:val="0"/>
      <w:noProof/>
    </w:rPr>
  </w:style>
  <w:style w:type="paragraph" w:customStyle="1" w:styleId="IStatus">
    <w:name w:val="IStatus"/>
    <w:basedOn w:val="IDocumentType"/>
    <w:pPr>
      <w:tabs>
        <w:tab w:val="right" w:pos="8664"/>
      </w:tabs>
      <w:jc w:val="left"/>
    </w:pPr>
    <w:rPr>
      <w:b w:val="0"/>
      <w:noProof/>
    </w:rPr>
  </w:style>
  <w:style w:type="paragraph" w:customStyle="1" w:styleId="ISecurity">
    <w:name w:val="ISecurity"/>
    <w:basedOn w:val="IDocumentType"/>
    <w:pPr>
      <w:tabs>
        <w:tab w:val="right" w:pos="8664"/>
      </w:tabs>
      <w:jc w:val="left"/>
    </w:pPr>
    <w:rPr>
      <w:b w:val="0"/>
      <w:noProof/>
    </w:rPr>
  </w:style>
  <w:style w:type="paragraph" w:customStyle="1" w:styleId="newwpidnumber">
    <w:name w:val="newwpidnumber"/>
    <w:pPr>
      <w:keepNext/>
      <w:tabs>
        <w:tab w:val="left" w:pos="567"/>
        <w:tab w:val="left" w:pos="1247"/>
        <w:tab w:val="left" w:pos="1814"/>
        <w:tab w:val="left" w:pos="2268"/>
        <w:tab w:val="center" w:pos="4153"/>
        <w:tab w:val="right" w:pos="8306"/>
      </w:tabs>
      <w:suppressAutoHyphens/>
      <w:spacing w:line="260" w:lineRule="exact"/>
      <w:jc w:val="both"/>
    </w:pPr>
    <w:rPr>
      <w:color w:val="000000"/>
      <w:spacing w:val="6"/>
      <w:sz w:val="22"/>
      <w:lang w:eastAsia="en-US"/>
    </w:rPr>
  </w:style>
  <w:style w:type="character" w:customStyle="1" w:styleId="Modifications">
    <w:name w:val="Modifications"/>
    <w:rPr>
      <w:b/>
      <w:color w:val="FF0000"/>
    </w:rPr>
  </w:style>
  <w:style w:type="paragraph" w:customStyle="1" w:styleId="DraftOnlyHeaderandFooterl">
    <w:name w:val="/Draft Only Header and Footer (l"/>
    <w:pPr>
      <w:keepNext/>
      <w:tabs>
        <w:tab w:val="left" w:pos="567"/>
        <w:tab w:val="left" w:pos="1247"/>
        <w:tab w:val="left" w:pos="1814"/>
        <w:tab w:val="left" w:pos="2268"/>
        <w:tab w:val="center" w:pos="4153"/>
        <w:tab w:val="right" w:pos="8306"/>
      </w:tabs>
      <w:suppressAutoHyphens/>
      <w:spacing w:line="260" w:lineRule="exact"/>
      <w:jc w:val="both"/>
    </w:pPr>
    <w:rPr>
      <w:color w:val="000000"/>
      <w:spacing w:val="6"/>
      <w:sz w:val="22"/>
      <w:lang w:eastAsia="en-US"/>
    </w:rPr>
  </w:style>
  <w:style w:type="paragraph" w:customStyle="1" w:styleId="IFacsimile">
    <w:name w:val="IFacsimile"/>
    <w:basedOn w:val="IDocumentType"/>
    <w:pPr>
      <w:tabs>
        <w:tab w:val="right" w:pos="8664"/>
      </w:tabs>
      <w:jc w:val="left"/>
    </w:pPr>
    <w:rPr>
      <w:b w:val="0"/>
      <w:noProof/>
    </w:rPr>
  </w:style>
  <w:style w:type="paragraph" w:customStyle="1" w:styleId="CopyrightEvenlandscape">
    <w:name w:val="/Copyright Even (landscape)"/>
    <w:pPr>
      <w:keepNext/>
      <w:tabs>
        <w:tab w:val="left" w:pos="567"/>
        <w:tab w:val="left" w:pos="1247"/>
        <w:tab w:val="left" w:pos="1814"/>
        <w:tab w:val="left" w:pos="2268"/>
        <w:tab w:val="center" w:pos="4153"/>
        <w:tab w:val="right" w:pos="8306"/>
      </w:tabs>
      <w:suppressAutoHyphens/>
      <w:spacing w:line="260" w:lineRule="exact"/>
      <w:jc w:val="both"/>
    </w:pPr>
    <w:rPr>
      <w:color w:val="000000"/>
      <w:spacing w:val="6"/>
      <w:sz w:val="22"/>
      <w:lang w:eastAsia="en-US"/>
    </w:rPr>
  </w:style>
  <w:style w:type="paragraph" w:customStyle="1" w:styleId="CopyrightOddlandscape">
    <w:name w:val="/Copyright Odd (landscape)"/>
    <w:pPr>
      <w:keepNext/>
      <w:tabs>
        <w:tab w:val="left" w:pos="567"/>
        <w:tab w:val="left" w:pos="1247"/>
        <w:tab w:val="left" w:pos="1814"/>
        <w:tab w:val="left" w:pos="2268"/>
        <w:tab w:val="center" w:pos="4153"/>
        <w:tab w:val="right" w:pos="8306"/>
      </w:tabs>
      <w:suppressAutoHyphens/>
      <w:spacing w:line="260" w:lineRule="exact"/>
      <w:jc w:val="both"/>
    </w:pPr>
    <w:rPr>
      <w:color w:val="000000"/>
      <w:spacing w:val="6"/>
      <w:sz w:val="22"/>
      <w:lang w:eastAsia="en-US"/>
    </w:rPr>
  </w:style>
  <w:style w:type="paragraph" w:customStyle="1" w:styleId="DRAFTONLYHEADERlandscape">
    <w:name w:val="/DRAFT ONLY HEADER (landscape)"/>
    <w:pPr>
      <w:keepNext/>
      <w:tabs>
        <w:tab w:val="right" w:pos="9072"/>
      </w:tabs>
      <w:suppressAutoHyphens/>
      <w:spacing w:after="120" w:line="260" w:lineRule="exact"/>
      <w:ind w:left="-482" w:right="-482"/>
      <w:jc w:val="both"/>
    </w:pPr>
    <w:rPr>
      <w:b/>
      <w:color w:val="000000"/>
      <w:spacing w:val="6"/>
      <w:sz w:val="17"/>
      <w:lang w:eastAsia="en-US"/>
    </w:rPr>
  </w:style>
  <w:style w:type="paragraph" w:customStyle="1" w:styleId="DRAFTONLYFOOTER">
    <w:name w:val="/DRAFT ONLY FOOTER"/>
    <w:pPr>
      <w:tabs>
        <w:tab w:val="left" w:pos="567"/>
        <w:tab w:val="left" w:pos="1247"/>
        <w:tab w:val="left" w:pos="1814"/>
        <w:tab w:val="left" w:pos="2268"/>
        <w:tab w:val="center" w:pos="4153"/>
        <w:tab w:val="right" w:pos="8306"/>
      </w:tabs>
      <w:suppressAutoHyphens/>
      <w:spacing w:before="120" w:line="260" w:lineRule="exact"/>
      <w:jc w:val="center"/>
    </w:pPr>
    <w:rPr>
      <w:color w:val="000000"/>
      <w:spacing w:val="6"/>
      <w:sz w:val="16"/>
      <w:lang w:eastAsia="en-US"/>
    </w:rPr>
  </w:style>
  <w:style w:type="paragraph" w:customStyle="1" w:styleId="DraftCoverAdditionalText">
    <w:name w:val="/DraftCoverAdditionalText"/>
    <w:pPr>
      <w:tabs>
        <w:tab w:val="left" w:pos="567"/>
        <w:tab w:val="left" w:pos="1247"/>
        <w:tab w:val="left" w:pos="1814"/>
        <w:tab w:val="left" w:pos="2268"/>
      </w:tabs>
      <w:suppressAutoHyphens/>
      <w:spacing w:before="120" w:line="260" w:lineRule="exact"/>
      <w:jc w:val="both"/>
    </w:pPr>
    <w:rPr>
      <w:color w:val="000000"/>
      <w:spacing w:val="6"/>
      <w:sz w:val="22"/>
      <w:lang w:eastAsia="en-US"/>
    </w:rPr>
  </w:style>
  <w:style w:type="paragraph" w:customStyle="1" w:styleId="Evendesigheaderlandscape">
    <w:name w:val="/Even desig header (landscape)"/>
    <w:pPr>
      <w:keepNext/>
      <w:tabs>
        <w:tab w:val="left" w:pos="567"/>
        <w:tab w:val="left" w:pos="1247"/>
        <w:tab w:val="left" w:pos="1814"/>
        <w:tab w:val="left" w:pos="2268"/>
        <w:tab w:val="center" w:pos="4153"/>
        <w:tab w:val="right" w:pos="8306"/>
      </w:tabs>
      <w:suppressAutoHyphens/>
      <w:spacing w:line="260" w:lineRule="exact"/>
      <w:jc w:val="both"/>
    </w:pPr>
    <w:rPr>
      <w:color w:val="000000"/>
      <w:spacing w:val="6"/>
      <w:sz w:val="22"/>
      <w:lang w:eastAsia="en-US"/>
    </w:rPr>
  </w:style>
  <w:style w:type="paragraph" w:customStyle="1" w:styleId="footnote">
    <w:name w:val="/footnote"/>
    <w:pPr>
      <w:tabs>
        <w:tab w:val="left" w:pos="709"/>
        <w:tab w:val="left" w:pos="1276"/>
        <w:tab w:val="left" w:pos="1843"/>
        <w:tab w:val="left" w:pos="2410"/>
        <w:tab w:val="left" w:pos="2977"/>
        <w:tab w:val="right" w:pos="8647"/>
      </w:tabs>
      <w:suppressAutoHyphens/>
      <w:spacing w:before="80" w:line="260" w:lineRule="exact"/>
      <w:jc w:val="both"/>
      <w:outlineLvl w:val="0"/>
    </w:pPr>
    <w:rPr>
      <w:color w:val="000000"/>
      <w:spacing w:val="10"/>
      <w:sz w:val="22"/>
      <w:lang w:eastAsia="en-US"/>
    </w:rPr>
  </w:style>
  <w:style w:type="paragraph" w:customStyle="1" w:styleId="greaterthanorequalto">
    <w:name w:val="/greater than or equal to"/>
    <w:pPr>
      <w:tabs>
        <w:tab w:val="left" w:pos="567"/>
        <w:tab w:val="left" w:pos="1247"/>
        <w:tab w:val="left" w:pos="1814"/>
        <w:tab w:val="left" w:pos="2268"/>
      </w:tabs>
      <w:suppressAutoHyphens/>
      <w:spacing w:before="120" w:line="260" w:lineRule="exact"/>
      <w:jc w:val="both"/>
    </w:pPr>
    <w:rPr>
      <w:color w:val="000000"/>
      <w:spacing w:val="6"/>
      <w:sz w:val="22"/>
      <w:lang w:eastAsia="en-US"/>
    </w:rPr>
  </w:style>
  <w:style w:type="paragraph" w:customStyle="1" w:styleId="lessthanorequalto">
    <w:name w:val="/less than or equal to"/>
    <w:pPr>
      <w:tabs>
        <w:tab w:val="left" w:pos="567"/>
        <w:tab w:val="left" w:pos="1247"/>
        <w:tab w:val="left" w:pos="1814"/>
        <w:tab w:val="left" w:pos="2268"/>
      </w:tabs>
      <w:suppressAutoHyphens/>
      <w:spacing w:before="120" w:line="260" w:lineRule="exact"/>
      <w:jc w:val="both"/>
    </w:pPr>
    <w:rPr>
      <w:color w:val="000000"/>
      <w:spacing w:val="6"/>
      <w:sz w:val="22"/>
      <w:lang w:eastAsia="en-US"/>
    </w:rPr>
  </w:style>
  <w:style w:type="paragraph" w:customStyle="1" w:styleId="minus">
    <w:name w:val="/minus"/>
    <w:pPr>
      <w:tabs>
        <w:tab w:val="left" w:pos="567"/>
        <w:tab w:val="left" w:pos="1247"/>
        <w:tab w:val="left" w:pos="1814"/>
        <w:tab w:val="left" w:pos="2268"/>
      </w:tabs>
      <w:suppressAutoHyphens/>
      <w:spacing w:before="120" w:line="260" w:lineRule="exact"/>
      <w:jc w:val="both"/>
    </w:pPr>
    <w:rPr>
      <w:color w:val="000000"/>
      <w:spacing w:val="6"/>
      <w:sz w:val="22"/>
      <w:lang w:eastAsia="en-US"/>
    </w:rPr>
  </w:style>
  <w:style w:type="paragraph" w:customStyle="1" w:styleId="multiply">
    <w:name w:val="/multiply"/>
    <w:pPr>
      <w:tabs>
        <w:tab w:val="left" w:pos="567"/>
        <w:tab w:val="left" w:pos="1247"/>
        <w:tab w:val="left" w:pos="1814"/>
        <w:tab w:val="left" w:pos="2268"/>
      </w:tabs>
      <w:suppressAutoHyphens/>
      <w:spacing w:before="120" w:line="260" w:lineRule="exact"/>
      <w:jc w:val="both"/>
    </w:pPr>
    <w:rPr>
      <w:color w:val="000000"/>
      <w:spacing w:val="6"/>
      <w:sz w:val="22"/>
      <w:lang w:eastAsia="en-US"/>
    </w:rPr>
  </w:style>
  <w:style w:type="paragraph" w:customStyle="1" w:styleId="Odddesigheaderlandscape">
    <w:name w:val="/Odd desig header (landscape)"/>
    <w:pPr>
      <w:keepNext/>
      <w:tabs>
        <w:tab w:val="left" w:pos="567"/>
        <w:tab w:val="left" w:pos="1247"/>
        <w:tab w:val="left" w:pos="1814"/>
        <w:tab w:val="left" w:pos="2268"/>
        <w:tab w:val="center" w:pos="4153"/>
        <w:tab w:val="right" w:pos="8306"/>
      </w:tabs>
      <w:suppressAutoHyphens/>
      <w:spacing w:line="260" w:lineRule="exact"/>
      <w:jc w:val="both"/>
    </w:pPr>
    <w:rPr>
      <w:color w:val="000000"/>
      <w:spacing w:val="6"/>
      <w:sz w:val="22"/>
      <w:lang w:eastAsia="en-US"/>
    </w:rPr>
  </w:style>
  <w:style w:type="paragraph" w:customStyle="1" w:styleId="plusorminus">
    <w:name w:val="/plusorminus"/>
    <w:pPr>
      <w:tabs>
        <w:tab w:val="left" w:pos="567"/>
        <w:tab w:val="left" w:pos="1247"/>
        <w:tab w:val="left" w:pos="1814"/>
        <w:tab w:val="left" w:pos="2268"/>
      </w:tabs>
      <w:suppressAutoHyphens/>
      <w:spacing w:before="120" w:line="260" w:lineRule="exact"/>
      <w:jc w:val="both"/>
    </w:pPr>
    <w:rPr>
      <w:color w:val="000000"/>
      <w:spacing w:val="6"/>
      <w:sz w:val="22"/>
      <w:lang w:eastAsia="en-US"/>
    </w:rPr>
  </w:style>
  <w:style w:type="paragraph" w:customStyle="1" w:styleId="TableContinuedTitle2">
    <w:name w:val="/TableContinuedTitle2"/>
    <w:pPr>
      <w:tabs>
        <w:tab w:val="left" w:pos="567"/>
        <w:tab w:val="left" w:pos="1247"/>
        <w:tab w:val="left" w:pos="1814"/>
        <w:tab w:val="left" w:pos="2268"/>
      </w:tabs>
      <w:suppressAutoHyphens/>
      <w:spacing w:before="120" w:line="260" w:lineRule="exact"/>
      <w:jc w:val="both"/>
    </w:pPr>
    <w:rPr>
      <w:color w:val="000000"/>
      <w:spacing w:val="6"/>
      <w:sz w:val="22"/>
      <w:lang w:eastAsia="en-US"/>
    </w:rPr>
  </w:style>
  <w:style w:type="paragraph" w:customStyle="1" w:styleId="WPIDfooterlandscape">
    <w:name w:val="/WPID footer (landscape)"/>
    <w:pPr>
      <w:keepNext/>
      <w:tabs>
        <w:tab w:val="right" w:pos="9072"/>
      </w:tabs>
      <w:suppressAutoHyphens/>
      <w:spacing w:after="120" w:line="260" w:lineRule="exact"/>
      <w:ind w:left="-482" w:right="-482"/>
      <w:jc w:val="both"/>
    </w:pPr>
    <w:rPr>
      <w:b/>
      <w:color w:val="000000"/>
      <w:spacing w:val="6"/>
      <w:sz w:val="17"/>
      <w:lang w:eastAsia="en-US"/>
    </w:rPr>
  </w:style>
  <w:style w:type="paragraph" w:customStyle="1" w:styleId="CopyrightEven">
    <w:name w:val="/CopyrightEven"/>
    <w:pPr>
      <w:keepNext/>
      <w:tabs>
        <w:tab w:val="left" w:pos="567"/>
        <w:tab w:val="left" w:pos="1247"/>
        <w:tab w:val="left" w:pos="1814"/>
        <w:tab w:val="left" w:pos="2268"/>
        <w:tab w:val="center" w:pos="4153"/>
        <w:tab w:val="right" w:pos="8306"/>
      </w:tabs>
      <w:suppressAutoHyphens/>
      <w:spacing w:line="260" w:lineRule="exact"/>
      <w:jc w:val="both"/>
    </w:pPr>
    <w:rPr>
      <w:color w:val="000000"/>
      <w:spacing w:val="6"/>
      <w:sz w:val="22"/>
      <w:lang w:eastAsia="en-US"/>
    </w:rPr>
  </w:style>
  <w:style w:type="paragraph" w:customStyle="1" w:styleId="zProjectNumber">
    <w:name w:val="zProjectNumber"/>
    <w:basedOn w:val="zdraftnumber"/>
    <w:pPr>
      <w:spacing w:before="240"/>
    </w:pPr>
    <w:rPr>
      <w:b w:val="0"/>
    </w:rPr>
  </w:style>
  <w:style w:type="paragraph" w:customStyle="1" w:styleId="MemorandumText">
    <w:name w:val="Memorandum Text"/>
    <w:pPr>
      <w:spacing w:line="240" w:lineRule="exact"/>
    </w:pPr>
    <w:rPr>
      <w:rFonts w:ascii="Times Roman" w:eastAsia="font1273" w:hAnsi="Times Roman"/>
      <w:noProof/>
      <w:sz w:val="18"/>
      <w:lang w:eastAsia="en-US"/>
    </w:rPr>
  </w:style>
  <w:style w:type="paragraph" w:styleId="Revision">
    <w:name w:val="Revision"/>
    <w:hidden/>
    <w:uiPriority w:val="99"/>
    <w:semiHidden/>
    <w:rsid w:val="00DF3BFE"/>
    <w:rPr>
      <w:color w:val="000000"/>
      <w:spacing w:val="2"/>
      <w:sz w:val="16"/>
      <w:szCs w:val="16"/>
      <w:lang w:eastAsia="en-US"/>
    </w:rPr>
  </w:style>
  <w:style w:type="paragraph" w:styleId="BalloonText">
    <w:name w:val="Balloon Text"/>
    <w:basedOn w:val="Normal"/>
    <w:semiHidden/>
    <w:rsid w:val="008775EF"/>
    <w:rPr>
      <w:rFonts w:ascii="Calibri Light" w:hAnsi="Calibri Light" w:cs="Wingdings"/>
    </w:rPr>
  </w:style>
  <w:style w:type="character" w:customStyle="1" w:styleId="B1Char">
    <w:name w:val="B1 Char"/>
    <w:rPr>
      <w:rFonts w:ascii="Arial" w:eastAsia="Arial" w:hAnsi="Arial" w:cs="Arial"/>
      <w:iCs/>
      <w:color w:val="000000"/>
      <w:spacing w:val="6"/>
      <w:sz w:val="22"/>
      <w:szCs w:val="22"/>
      <w:lang w:val="en-US" w:eastAsia="en-US" w:bidi="ar-SA"/>
    </w:rPr>
  </w:style>
  <w:style w:type="paragraph" w:customStyle="1" w:styleId="Style1">
    <w:name w:val="Style1"/>
    <w:basedOn w:val="B1"/>
    <w:autoRedefine/>
    <w:pPr>
      <w:spacing w:line="240" w:lineRule="auto"/>
    </w:pPr>
    <w:rPr>
      <w:sz w:val="18"/>
      <w:szCs w:val="18"/>
    </w:rPr>
  </w:style>
  <w:style w:type="paragraph" w:customStyle="1" w:styleId="StyleHLatinCGOmega24ptNotBoldAfter6pt">
    <w:name w:val="Style H + (Latin) CG Omega 24 pt Not Bold After:  6 pt"/>
    <w:basedOn w:val="H6"/>
    <w:autoRedefine/>
    <w:pPr>
      <w:spacing w:after="120"/>
    </w:pPr>
    <w:rPr>
      <w:rFonts w:eastAsia="Times New Roman" w:cs="Times New Roman"/>
      <w:b w:val="0"/>
      <w:iCs w:val="0"/>
      <w:sz w:val="48"/>
      <w:szCs w:val="48"/>
    </w:rPr>
  </w:style>
  <w:style w:type="paragraph" w:customStyle="1" w:styleId="StyleHLatinCGOmega24ptAfter6ptLinespacingAt">
    <w:name w:val="Style H + (Latin) CG Omega 24 pt After:  6 pt Line spacing:  At ..."/>
    <w:basedOn w:val="H6"/>
    <w:autoRedefine/>
    <w:pPr>
      <w:spacing w:after="120" w:line="280" w:lineRule="atLeast"/>
    </w:pPr>
    <w:rPr>
      <w:rFonts w:ascii="Arial Bold" w:eastAsia="Times New Roman" w:hAnsi="Arial Bold" w:cs="Times New Roman"/>
      <w:bCs/>
      <w:iCs w:val="0"/>
      <w:sz w:val="48"/>
      <w:szCs w:val="48"/>
    </w:rPr>
  </w:style>
  <w:style w:type="paragraph" w:customStyle="1" w:styleId="StyleHLatinCGOmega">
    <w:name w:val="Style H + (Latin) CG Omega"/>
    <w:basedOn w:val="H6"/>
    <w:autoRedefine/>
    <w:rPr>
      <w:rFonts w:ascii="Arial Bold" w:hAnsi="Arial Bold"/>
      <w:bCs/>
      <w:iCs w:val="0"/>
    </w:rPr>
  </w:style>
  <w:style w:type="paragraph" w:customStyle="1" w:styleId="StyleH20ptLinespacingAtleast14pt">
    <w:name w:val="Style H + 20 pt Line spacing:  At least 14 pt"/>
    <w:basedOn w:val="H6"/>
    <w:autoRedefine/>
    <w:pPr>
      <w:spacing w:line="280" w:lineRule="atLeast"/>
    </w:pPr>
    <w:rPr>
      <w:rFonts w:ascii="Arial Bold" w:eastAsia="Times New Roman" w:hAnsi="Arial Bold" w:cs="Times New Roman"/>
      <w:bCs/>
      <w:iCs w:val="0"/>
      <w:sz w:val="40"/>
      <w:szCs w:val="40"/>
    </w:rPr>
  </w:style>
  <w:style w:type="paragraph" w:customStyle="1" w:styleId="StyleH18ptLinespacingAtleast14pt">
    <w:name w:val="Style H + 18 pt Line spacing:  At least 14 pt"/>
    <w:basedOn w:val="H6"/>
    <w:autoRedefine/>
    <w:pPr>
      <w:spacing w:line="280" w:lineRule="atLeast"/>
    </w:pPr>
    <w:rPr>
      <w:rFonts w:ascii="Arial Bold" w:eastAsia="Times New Roman" w:hAnsi="Arial Bold" w:cs="Times New Roman"/>
      <w:bCs/>
      <w:iCs w:val="0"/>
      <w:sz w:val="36"/>
      <w:szCs w:val="36"/>
    </w:rPr>
  </w:style>
  <w:style w:type="character" w:customStyle="1" w:styleId="B2Char0">
    <w:name w:val="B2 Char"/>
    <w:rPr>
      <w:rFonts w:ascii="Arial" w:eastAsia="Arial" w:hAnsi="Arial" w:cs="Arial"/>
      <w:iCs/>
      <w:color w:val="000000"/>
      <w:spacing w:val="6"/>
      <w:sz w:val="22"/>
      <w:szCs w:val="22"/>
      <w:lang w:val="en-US" w:eastAsia="en-US" w:bidi="ar-SA"/>
    </w:rPr>
  </w:style>
  <w:style w:type="paragraph" w:customStyle="1" w:styleId="xl28">
    <w:name w:val="xl28"/>
    <w:basedOn w:val="Normal"/>
    <w:pPr>
      <w:pBdr>
        <w:right w:val="single" w:sz="4" w:space="0" w:color="auto"/>
      </w:pBdr>
      <w:spacing w:before="100" w:beforeAutospacing="1" w:after="100" w:afterAutospacing="1"/>
    </w:pPr>
    <w:rPr>
      <w:rFonts w:ascii="Times New Roman" w:eastAsia="Times New Roman" w:hAnsi="Times New Roman" w:cs="Times New Roman"/>
      <w:b/>
      <w:bCs/>
      <w:color w:val="auto"/>
      <w:spacing w:val="0"/>
      <w:sz w:val="20"/>
      <w:szCs w:val="20"/>
    </w:rPr>
  </w:style>
  <w:style w:type="paragraph" w:customStyle="1" w:styleId="font5">
    <w:name w:val="font5"/>
    <w:basedOn w:val="Normal"/>
    <w:pPr>
      <w:spacing w:before="100" w:beforeAutospacing="1" w:after="100" w:afterAutospacing="1"/>
    </w:pPr>
    <w:rPr>
      <w:rFonts w:eastAsia="Times New Roman"/>
      <w:b/>
      <w:bCs/>
      <w:color w:val="auto"/>
      <w:spacing w:val="0"/>
      <w:sz w:val="18"/>
      <w:szCs w:val="18"/>
    </w:rPr>
  </w:style>
  <w:style w:type="paragraph" w:customStyle="1" w:styleId="font7">
    <w:name w:val="font7"/>
    <w:basedOn w:val="Normal"/>
    <w:pPr>
      <w:spacing w:before="100" w:beforeAutospacing="1" w:after="100" w:afterAutospacing="1"/>
    </w:pPr>
    <w:rPr>
      <w:rFonts w:eastAsia="Times New Roman"/>
      <w:color w:val="auto"/>
      <w:spacing w:val="0"/>
      <w:sz w:val="18"/>
      <w:szCs w:val="18"/>
    </w:rPr>
  </w:style>
  <w:style w:type="character" w:customStyle="1" w:styleId="HeaderChar">
    <w:name w:val="Header Char"/>
    <w:link w:val="Header"/>
    <w:uiPriority w:val="99"/>
    <w:rsid w:val="00E5097C"/>
    <w:rPr>
      <w:iCs/>
      <w:color w:val="000000"/>
      <w:spacing w:val="6"/>
      <w:sz w:val="22"/>
      <w:szCs w:val="22"/>
      <w:lang w:val="en-US" w:eastAsia="en-US"/>
    </w:rPr>
  </w:style>
  <w:style w:type="paragraph" w:styleId="ListParagraph">
    <w:name w:val="List Paragraph"/>
    <w:basedOn w:val="Normal"/>
    <w:uiPriority w:val="1"/>
    <w:qFormat/>
    <w:rsid w:val="00730850"/>
    <w:pPr>
      <w:ind w:left="720"/>
      <w:contextualSpacing/>
    </w:pPr>
    <w:rPr>
      <w:rFonts w:ascii="Times New Roman" w:eastAsia="Times New Roman" w:hAnsi="Times New Roman" w:cs="Times New Roman"/>
      <w:color w:val="auto"/>
      <w:spacing w:val="0"/>
      <w:sz w:val="20"/>
      <w:szCs w:val="20"/>
    </w:rPr>
  </w:style>
  <w:style w:type="character" w:customStyle="1" w:styleId="B2Char">
    <w:name w:val="B2# Char"/>
    <w:link w:val="B2"/>
    <w:rsid w:val="00CF7CCB"/>
    <w:rPr>
      <w:rFonts w:eastAsia="Times New Roman" w:cs="Times New Roman"/>
      <w:color w:val="000000"/>
      <w:spacing w:val="6"/>
      <w:sz w:val="22"/>
      <w:lang w:eastAsia="en-US"/>
    </w:rPr>
  </w:style>
  <w:style w:type="character" w:customStyle="1" w:styleId="BodyText2Char">
    <w:name w:val="Body Text 2 Char"/>
    <w:link w:val="BodyText2"/>
    <w:semiHidden/>
    <w:rsid w:val="00E0197B"/>
    <w:rPr>
      <w:rFonts w:ascii="Arial Bold" w:hAnsi="Arial Bold"/>
      <w:b/>
      <w:color w:val="000000"/>
      <w:spacing w:val="2"/>
      <w:kern w:val="2"/>
      <w:sz w:val="36"/>
      <w:szCs w:val="16"/>
      <w:lang w:eastAsia="en-US"/>
    </w:rPr>
  </w:style>
  <w:style w:type="character" w:customStyle="1" w:styleId="B1Char1">
    <w:name w:val="B1 Char1"/>
    <w:link w:val="B1"/>
    <w:rsid w:val="00741618"/>
    <w:rPr>
      <w:iCs/>
      <w:color w:val="000000"/>
      <w:spacing w:val="6"/>
      <w:sz w:val="22"/>
      <w:szCs w:val="22"/>
      <w:lang w:val="en-US" w:eastAsia="en-US"/>
    </w:rPr>
  </w:style>
  <w:style w:type="character" w:customStyle="1" w:styleId="BodyTextChar">
    <w:name w:val="Body Text Char"/>
    <w:link w:val="BodyText"/>
    <w:uiPriority w:val="99"/>
    <w:semiHidden/>
    <w:rsid w:val="0060201D"/>
    <w:rPr>
      <w:color w:val="000000"/>
      <w:spacing w:val="-2"/>
      <w:sz w:val="18"/>
      <w:szCs w:val="18"/>
      <w:lang w:eastAsia="en-US"/>
    </w:rPr>
  </w:style>
  <w:style w:type="character" w:customStyle="1" w:styleId="CommentTextChar">
    <w:name w:val="Comment Text Char"/>
    <w:link w:val="CommentText"/>
    <w:semiHidden/>
    <w:rsid w:val="00C47290"/>
    <w:rPr>
      <w:iCs/>
      <w:color w:val="000000"/>
      <w:spacing w:val="6"/>
      <w:sz w:val="22"/>
      <w:szCs w:val="22"/>
      <w:lang w:val="en-US" w:eastAsia="en-US"/>
    </w:rPr>
  </w:style>
  <w:style w:type="character" w:styleId="UnresolvedMention">
    <w:name w:val="Unresolved Mention"/>
    <w:uiPriority w:val="99"/>
    <w:semiHidden/>
    <w:unhideWhenUsed/>
    <w:rsid w:val="00ED24D6"/>
    <w:rPr>
      <w:color w:val="808080"/>
      <w:shd w:val="clear" w:color="auto" w:fill="E6E6E6"/>
    </w:rPr>
  </w:style>
  <w:style w:type="table" w:styleId="TableGrid">
    <w:name w:val="Table Grid"/>
    <w:basedOn w:val="TableNormal"/>
    <w:uiPriority w:val="59"/>
    <w:rsid w:val="00F55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27EBE"/>
    <w:pPr>
      <w:tabs>
        <w:tab w:val="clear" w:pos="0"/>
        <w:tab w:val="clear" w:pos="1247"/>
        <w:tab w:val="clear" w:pos="1814"/>
        <w:tab w:val="clear" w:pos="2268"/>
      </w:tabs>
      <w:suppressAutoHyphens w:val="0"/>
      <w:spacing w:line="240" w:lineRule="auto"/>
      <w:jc w:val="left"/>
    </w:pPr>
    <w:rPr>
      <w:b/>
      <w:bCs/>
      <w:iCs w:val="0"/>
      <w:spacing w:val="2"/>
      <w:szCs w:val="20"/>
      <w:lang w:val="en-AU"/>
    </w:rPr>
  </w:style>
  <w:style w:type="character" w:customStyle="1" w:styleId="CommentSubjectChar">
    <w:name w:val="Comment Subject Char"/>
    <w:link w:val="CommentSubject"/>
    <w:uiPriority w:val="99"/>
    <w:semiHidden/>
    <w:rsid w:val="00327EBE"/>
    <w:rPr>
      <w:b/>
      <w:bCs/>
      <w:iCs w:val="0"/>
      <w:color w:val="000000"/>
      <w:spacing w:val="2"/>
      <w:sz w:val="22"/>
      <w:szCs w:val="22"/>
      <w:lang w:eastAsia="en-US"/>
    </w:rPr>
  </w:style>
  <w:style w:type="table" w:styleId="TableGridLight">
    <w:name w:val="Grid Table Light"/>
    <w:basedOn w:val="TableNormal"/>
    <w:uiPriority w:val="40"/>
    <w:rsid w:val="00191A2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oterChar">
    <w:name w:val="Footer Char"/>
    <w:link w:val="Footer"/>
    <w:uiPriority w:val="99"/>
    <w:rsid w:val="004E47C9"/>
    <w:rPr>
      <w:iCs/>
      <w:color w:val="000000"/>
      <w:spacing w:val="6"/>
      <w:sz w:val="22"/>
      <w:szCs w:val="22"/>
      <w:vertAlign w:val="superscript"/>
      <w:lang w:val="en-US" w:eastAsia="en-US"/>
    </w:rPr>
  </w:style>
  <w:style w:type="table" w:customStyle="1" w:styleId="SWtabledesign1">
    <w:name w:val="SW table design1"/>
    <w:basedOn w:val="TableNormal"/>
    <w:next w:val="TableGrid"/>
    <w:uiPriority w:val="59"/>
    <w:rsid w:val="00D338DD"/>
    <w:rPr>
      <w:rFonts w:eastAsia="MS PGothic" w:cs="Times New Roman"/>
      <w:szCs w:val="24"/>
      <w:lang w:eastAsia="ja-JP"/>
    </w:rPr>
    <w:tblPr>
      <w:tblInd w:w="108" w:type="dxa"/>
      <w:tblBorders>
        <w:bottom w:val="single" w:sz="4" w:space="0" w:color="2BACCC"/>
        <w:insideH w:val="single" w:sz="4" w:space="0" w:color="2BACCC"/>
        <w:insideV w:val="single" w:sz="4" w:space="0" w:color="2BACCC"/>
      </w:tblBorders>
    </w:tblPr>
    <w:tblStylePr w:type="firstRow">
      <w:rPr>
        <w:rFonts w:ascii="Arial" w:hAnsi="Arial"/>
        <w:b w:val="0"/>
        <w:color w:val="FFFFFF"/>
        <w:sz w:val="20"/>
      </w:rPr>
      <w:tblPr/>
      <w:trPr>
        <w:tblHeader/>
      </w:trPr>
      <w:tcPr>
        <w:shd w:val="clear" w:color="auto" w:fill="2BACCC"/>
      </w:tcPr>
    </w:tblStylePr>
  </w:style>
  <w:style w:type="table" w:customStyle="1" w:styleId="SWtabledesign2">
    <w:name w:val="SW table design2"/>
    <w:basedOn w:val="TableNormal"/>
    <w:next w:val="TableGrid"/>
    <w:uiPriority w:val="59"/>
    <w:rsid w:val="00D338DD"/>
    <w:pPr>
      <w:ind w:left="113" w:right="113"/>
    </w:pPr>
    <w:rPr>
      <w:rFonts w:eastAsia="MS PGothic" w:cs="Times New Roman"/>
      <w:color w:val="414042"/>
      <w:szCs w:val="22"/>
      <w:lang w:val="en-US" w:eastAsia="en-US"/>
    </w:rPr>
    <w:tblPr>
      <w:tblStyleRowBandSize w:val="1"/>
      <w:tblBorders>
        <w:bottom w:val="single" w:sz="4" w:space="0" w:color="D8D8D9"/>
        <w:insideH w:val="single" w:sz="4" w:space="0" w:color="D8D8D9"/>
      </w:tblBorders>
      <w:tblCellMar>
        <w:top w:w="113" w:type="dxa"/>
        <w:left w:w="0" w:type="dxa"/>
        <w:right w:w="0" w:type="dxa"/>
      </w:tblCellMar>
    </w:tblPr>
    <w:tblStylePr w:type="firstRow">
      <w:rPr>
        <w:color w:val="FFFFFF"/>
      </w:rPr>
      <w:tblPr/>
      <w:tcPr>
        <w:shd w:val="clear" w:color="auto" w:fill="0084BE"/>
      </w:tcPr>
    </w:tblStylePr>
    <w:tblStylePr w:type="band1Horz">
      <w:tblPr/>
      <w:tcPr>
        <w:shd w:val="clear" w:color="auto" w:fill="E5F6FD"/>
      </w:tcPr>
    </w:tblStylePr>
  </w:style>
  <w:style w:type="table" w:customStyle="1" w:styleId="MediumBlueTable">
    <w:name w:val="Medium Blue Table"/>
    <w:basedOn w:val="TableNormal"/>
    <w:uiPriority w:val="99"/>
    <w:rsid w:val="00C24898"/>
    <w:rPr>
      <w:rFonts w:cs="Times New Roman"/>
      <w:sz w:val="22"/>
      <w:szCs w:val="22"/>
      <w:lang w:eastAsia="en-US"/>
    </w:rPr>
    <w:tblPr>
      <w:tblStyleRowBandSize w:val="1"/>
      <w:tblStyleColBandSize w:val="1"/>
      <w:tblBorders>
        <w:top w:val="single" w:sz="4" w:space="0" w:color="00259B"/>
        <w:bottom w:val="single" w:sz="4" w:space="0" w:color="00259B"/>
        <w:insideH w:val="single" w:sz="4" w:space="0" w:color="00259B"/>
      </w:tblBorders>
      <w:tblCellMar>
        <w:left w:w="0" w:type="dxa"/>
        <w:right w:w="0" w:type="dxa"/>
      </w:tblCellMar>
    </w:tblPr>
    <w:tblStylePr w:type="firstRow">
      <w:tblPr/>
      <w:tcPr>
        <w:shd w:val="clear" w:color="auto" w:fill="00259B"/>
      </w:tcPr>
    </w:tblStylePr>
    <w:tblStylePr w:type="lastRow">
      <w:rPr>
        <w:b/>
      </w:rPr>
      <w:tblPr/>
      <w:tcPr>
        <w:shd w:val="clear" w:color="auto" w:fill="E5E5F0"/>
      </w:tcPr>
    </w:tblStylePr>
    <w:tblStylePr w:type="firstCol">
      <w:tblPr/>
      <w:tcPr>
        <w:shd w:val="clear" w:color="auto" w:fill="00259B"/>
      </w:tcPr>
    </w:tblStylePr>
    <w:tblStylePr w:type="lastCol">
      <w:tblPr/>
      <w:tcPr>
        <w:shd w:val="clear" w:color="auto" w:fill="E5E5F0"/>
      </w:tcPr>
    </w:tblStylePr>
    <w:tblStylePr w:type="band2Vert">
      <w:tblPr/>
      <w:tcPr>
        <w:shd w:val="clear" w:color="auto" w:fill="E5E5F0"/>
      </w:tcPr>
    </w:tblStylePr>
    <w:tblStylePr w:type="band2Horz">
      <w:tblPr/>
      <w:tcPr>
        <w:shd w:val="clear" w:color="auto" w:fill="E5E5F0"/>
      </w:tcPr>
    </w:tblStylePr>
  </w:style>
  <w:style w:type="table" w:customStyle="1" w:styleId="MediumBlueTable1">
    <w:name w:val="Medium Blue Table1"/>
    <w:basedOn w:val="TableNormal"/>
    <w:uiPriority w:val="99"/>
    <w:rsid w:val="00C24898"/>
    <w:rPr>
      <w:rFonts w:cs="Times New Roman"/>
      <w:sz w:val="22"/>
      <w:szCs w:val="22"/>
      <w:lang w:eastAsia="en-US"/>
    </w:rPr>
    <w:tblPr>
      <w:tblStyleRowBandSize w:val="1"/>
      <w:tblStyleColBandSize w:val="1"/>
      <w:tblBorders>
        <w:top w:val="single" w:sz="4" w:space="0" w:color="00259B"/>
        <w:bottom w:val="single" w:sz="4" w:space="0" w:color="00259B"/>
        <w:insideH w:val="single" w:sz="4" w:space="0" w:color="00259B"/>
      </w:tblBorders>
      <w:tblCellMar>
        <w:left w:w="0" w:type="dxa"/>
        <w:right w:w="0" w:type="dxa"/>
      </w:tblCellMar>
    </w:tblPr>
    <w:tblStylePr w:type="firstRow">
      <w:tblPr/>
      <w:tcPr>
        <w:shd w:val="clear" w:color="auto" w:fill="00259B"/>
      </w:tcPr>
    </w:tblStylePr>
    <w:tblStylePr w:type="lastRow">
      <w:rPr>
        <w:b/>
      </w:rPr>
      <w:tblPr/>
      <w:tcPr>
        <w:shd w:val="clear" w:color="auto" w:fill="E5E5F0"/>
      </w:tcPr>
    </w:tblStylePr>
    <w:tblStylePr w:type="firstCol">
      <w:tblPr/>
      <w:tcPr>
        <w:shd w:val="clear" w:color="auto" w:fill="00259B"/>
      </w:tcPr>
    </w:tblStylePr>
    <w:tblStylePr w:type="lastCol">
      <w:tblPr/>
      <w:tcPr>
        <w:shd w:val="clear" w:color="auto" w:fill="E5E5F0"/>
      </w:tcPr>
    </w:tblStylePr>
    <w:tblStylePr w:type="band2Vert">
      <w:tblPr/>
      <w:tcPr>
        <w:shd w:val="clear" w:color="auto" w:fill="E5E5F0"/>
      </w:tcPr>
    </w:tblStylePr>
    <w:tblStylePr w:type="band2Horz">
      <w:tblPr/>
      <w:tcPr>
        <w:shd w:val="clear" w:color="auto" w:fill="E5E5F0"/>
      </w:tcPr>
    </w:tblStylePr>
  </w:style>
  <w:style w:type="table" w:customStyle="1" w:styleId="MediumBlueTable2">
    <w:name w:val="Medium Blue Table2"/>
    <w:basedOn w:val="TableNormal"/>
    <w:uiPriority w:val="99"/>
    <w:rsid w:val="005A600E"/>
    <w:rPr>
      <w:rFonts w:cs="Times New Roman"/>
      <w:sz w:val="22"/>
      <w:szCs w:val="22"/>
      <w:lang w:eastAsia="en-US"/>
    </w:rPr>
    <w:tblPr>
      <w:tblStyleRowBandSize w:val="1"/>
      <w:tblStyleColBandSize w:val="1"/>
      <w:tblBorders>
        <w:top w:val="single" w:sz="4" w:space="0" w:color="00259B"/>
        <w:bottom w:val="single" w:sz="4" w:space="0" w:color="00259B"/>
        <w:insideH w:val="single" w:sz="4" w:space="0" w:color="00259B"/>
      </w:tblBorders>
      <w:tblCellMar>
        <w:left w:w="0" w:type="dxa"/>
        <w:right w:w="0" w:type="dxa"/>
      </w:tblCellMar>
    </w:tblPr>
    <w:tblStylePr w:type="firstRow">
      <w:tblPr/>
      <w:tcPr>
        <w:shd w:val="clear" w:color="auto" w:fill="00259B"/>
      </w:tcPr>
    </w:tblStylePr>
    <w:tblStylePr w:type="lastRow">
      <w:rPr>
        <w:b/>
      </w:rPr>
      <w:tblPr/>
      <w:tcPr>
        <w:shd w:val="clear" w:color="auto" w:fill="E5E5F0"/>
      </w:tcPr>
    </w:tblStylePr>
    <w:tblStylePr w:type="firstCol">
      <w:tblPr/>
      <w:tcPr>
        <w:shd w:val="clear" w:color="auto" w:fill="00259B"/>
      </w:tcPr>
    </w:tblStylePr>
    <w:tblStylePr w:type="lastCol">
      <w:tblPr/>
      <w:tcPr>
        <w:shd w:val="clear" w:color="auto" w:fill="E5E5F0"/>
      </w:tcPr>
    </w:tblStylePr>
    <w:tblStylePr w:type="band2Vert">
      <w:tblPr/>
      <w:tcPr>
        <w:shd w:val="clear" w:color="auto" w:fill="E5E5F0"/>
      </w:tcPr>
    </w:tblStylePr>
    <w:tblStylePr w:type="band2Horz">
      <w:tblPr/>
      <w:tcPr>
        <w:shd w:val="clear" w:color="auto" w:fill="E5E5F0"/>
      </w:tcPr>
    </w:tblStylePr>
  </w:style>
  <w:style w:type="table" w:customStyle="1" w:styleId="SWBlueTable1">
    <w:name w:val="SW Blue Table1"/>
    <w:basedOn w:val="TableNormal"/>
    <w:next w:val="TableGrid"/>
    <w:uiPriority w:val="59"/>
    <w:rsid w:val="00310D73"/>
    <w:rPr>
      <w:rFonts w:cs="Times New Roman"/>
      <w:sz w:val="22"/>
      <w:szCs w:val="22"/>
      <w:lang w:eastAsia="en-US"/>
    </w:rPr>
    <w:tblPr>
      <w:tblCellMar>
        <w:left w:w="0" w:type="dxa"/>
        <w:right w:w="0" w:type="dxa"/>
      </w:tblCellMar>
    </w:tblPr>
  </w:style>
  <w:style w:type="table" w:customStyle="1" w:styleId="SWBlueTable2">
    <w:name w:val="SW Blue Table2"/>
    <w:basedOn w:val="TableNormal"/>
    <w:next w:val="TableGrid"/>
    <w:uiPriority w:val="59"/>
    <w:rsid w:val="005C568C"/>
    <w:rPr>
      <w:rFonts w:cs="Times New Roman"/>
      <w:sz w:val="22"/>
      <w:szCs w:val="22"/>
      <w:lang w:eastAsia="en-US"/>
    </w:rPr>
    <w:tblPr>
      <w:tblCellMar>
        <w:left w:w="0" w:type="dxa"/>
        <w:right w:w="0" w:type="dxa"/>
      </w:tblCellMar>
    </w:tblPr>
  </w:style>
  <w:style w:type="paragraph" w:customStyle="1" w:styleId="msonormal0">
    <w:name w:val="msonormal"/>
    <w:basedOn w:val="Normal"/>
    <w:rsid w:val="00741618"/>
    <w:pPr>
      <w:spacing w:before="100" w:beforeAutospacing="1" w:after="100" w:afterAutospacing="1"/>
    </w:pPr>
    <w:rPr>
      <w:rFonts w:ascii="Times New Roman" w:eastAsia="Times New Roman" w:hAnsi="Times New Roman" w:cs="Times New Roman"/>
      <w:color w:val="auto"/>
      <w:spacing w:val="0"/>
      <w:sz w:val="24"/>
      <w:szCs w:val="24"/>
      <w:lang w:eastAsia="en-AU"/>
    </w:rPr>
  </w:style>
  <w:style w:type="paragraph" w:customStyle="1" w:styleId="font6">
    <w:name w:val="font6"/>
    <w:basedOn w:val="Normal"/>
    <w:rsid w:val="00741618"/>
    <w:pPr>
      <w:spacing w:before="100" w:beforeAutospacing="1" w:after="100" w:afterAutospacing="1"/>
    </w:pPr>
    <w:rPr>
      <w:rFonts w:eastAsia="Times New Roman"/>
      <w:b/>
      <w:bCs/>
      <w:spacing w:val="0"/>
      <w:sz w:val="18"/>
      <w:szCs w:val="18"/>
      <w:lang w:eastAsia="en-AU"/>
    </w:rPr>
  </w:style>
  <w:style w:type="paragraph" w:customStyle="1" w:styleId="font8">
    <w:name w:val="font8"/>
    <w:basedOn w:val="Normal"/>
    <w:rsid w:val="00741618"/>
    <w:pPr>
      <w:spacing w:before="100" w:beforeAutospacing="1" w:after="100" w:afterAutospacing="1"/>
    </w:pPr>
    <w:rPr>
      <w:rFonts w:eastAsia="Times New Roman"/>
      <w:color w:val="auto"/>
      <w:spacing w:val="0"/>
      <w:sz w:val="18"/>
      <w:szCs w:val="18"/>
      <w:lang w:eastAsia="en-AU"/>
    </w:rPr>
  </w:style>
  <w:style w:type="paragraph" w:customStyle="1" w:styleId="font9">
    <w:name w:val="font9"/>
    <w:basedOn w:val="Normal"/>
    <w:rsid w:val="00741618"/>
    <w:pPr>
      <w:spacing w:before="100" w:beforeAutospacing="1" w:after="100" w:afterAutospacing="1"/>
    </w:pPr>
    <w:rPr>
      <w:rFonts w:eastAsia="Times New Roman"/>
      <w:b/>
      <w:bCs/>
      <w:color w:val="FF0000"/>
      <w:spacing w:val="0"/>
      <w:sz w:val="18"/>
      <w:szCs w:val="18"/>
      <w:lang w:eastAsia="en-AU"/>
    </w:rPr>
  </w:style>
  <w:style w:type="paragraph" w:customStyle="1" w:styleId="font10">
    <w:name w:val="font10"/>
    <w:basedOn w:val="Normal"/>
    <w:rsid w:val="00741618"/>
    <w:pPr>
      <w:spacing w:before="100" w:beforeAutospacing="1" w:after="100" w:afterAutospacing="1"/>
    </w:pPr>
    <w:rPr>
      <w:rFonts w:eastAsia="Times New Roman"/>
      <w:b/>
      <w:bCs/>
      <w:i/>
      <w:iCs/>
      <w:color w:val="FF0000"/>
      <w:spacing w:val="0"/>
      <w:sz w:val="18"/>
      <w:szCs w:val="18"/>
      <w:lang w:eastAsia="en-AU"/>
    </w:rPr>
  </w:style>
  <w:style w:type="paragraph" w:customStyle="1" w:styleId="font11">
    <w:name w:val="font11"/>
    <w:basedOn w:val="Normal"/>
    <w:rsid w:val="00741618"/>
    <w:pPr>
      <w:spacing w:before="100" w:beforeAutospacing="1" w:after="100" w:afterAutospacing="1"/>
    </w:pPr>
    <w:rPr>
      <w:rFonts w:eastAsia="Times New Roman"/>
      <w:color w:val="FF0000"/>
      <w:spacing w:val="0"/>
      <w:sz w:val="18"/>
      <w:szCs w:val="18"/>
      <w:lang w:eastAsia="en-AU"/>
    </w:rPr>
  </w:style>
  <w:style w:type="paragraph" w:customStyle="1" w:styleId="font12">
    <w:name w:val="font12"/>
    <w:basedOn w:val="Normal"/>
    <w:rsid w:val="00741618"/>
    <w:pPr>
      <w:spacing w:before="100" w:beforeAutospacing="1" w:after="100" w:afterAutospacing="1"/>
    </w:pPr>
    <w:rPr>
      <w:rFonts w:eastAsia="Times New Roman"/>
      <w:color w:val="0563C1"/>
      <w:spacing w:val="0"/>
      <w:sz w:val="18"/>
      <w:szCs w:val="18"/>
      <w:u w:val="single"/>
      <w:lang w:eastAsia="en-AU"/>
    </w:rPr>
  </w:style>
  <w:style w:type="paragraph" w:customStyle="1" w:styleId="xl65">
    <w:name w:val="xl65"/>
    <w:basedOn w:val="Normal"/>
    <w:rsid w:val="007416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pacing w:val="0"/>
      <w:sz w:val="18"/>
      <w:szCs w:val="18"/>
      <w:lang w:eastAsia="en-AU"/>
    </w:rPr>
  </w:style>
  <w:style w:type="paragraph" w:customStyle="1" w:styleId="xl66">
    <w:name w:val="xl66"/>
    <w:basedOn w:val="Normal"/>
    <w:rsid w:val="007416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pacing w:val="0"/>
      <w:sz w:val="18"/>
      <w:szCs w:val="18"/>
      <w:lang w:eastAsia="en-AU"/>
    </w:rPr>
  </w:style>
  <w:style w:type="paragraph" w:customStyle="1" w:styleId="xl67">
    <w:name w:val="xl67"/>
    <w:basedOn w:val="Normal"/>
    <w:rsid w:val="0074161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eastAsia="Times New Roman"/>
      <w:b/>
      <w:bCs/>
      <w:spacing w:val="0"/>
      <w:sz w:val="18"/>
      <w:szCs w:val="18"/>
      <w:lang w:eastAsia="en-AU"/>
    </w:rPr>
  </w:style>
  <w:style w:type="paragraph" w:customStyle="1" w:styleId="xl68">
    <w:name w:val="xl68"/>
    <w:basedOn w:val="Normal"/>
    <w:rsid w:val="0074161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pacing w:val="0"/>
      <w:sz w:val="18"/>
      <w:szCs w:val="18"/>
      <w:lang w:eastAsia="en-AU"/>
    </w:rPr>
  </w:style>
  <w:style w:type="paragraph" w:customStyle="1" w:styleId="xl69">
    <w:name w:val="xl69"/>
    <w:basedOn w:val="Normal"/>
    <w:rsid w:val="007416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pacing w:val="0"/>
      <w:sz w:val="18"/>
      <w:szCs w:val="18"/>
      <w:lang w:eastAsia="en-AU"/>
    </w:rPr>
  </w:style>
  <w:style w:type="paragraph" w:customStyle="1" w:styleId="xl70">
    <w:name w:val="xl70"/>
    <w:basedOn w:val="Normal"/>
    <w:rsid w:val="00741618"/>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pacing w:val="0"/>
      <w:sz w:val="18"/>
      <w:szCs w:val="18"/>
      <w:lang w:eastAsia="en-AU"/>
    </w:rPr>
  </w:style>
  <w:style w:type="paragraph" w:customStyle="1" w:styleId="xl71">
    <w:name w:val="xl71"/>
    <w:basedOn w:val="Normal"/>
    <w:rsid w:val="00741618"/>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pacing w:val="0"/>
      <w:sz w:val="18"/>
      <w:szCs w:val="18"/>
      <w:lang w:eastAsia="en-AU"/>
    </w:rPr>
  </w:style>
  <w:style w:type="paragraph" w:customStyle="1" w:styleId="xl72">
    <w:name w:val="xl72"/>
    <w:basedOn w:val="Normal"/>
    <w:rsid w:val="00741618"/>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pacing w:val="0"/>
      <w:sz w:val="18"/>
      <w:szCs w:val="18"/>
      <w:lang w:eastAsia="en-AU"/>
    </w:rPr>
  </w:style>
  <w:style w:type="paragraph" w:customStyle="1" w:styleId="xl73">
    <w:name w:val="xl73"/>
    <w:basedOn w:val="Normal"/>
    <w:rsid w:val="0074161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spacing w:val="0"/>
      <w:sz w:val="18"/>
      <w:szCs w:val="18"/>
      <w:lang w:eastAsia="en-AU"/>
    </w:rPr>
  </w:style>
  <w:style w:type="paragraph" w:customStyle="1" w:styleId="xl74">
    <w:name w:val="xl74"/>
    <w:basedOn w:val="Normal"/>
    <w:rsid w:val="00741618"/>
    <w:pPr>
      <w:shd w:val="clear" w:color="000000" w:fill="FFFFFF"/>
      <w:spacing w:before="100" w:beforeAutospacing="1" w:after="100" w:afterAutospacing="1"/>
    </w:pPr>
    <w:rPr>
      <w:rFonts w:ascii="Times New Roman" w:eastAsia="Times New Roman" w:hAnsi="Times New Roman" w:cs="Times New Roman"/>
      <w:color w:val="auto"/>
      <w:spacing w:val="0"/>
      <w:sz w:val="24"/>
      <w:szCs w:val="24"/>
      <w:lang w:eastAsia="en-AU"/>
    </w:rPr>
  </w:style>
  <w:style w:type="paragraph" w:customStyle="1" w:styleId="xl75">
    <w:name w:val="xl75"/>
    <w:basedOn w:val="Normal"/>
    <w:rsid w:val="00741618"/>
    <w:pPr>
      <w:spacing w:before="100" w:beforeAutospacing="1" w:after="100" w:afterAutospacing="1"/>
      <w:jc w:val="center"/>
      <w:textAlignment w:val="center"/>
    </w:pPr>
    <w:rPr>
      <w:rFonts w:ascii="Times New Roman" w:eastAsia="Times New Roman" w:hAnsi="Times New Roman" w:cs="Times New Roman"/>
      <w:color w:val="auto"/>
      <w:spacing w:val="0"/>
      <w:sz w:val="24"/>
      <w:szCs w:val="24"/>
      <w:lang w:eastAsia="en-AU"/>
    </w:rPr>
  </w:style>
  <w:style w:type="paragraph" w:customStyle="1" w:styleId="xl76">
    <w:name w:val="xl76"/>
    <w:basedOn w:val="Normal"/>
    <w:rsid w:val="007416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Wingdings" w:eastAsia="Times New Roman" w:hAnsi="Wingdings" w:cs="Times New Roman"/>
      <w:spacing w:val="0"/>
      <w:sz w:val="18"/>
      <w:szCs w:val="18"/>
      <w:lang w:eastAsia="en-AU"/>
    </w:rPr>
  </w:style>
  <w:style w:type="paragraph" w:customStyle="1" w:styleId="xl77">
    <w:name w:val="xl77"/>
    <w:basedOn w:val="Normal"/>
    <w:rsid w:val="00741618"/>
    <w:pPr>
      <w:spacing w:before="100" w:beforeAutospacing="1" w:after="100" w:afterAutospacing="1"/>
      <w:textAlignment w:val="center"/>
    </w:pPr>
    <w:rPr>
      <w:rFonts w:eastAsia="Times New Roman"/>
      <w:color w:val="auto"/>
      <w:spacing w:val="0"/>
      <w:sz w:val="18"/>
      <w:szCs w:val="18"/>
      <w:lang w:eastAsia="en-AU"/>
    </w:rPr>
  </w:style>
  <w:style w:type="paragraph" w:customStyle="1" w:styleId="xl78">
    <w:name w:val="xl78"/>
    <w:basedOn w:val="Normal"/>
    <w:rsid w:val="00741618"/>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eastAsia="Times New Roman"/>
      <w:spacing w:val="0"/>
      <w:sz w:val="18"/>
      <w:szCs w:val="18"/>
      <w:lang w:eastAsia="en-AU"/>
    </w:rPr>
  </w:style>
  <w:style w:type="paragraph" w:customStyle="1" w:styleId="xl79">
    <w:name w:val="xl79"/>
    <w:basedOn w:val="Normal"/>
    <w:rsid w:val="007416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Wingdings" w:eastAsia="Times New Roman" w:hAnsi="Wingdings" w:cs="Times New Roman"/>
      <w:spacing w:val="0"/>
      <w:sz w:val="18"/>
      <w:szCs w:val="18"/>
      <w:lang w:eastAsia="en-AU"/>
    </w:rPr>
  </w:style>
  <w:style w:type="paragraph" w:customStyle="1" w:styleId="xl80">
    <w:name w:val="xl80"/>
    <w:basedOn w:val="Normal"/>
    <w:rsid w:val="0074161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pacing w:val="0"/>
      <w:sz w:val="18"/>
      <w:szCs w:val="18"/>
      <w:lang w:eastAsia="en-AU"/>
    </w:rPr>
  </w:style>
  <w:style w:type="paragraph" w:customStyle="1" w:styleId="xl81">
    <w:name w:val="xl81"/>
    <w:basedOn w:val="Normal"/>
    <w:rsid w:val="00741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pacing w:val="0"/>
      <w:sz w:val="18"/>
      <w:szCs w:val="18"/>
      <w:lang w:eastAsia="en-AU"/>
    </w:rPr>
  </w:style>
  <w:style w:type="paragraph" w:customStyle="1" w:styleId="xl82">
    <w:name w:val="xl82"/>
    <w:basedOn w:val="Normal"/>
    <w:rsid w:val="00741618"/>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Wingdings" w:eastAsia="Times New Roman" w:hAnsi="Wingdings" w:cs="Times New Roman"/>
      <w:spacing w:val="0"/>
      <w:sz w:val="18"/>
      <w:szCs w:val="18"/>
      <w:lang w:eastAsia="en-AU"/>
    </w:rPr>
  </w:style>
  <w:style w:type="paragraph" w:customStyle="1" w:styleId="xl83">
    <w:name w:val="xl83"/>
    <w:basedOn w:val="Normal"/>
    <w:rsid w:val="00741618"/>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Wingdings" w:eastAsia="Times New Roman" w:hAnsi="Wingdings" w:cs="Times New Roman"/>
      <w:spacing w:val="0"/>
      <w:sz w:val="18"/>
      <w:szCs w:val="18"/>
      <w:lang w:eastAsia="en-AU"/>
    </w:rPr>
  </w:style>
  <w:style w:type="paragraph" w:customStyle="1" w:styleId="xl84">
    <w:name w:val="xl84"/>
    <w:basedOn w:val="Normal"/>
    <w:rsid w:val="00741618"/>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Wingdings" w:eastAsia="Times New Roman" w:hAnsi="Wingdings" w:cs="Times New Roman"/>
      <w:spacing w:val="0"/>
      <w:sz w:val="18"/>
      <w:szCs w:val="18"/>
      <w:lang w:eastAsia="en-AU"/>
    </w:rPr>
  </w:style>
  <w:style w:type="paragraph" w:customStyle="1" w:styleId="xl85">
    <w:name w:val="xl85"/>
    <w:basedOn w:val="Normal"/>
    <w:rsid w:val="00741618"/>
    <w:pPr>
      <w:pBdr>
        <w:left w:val="single" w:sz="4" w:space="0" w:color="000000"/>
        <w:bottom w:val="single" w:sz="4" w:space="0" w:color="000000"/>
      </w:pBdr>
      <w:shd w:val="clear" w:color="000000" w:fill="FFFFFF"/>
      <w:spacing w:before="100" w:beforeAutospacing="1" w:after="100" w:afterAutospacing="1"/>
      <w:jc w:val="center"/>
      <w:textAlignment w:val="center"/>
    </w:pPr>
    <w:rPr>
      <w:rFonts w:ascii="Wingdings" w:eastAsia="Times New Roman" w:hAnsi="Wingdings" w:cs="Times New Roman"/>
      <w:spacing w:val="0"/>
      <w:sz w:val="18"/>
      <w:szCs w:val="18"/>
      <w:lang w:eastAsia="en-AU"/>
    </w:rPr>
  </w:style>
  <w:style w:type="paragraph" w:customStyle="1" w:styleId="xl86">
    <w:name w:val="xl86"/>
    <w:basedOn w:val="Normal"/>
    <w:rsid w:val="00741618"/>
    <w:pPr>
      <w:pBdr>
        <w:left w:val="single" w:sz="4" w:space="0" w:color="000000"/>
        <w:right w:val="single" w:sz="4" w:space="0" w:color="000000"/>
      </w:pBdr>
      <w:shd w:val="clear" w:color="000000" w:fill="FFFFFF"/>
      <w:spacing w:before="100" w:beforeAutospacing="1" w:after="100" w:afterAutospacing="1"/>
      <w:jc w:val="center"/>
      <w:textAlignment w:val="center"/>
    </w:pPr>
    <w:rPr>
      <w:rFonts w:ascii="Wingdings" w:eastAsia="Times New Roman" w:hAnsi="Wingdings" w:cs="Times New Roman"/>
      <w:spacing w:val="0"/>
      <w:sz w:val="18"/>
      <w:szCs w:val="18"/>
      <w:lang w:eastAsia="en-AU"/>
    </w:rPr>
  </w:style>
  <w:style w:type="paragraph" w:customStyle="1" w:styleId="xl87">
    <w:name w:val="xl87"/>
    <w:basedOn w:val="Normal"/>
    <w:rsid w:val="00741618"/>
    <w:pPr>
      <w:pBdr>
        <w:left w:val="single" w:sz="4" w:space="0" w:color="000000"/>
      </w:pBdr>
      <w:shd w:val="clear" w:color="000000" w:fill="FFFFFF"/>
      <w:spacing w:before="100" w:beforeAutospacing="1" w:after="100" w:afterAutospacing="1"/>
      <w:jc w:val="center"/>
      <w:textAlignment w:val="center"/>
    </w:pPr>
    <w:rPr>
      <w:rFonts w:ascii="Wingdings" w:eastAsia="Times New Roman" w:hAnsi="Wingdings" w:cs="Times New Roman"/>
      <w:spacing w:val="0"/>
      <w:sz w:val="18"/>
      <w:szCs w:val="18"/>
      <w:lang w:eastAsia="en-AU"/>
    </w:rPr>
  </w:style>
  <w:style w:type="paragraph" w:customStyle="1" w:styleId="xl88">
    <w:name w:val="xl88"/>
    <w:basedOn w:val="Normal"/>
    <w:rsid w:val="00741618"/>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eastAsia="Times New Roman"/>
      <w:spacing w:val="0"/>
      <w:sz w:val="18"/>
      <w:szCs w:val="18"/>
      <w:lang w:eastAsia="en-AU"/>
    </w:rPr>
  </w:style>
  <w:style w:type="paragraph" w:customStyle="1" w:styleId="xl89">
    <w:name w:val="xl89"/>
    <w:basedOn w:val="Normal"/>
    <w:rsid w:val="00741618"/>
    <w:pPr>
      <w:pBdr>
        <w:top w:val="single" w:sz="4" w:space="0" w:color="auto"/>
        <w:right w:val="single" w:sz="4" w:space="0" w:color="auto"/>
      </w:pBdr>
      <w:shd w:val="clear" w:color="000000" w:fill="FFFFFF"/>
      <w:spacing w:before="100" w:beforeAutospacing="1" w:after="100" w:afterAutospacing="1"/>
      <w:textAlignment w:val="center"/>
    </w:pPr>
    <w:rPr>
      <w:rFonts w:eastAsia="Times New Roman"/>
      <w:spacing w:val="0"/>
      <w:sz w:val="18"/>
      <w:szCs w:val="18"/>
      <w:lang w:eastAsia="en-AU"/>
    </w:rPr>
  </w:style>
  <w:style w:type="paragraph" w:customStyle="1" w:styleId="xl90">
    <w:name w:val="xl90"/>
    <w:basedOn w:val="Normal"/>
    <w:rsid w:val="007416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eastAsia="Times New Roman"/>
      <w:spacing w:val="0"/>
      <w:sz w:val="18"/>
      <w:szCs w:val="18"/>
      <w:lang w:eastAsia="en-AU"/>
    </w:rPr>
  </w:style>
  <w:style w:type="paragraph" w:customStyle="1" w:styleId="xl91">
    <w:name w:val="xl91"/>
    <w:basedOn w:val="Normal"/>
    <w:rsid w:val="00741618"/>
    <w:pPr>
      <w:pBdr>
        <w:top w:val="single" w:sz="4" w:space="0" w:color="auto"/>
        <w:left w:val="single" w:sz="4" w:space="0" w:color="auto"/>
      </w:pBdr>
      <w:shd w:val="clear" w:color="000000" w:fill="FFFFFF"/>
      <w:spacing w:before="100" w:beforeAutospacing="1" w:after="100" w:afterAutospacing="1"/>
      <w:textAlignment w:val="center"/>
    </w:pPr>
    <w:rPr>
      <w:rFonts w:eastAsia="Times New Roman"/>
      <w:spacing w:val="0"/>
      <w:sz w:val="18"/>
      <w:szCs w:val="18"/>
      <w:lang w:eastAsia="en-AU"/>
    </w:rPr>
  </w:style>
  <w:style w:type="paragraph" w:customStyle="1" w:styleId="xl92">
    <w:name w:val="xl92"/>
    <w:basedOn w:val="Normal"/>
    <w:rsid w:val="00741618"/>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eastAsia="Times New Roman"/>
      <w:spacing w:val="0"/>
      <w:sz w:val="18"/>
      <w:szCs w:val="18"/>
      <w:lang w:eastAsia="en-AU"/>
    </w:rPr>
  </w:style>
  <w:style w:type="paragraph" w:customStyle="1" w:styleId="xl93">
    <w:name w:val="xl93"/>
    <w:basedOn w:val="Normal"/>
    <w:rsid w:val="007416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Times New Roman"/>
      <w:spacing w:val="0"/>
      <w:sz w:val="18"/>
      <w:szCs w:val="18"/>
      <w:lang w:eastAsia="en-AU"/>
    </w:rPr>
  </w:style>
  <w:style w:type="paragraph" w:customStyle="1" w:styleId="xl94">
    <w:name w:val="xl94"/>
    <w:basedOn w:val="Normal"/>
    <w:rsid w:val="00741618"/>
    <w:pPr>
      <w:pBdr>
        <w:top w:val="single" w:sz="4" w:space="0" w:color="000000"/>
        <w:left w:val="single" w:sz="4" w:space="0" w:color="000000"/>
        <w:right w:val="single" w:sz="4" w:space="0" w:color="000000"/>
      </w:pBdr>
      <w:shd w:val="clear" w:color="000000" w:fill="FFFFFF"/>
      <w:spacing w:before="100" w:beforeAutospacing="1" w:after="100" w:afterAutospacing="1"/>
      <w:textAlignment w:val="center"/>
    </w:pPr>
    <w:rPr>
      <w:rFonts w:eastAsia="Times New Roman"/>
      <w:spacing w:val="0"/>
      <w:sz w:val="18"/>
      <w:szCs w:val="18"/>
      <w:lang w:eastAsia="en-AU"/>
    </w:rPr>
  </w:style>
  <w:style w:type="paragraph" w:customStyle="1" w:styleId="xl95">
    <w:name w:val="xl95"/>
    <w:basedOn w:val="Normal"/>
    <w:rsid w:val="00741618"/>
    <w:pPr>
      <w:shd w:val="clear" w:color="000000" w:fill="FFFFFF"/>
      <w:spacing w:before="100" w:beforeAutospacing="1" w:after="100" w:afterAutospacing="1"/>
      <w:textAlignment w:val="center"/>
    </w:pPr>
    <w:rPr>
      <w:rFonts w:eastAsia="Times New Roman"/>
      <w:spacing w:val="0"/>
      <w:sz w:val="18"/>
      <w:szCs w:val="18"/>
      <w:lang w:eastAsia="en-AU"/>
    </w:rPr>
  </w:style>
  <w:style w:type="paragraph" w:customStyle="1" w:styleId="xl96">
    <w:name w:val="xl96"/>
    <w:basedOn w:val="Normal"/>
    <w:rsid w:val="00741618"/>
    <w:pPr>
      <w:pBdr>
        <w:bottom w:val="single" w:sz="4" w:space="0" w:color="auto"/>
        <w:right w:val="single" w:sz="4" w:space="0" w:color="auto"/>
      </w:pBdr>
      <w:shd w:val="clear" w:color="000000" w:fill="FFFFFF"/>
      <w:spacing w:before="100" w:beforeAutospacing="1" w:after="100" w:afterAutospacing="1"/>
      <w:textAlignment w:val="center"/>
    </w:pPr>
    <w:rPr>
      <w:rFonts w:eastAsia="Times New Roman"/>
      <w:spacing w:val="0"/>
      <w:sz w:val="18"/>
      <w:szCs w:val="18"/>
      <w:lang w:eastAsia="en-AU"/>
    </w:rPr>
  </w:style>
  <w:style w:type="paragraph" w:customStyle="1" w:styleId="xl97">
    <w:name w:val="xl97"/>
    <w:basedOn w:val="Normal"/>
    <w:rsid w:val="0074161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pacing w:val="0"/>
      <w:sz w:val="18"/>
      <w:szCs w:val="18"/>
      <w:lang w:eastAsia="en-AU"/>
    </w:rPr>
  </w:style>
  <w:style w:type="paragraph" w:customStyle="1" w:styleId="xl98">
    <w:name w:val="xl98"/>
    <w:basedOn w:val="Normal"/>
    <w:rsid w:val="007416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Wingdings" w:eastAsia="Times New Roman" w:hAnsi="Wingdings" w:cs="Times New Roman"/>
      <w:spacing w:val="0"/>
      <w:sz w:val="18"/>
      <w:szCs w:val="18"/>
      <w:lang w:eastAsia="en-AU"/>
    </w:rPr>
  </w:style>
  <w:style w:type="paragraph" w:customStyle="1" w:styleId="xl99">
    <w:name w:val="xl99"/>
    <w:basedOn w:val="Normal"/>
    <w:rsid w:val="0074161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Wingdings" w:eastAsia="Times New Roman" w:hAnsi="Wingdings" w:cs="Times New Roman"/>
      <w:spacing w:val="0"/>
      <w:sz w:val="18"/>
      <w:szCs w:val="18"/>
      <w:lang w:eastAsia="en-AU"/>
    </w:rPr>
  </w:style>
  <w:style w:type="paragraph" w:customStyle="1" w:styleId="xl100">
    <w:name w:val="xl100"/>
    <w:basedOn w:val="Normal"/>
    <w:rsid w:val="00741618"/>
    <w:pPr>
      <w:pBdr>
        <w:top w:val="single" w:sz="4" w:space="0" w:color="auto"/>
        <w:left w:val="single" w:sz="4" w:space="0" w:color="auto"/>
        <w:right w:val="single" w:sz="4" w:space="0" w:color="auto"/>
      </w:pBdr>
      <w:spacing w:before="100" w:beforeAutospacing="1" w:after="100" w:afterAutospacing="1"/>
      <w:jc w:val="center"/>
      <w:textAlignment w:val="center"/>
    </w:pPr>
    <w:rPr>
      <w:rFonts w:ascii="Wingdings" w:eastAsia="Times New Roman" w:hAnsi="Wingdings" w:cs="Times New Roman"/>
      <w:spacing w:val="0"/>
      <w:sz w:val="18"/>
      <w:szCs w:val="18"/>
      <w:lang w:eastAsia="en-AU"/>
    </w:rPr>
  </w:style>
  <w:style w:type="paragraph" w:customStyle="1" w:styleId="xl101">
    <w:name w:val="xl101"/>
    <w:basedOn w:val="Normal"/>
    <w:rsid w:val="007416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pacing w:val="0"/>
      <w:sz w:val="18"/>
      <w:szCs w:val="18"/>
      <w:lang w:eastAsia="en-AU"/>
    </w:rPr>
  </w:style>
  <w:style w:type="paragraph" w:customStyle="1" w:styleId="xl102">
    <w:name w:val="xl102"/>
    <w:basedOn w:val="Normal"/>
    <w:rsid w:val="00741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pacing w:val="0"/>
      <w:sz w:val="18"/>
      <w:szCs w:val="18"/>
      <w:lang w:eastAsia="en-AU"/>
    </w:rPr>
  </w:style>
  <w:style w:type="paragraph" w:customStyle="1" w:styleId="xl103">
    <w:name w:val="xl103"/>
    <w:basedOn w:val="Normal"/>
    <w:rsid w:val="0074161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pacing w:val="0"/>
      <w:sz w:val="18"/>
      <w:szCs w:val="18"/>
      <w:lang w:eastAsia="en-AU"/>
    </w:rPr>
  </w:style>
  <w:style w:type="paragraph" w:customStyle="1" w:styleId="xl104">
    <w:name w:val="xl104"/>
    <w:basedOn w:val="Normal"/>
    <w:rsid w:val="00741618"/>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eastAsia="Times New Roman"/>
      <w:b/>
      <w:bCs/>
      <w:spacing w:val="0"/>
      <w:sz w:val="18"/>
      <w:szCs w:val="18"/>
      <w:lang w:eastAsia="en-AU"/>
    </w:rPr>
  </w:style>
  <w:style w:type="paragraph" w:customStyle="1" w:styleId="xl105">
    <w:name w:val="xl105"/>
    <w:basedOn w:val="Normal"/>
    <w:rsid w:val="00741618"/>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pacing w:val="0"/>
      <w:sz w:val="18"/>
      <w:szCs w:val="18"/>
      <w:lang w:eastAsia="en-AU"/>
    </w:rPr>
  </w:style>
  <w:style w:type="paragraph" w:customStyle="1" w:styleId="xl106">
    <w:name w:val="xl106"/>
    <w:basedOn w:val="Normal"/>
    <w:rsid w:val="00741618"/>
    <w:pPr>
      <w:pBdr>
        <w:top w:val="single" w:sz="4" w:space="0" w:color="000000"/>
        <w:right w:val="single" w:sz="4" w:space="0" w:color="000000"/>
      </w:pBdr>
      <w:shd w:val="clear" w:color="000000" w:fill="FFFFFF"/>
      <w:spacing w:before="100" w:beforeAutospacing="1" w:after="100" w:afterAutospacing="1"/>
      <w:jc w:val="center"/>
      <w:textAlignment w:val="center"/>
    </w:pPr>
    <w:rPr>
      <w:rFonts w:ascii="Wingdings" w:eastAsia="Times New Roman" w:hAnsi="Wingdings" w:cs="Times New Roman"/>
      <w:spacing w:val="0"/>
      <w:sz w:val="18"/>
      <w:szCs w:val="18"/>
      <w:lang w:eastAsia="en-AU"/>
    </w:rPr>
  </w:style>
  <w:style w:type="paragraph" w:customStyle="1" w:styleId="xl107">
    <w:name w:val="xl107"/>
    <w:basedOn w:val="Normal"/>
    <w:rsid w:val="00741618"/>
    <w:pPr>
      <w:pBdr>
        <w:top w:val="single" w:sz="4" w:space="0" w:color="auto"/>
        <w:right w:val="single" w:sz="4" w:space="0" w:color="auto"/>
      </w:pBdr>
      <w:shd w:val="clear" w:color="000000" w:fill="FFFFFF"/>
      <w:spacing w:before="100" w:beforeAutospacing="1" w:after="100" w:afterAutospacing="1"/>
      <w:jc w:val="center"/>
      <w:textAlignment w:val="center"/>
    </w:pPr>
    <w:rPr>
      <w:rFonts w:ascii="Wingdings" w:eastAsia="Times New Roman" w:hAnsi="Wingdings" w:cs="Times New Roman"/>
      <w:spacing w:val="0"/>
      <w:sz w:val="18"/>
      <w:szCs w:val="18"/>
      <w:lang w:eastAsia="en-AU"/>
    </w:rPr>
  </w:style>
  <w:style w:type="paragraph" w:customStyle="1" w:styleId="xl108">
    <w:name w:val="xl108"/>
    <w:basedOn w:val="Normal"/>
    <w:rsid w:val="007416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Wingdings" w:eastAsia="Times New Roman" w:hAnsi="Wingdings" w:cs="Times New Roman"/>
      <w:spacing w:val="0"/>
      <w:sz w:val="18"/>
      <w:szCs w:val="18"/>
      <w:lang w:eastAsia="en-AU"/>
    </w:rPr>
  </w:style>
  <w:style w:type="paragraph" w:customStyle="1" w:styleId="xl109">
    <w:name w:val="xl109"/>
    <w:basedOn w:val="Normal"/>
    <w:rsid w:val="0074161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pacing w:val="0"/>
      <w:sz w:val="18"/>
      <w:szCs w:val="18"/>
      <w:lang w:eastAsia="en-AU"/>
    </w:rPr>
  </w:style>
  <w:style w:type="paragraph" w:customStyle="1" w:styleId="xl110">
    <w:name w:val="xl110"/>
    <w:basedOn w:val="Normal"/>
    <w:rsid w:val="007416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Times New Roman" w:eastAsia="Times New Roman" w:hAnsi="Times New Roman" w:cs="Times New Roman"/>
      <w:color w:val="auto"/>
      <w:spacing w:val="0"/>
      <w:sz w:val="24"/>
      <w:szCs w:val="24"/>
      <w:lang w:eastAsia="en-AU"/>
    </w:rPr>
  </w:style>
  <w:style w:type="paragraph" w:customStyle="1" w:styleId="xl111">
    <w:name w:val="xl111"/>
    <w:basedOn w:val="Normal"/>
    <w:rsid w:val="00741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Wingdings" w:eastAsia="Times New Roman" w:hAnsi="Wingdings" w:cs="Times New Roman"/>
      <w:spacing w:val="0"/>
      <w:sz w:val="18"/>
      <w:szCs w:val="18"/>
      <w:lang w:eastAsia="en-AU"/>
    </w:rPr>
  </w:style>
  <w:style w:type="paragraph" w:customStyle="1" w:styleId="xl112">
    <w:name w:val="xl112"/>
    <w:basedOn w:val="Normal"/>
    <w:rsid w:val="00741618"/>
    <w:pPr>
      <w:pBdr>
        <w:top w:val="single" w:sz="4" w:space="0" w:color="auto"/>
        <w:left w:val="single" w:sz="4" w:space="0" w:color="auto"/>
        <w:bottom w:val="single" w:sz="4" w:space="0" w:color="auto"/>
      </w:pBdr>
      <w:spacing w:before="100" w:beforeAutospacing="1" w:after="100" w:afterAutospacing="1"/>
      <w:jc w:val="center"/>
      <w:textAlignment w:val="center"/>
    </w:pPr>
    <w:rPr>
      <w:rFonts w:ascii="Wingdings" w:eastAsia="Times New Roman" w:hAnsi="Wingdings" w:cs="Times New Roman"/>
      <w:spacing w:val="0"/>
      <w:sz w:val="18"/>
      <w:szCs w:val="18"/>
      <w:lang w:eastAsia="en-AU"/>
    </w:rPr>
  </w:style>
  <w:style w:type="paragraph" w:customStyle="1" w:styleId="xl113">
    <w:name w:val="xl113"/>
    <w:basedOn w:val="Normal"/>
    <w:rsid w:val="0074161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auto"/>
      <w:spacing w:val="0"/>
      <w:sz w:val="18"/>
      <w:szCs w:val="18"/>
      <w:lang w:eastAsia="en-AU"/>
    </w:rPr>
  </w:style>
  <w:style w:type="paragraph" w:customStyle="1" w:styleId="xl114">
    <w:name w:val="xl114"/>
    <w:basedOn w:val="Normal"/>
    <w:rsid w:val="00741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pacing w:val="0"/>
      <w:sz w:val="18"/>
      <w:szCs w:val="18"/>
      <w:lang w:eastAsia="en-AU"/>
    </w:rPr>
  </w:style>
  <w:style w:type="paragraph" w:customStyle="1" w:styleId="xl115">
    <w:name w:val="xl115"/>
    <w:basedOn w:val="Normal"/>
    <w:rsid w:val="007416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eastAsia="Times New Roman"/>
      <w:color w:val="auto"/>
      <w:spacing w:val="0"/>
      <w:sz w:val="18"/>
      <w:szCs w:val="18"/>
      <w:lang w:eastAsia="en-AU"/>
    </w:rPr>
  </w:style>
  <w:style w:type="paragraph" w:customStyle="1" w:styleId="xl116">
    <w:name w:val="xl116"/>
    <w:basedOn w:val="Normal"/>
    <w:rsid w:val="00741618"/>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pacing w:val="0"/>
      <w:sz w:val="18"/>
      <w:szCs w:val="18"/>
      <w:lang w:eastAsia="en-AU"/>
    </w:rPr>
  </w:style>
  <w:style w:type="paragraph" w:customStyle="1" w:styleId="xl117">
    <w:name w:val="xl117"/>
    <w:basedOn w:val="Normal"/>
    <w:rsid w:val="007416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auto"/>
      <w:spacing w:val="0"/>
      <w:sz w:val="18"/>
      <w:szCs w:val="18"/>
      <w:lang w:eastAsia="en-AU"/>
    </w:rPr>
  </w:style>
  <w:style w:type="paragraph" w:customStyle="1" w:styleId="xl118">
    <w:name w:val="xl118"/>
    <w:basedOn w:val="Normal"/>
    <w:rsid w:val="00741618"/>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pacing w:val="0"/>
      <w:sz w:val="18"/>
      <w:szCs w:val="18"/>
      <w:lang w:eastAsia="en-AU"/>
    </w:rPr>
  </w:style>
  <w:style w:type="paragraph" w:customStyle="1" w:styleId="xl119">
    <w:name w:val="xl119"/>
    <w:basedOn w:val="Normal"/>
    <w:rsid w:val="0074161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pacing w:val="0"/>
      <w:sz w:val="18"/>
      <w:szCs w:val="18"/>
      <w:lang w:eastAsia="en-AU"/>
    </w:rPr>
  </w:style>
  <w:style w:type="paragraph" w:customStyle="1" w:styleId="xl120">
    <w:name w:val="xl120"/>
    <w:basedOn w:val="Normal"/>
    <w:rsid w:val="00741618"/>
    <w:pPr>
      <w:pBdr>
        <w:left w:val="single" w:sz="4" w:space="0" w:color="auto"/>
        <w:right w:val="single" w:sz="4" w:space="0" w:color="auto"/>
      </w:pBdr>
      <w:spacing w:before="100" w:beforeAutospacing="1" w:after="100" w:afterAutospacing="1"/>
      <w:textAlignment w:val="center"/>
    </w:pPr>
    <w:rPr>
      <w:rFonts w:eastAsia="Times New Roman"/>
      <w:spacing w:val="0"/>
      <w:sz w:val="18"/>
      <w:szCs w:val="18"/>
      <w:lang w:eastAsia="en-AU"/>
    </w:rPr>
  </w:style>
  <w:style w:type="paragraph" w:customStyle="1" w:styleId="xl121">
    <w:name w:val="xl121"/>
    <w:basedOn w:val="Normal"/>
    <w:rsid w:val="007416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spacing w:val="0"/>
      <w:sz w:val="18"/>
      <w:szCs w:val="18"/>
      <w:lang w:eastAsia="en-AU"/>
    </w:rPr>
  </w:style>
  <w:style w:type="paragraph" w:customStyle="1" w:styleId="xl122">
    <w:name w:val="xl122"/>
    <w:basedOn w:val="Normal"/>
    <w:rsid w:val="00741618"/>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eastAsia="Times New Roman"/>
      <w:color w:val="0563C1"/>
      <w:spacing w:val="0"/>
      <w:sz w:val="18"/>
      <w:szCs w:val="18"/>
      <w:u w:val="single"/>
      <w:lang w:eastAsia="en-AU"/>
    </w:rPr>
  </w:style>
  <w:style w:type="paragraph" w:customStyle="1" w:styleId="xl123">
    <w:name w:val="xl123"/>
    <w:basedOn w:val="Normal"/>
    <w:rsid w:val="007416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FF0000"/>
      <w:spacing w:val="0"/>
      <w:sz w:val="18"/>
      <w:szCs w:val="18"/>
      <w:lang w:eastAsia="en-AU"/>
    </w:rPr>
  </w:style>
  <w:style w:type="paragraph" w:customStyle="1" w:styleId="xl124">
    <w:name w:val="xl124"/>
    <w:basedOn w:val="Normal"/>
    <w:rsid w:val="0074161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rFonts w:eastAsia="Times New Roman"/>
      <w:spacing w:val="0"/>
      <w:sz w:val="18"/>
      <w:szCs w:val="18"/>
      <w:lang w:eastAsia="en-AU"/>
    </w:rPr>
  </w:style>
  <w:style w:type="paragraph" w:customStyle="1" w:styleId="xl125">
    <w:name w:val="xl125"/>
    <w:basedOn w:val="Normal"/>
    <w:rsid w:val="007416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563C1"/>
      <w:spacing w:val="0"/>
      <w:sz w:val="18"/>
      <w:szCs w:val="18"/>
      <w:u w:val="single"/>
      <w:lang w:eastAsia="en-AU"/>
    </w:rPr>
  </w:style>
  <w:style w:type="paragraph" w:customStyle="1" w:styleId="xl126">
    <w:name w:val="xl126"/>
    <w:basedOn w:val="Normal"/>
    <w:rsid w:val="00741618"/>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pacing w:val="0"/>
      <w:sz w:val="18"/>
      <w:szCs w:val="18"/>
      <w:lang w:eastAsia="en-AU"/>
    </w:rPr>
  </w:style>
  <w:style w:type="paragraph" w:customStyle="1" w:styleId="xl127">
    <w:name w:val="xl127"/>
    <w:basedOn w:val="Normal"/>
    <w:rsid w:val="00741618"/>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Times New Roman"/>
      <w:spacing w:val="0"/>
      <w:sz w:val="18"/>
      <w:szCs w:val="18"/>
      <w:lang w:eastAsia="en-AU"/>
    </w:rPr>
  </w:style>
  <w:style w:type="paragraph" w:customStyle="1" w:styleId="xl128">
    <w:name w:val="xl128"/>
    <w:basedOn w:val="Normal"/>
    <w:rsid w:val="00741618"/>
    <w:pPr>
      <w:pBdr>
        <w:left w:val="single" w:sz="4" w:space="0" w:color="000000"/>
        <w:right w:val="single" w:sz="4" w:space="0" w:color="000000"/>
      </w:pBdr>
      <w:shd w:val="clear" w:color="000000" w:fill="FFFFFF"/>
      <w:spacing w:before="100" w:beforeAutospacing="1" w:after="100" w:afterAutospacing="1"/>
      <w:jc w:val="center"/>
      <w:textAlignment w:val="center"/>
    </w:pPr>
    <w:rPr>
      <w:rFonts w:eastAsia="Times New Roman"/>
      <w:spacing w:val="0"/>
      <w:sz w:val="18"/>
      <w:szCs w:val="18"/>
      <w:lang w:eastAsia="en-AU"/>
    </w:rPr>
  </w:style>
  <w:style w:type="paragraph" w:customStyle="1" w:styleId="xl129">
    <w:name w:val="xl129"/>
    <w:basedOn w:val="Normal"/>
    <w:rsid w:val="0074161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spacing w:val="0"/>
      <w:sz w:val="18"/>
      <w:szCs w:val="18"/>
      <w:lang w:eastAsia="en-AU"/>
    </w:rPr>
  </w:style>
  <w:style w:type="paragraph" w:customStyle="1" w:styleId="xl130">
    <w:name w:val="xl130"/>
    <w:basedOn w:val="Normal"/>
    <w:rsid w:val="00741618"/>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spacing w:val="0"/>
      <w:sz w:val="18"/>
      <w:szCs w:val="18"/>
      <w:lang w:eastAsia="en-AU"/>
    </w:rPr>
  </w:style>
  <w:style w:type="paragraph" w:customStyle="1" w:styleId="xl131">
    <w:name w:val="xl131"/>
    <w:basedOn w:val="Normal"/>
    <w:rsid w:val="0074161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pacing w:val="0"/>
      <w:sz w:val="18"/>
      <w:szCs w:val="18"/>
      <w:lang w:eastAsia="en-AU"/>
    </w:rPr>
  </w:style>
  <w:style w:type="paragraph" w:customStyle="1" w:styleId="xl132">
    <w:name w:val="xl132"/>
    <w:basedOn w:val="Normal"/>
    <w:rsid w:val="00741618"/>
    <w:pPr>
      <w:pBdr>
        <w:top w:val="single" w:sz="4" w:space="0" w:color="000000"/>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pacing w:val="0"/>
      <w:sz w:val="18"/>
      <w:szCs w:val="18"/>
      <w:lang w:eastAsia="en-AU"/>
    </w:rPr>
  </w:style>
  <w:style w:type="paragraph" w:customStyle="1" w:styleId="xl133">
    <w:name w:val="xl133"/>
    <w:basedOn w:val="Normal"/>
    <w:rsid w:val="00741618"/>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pacing w:val="0"/>
      <w:sz w:val="18"/>
      <w:szCs w:val="18"/>
      <w:lang w:eastAsia="en-AU"/>
    </w:rPr>
  </w:style>
  <w:style w:type="paragraph" w:customStyle="1" w:styleId="xl134">
    <w:name w:val="xl134"/>
    <w:basedOn w:val="Normal"/>
    <w:rsid w:val="007416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pacing w:val="0"/>
      <w:sz w:val="18"/>
      <w:szCs w:val="18"/>
      <w:lang w:eastAsia="en-AU"/>
    </w:rPr>
  </w:style>
  <w:style w:type="paragraph" w:customStyle="1" w:styleId="xl135">
    <w:name w:val="xl135"/>
    <w:basedOn w:val="Normal"/>
    <w:rsid w:val="00741618"/>
    <w:pPr>
      <w:pBdr>
        <w:left w:val="single" w:sz="4" w:space="0" w:color="auto"/>
        <w:right w:val="single" w:sz="4" w:space="0" w:color="auto"/>
      </w:pBdr>
      <w:spacing w:before="100" w:beforeAutospacing="1" w:after="100" w:afterAutospacing="1"/>
      <w:jc w:val="center"/>
      <w:textAlignment w:val="center"/>
    </w:pPr>
    <w:rPr>
      <w:rFonts w:eastAsia="Times New Roman"/>
      <w:spacing w:val="0"/>
      <w:sz w:val="18"/>
      <w:szCs w:val="18"/>
      <w:lang w:eastAsia="en-AU"/>
    </w:rPr>
  </w:style>
  <w:style w:type="paragraph" w:customStyle="1" w:styleId="xl136">
    <w:name w:val="xl136"/>
    <w:basedOn w:val="Normal"/>
    <w:rsid w:val="00741618"/>
    <w:pPr>
      <w:pBdr>
        <w:left w:val="single" w:sz="4" w:space="0" w:color="auto"/>
        <w:bottom w:val="single" w:sz="4" w:space="0" w:color="000000"/>
        <w:right w:val="single" w:sz="4" w:space="0" w:color="auto"/>
      </w:pBdr>
      <w:spacing w:before="100" w:beforeAutospacing="1" w:after="100" w:afterAutospacing="1"/>
      <w:jc w:val="center"/>
      <w:textAlignment w:val="center"/>
    </w:pPr>
    <w:rPr>
      <w:rFonts w:eastAsia="Times New Roman"/>
      <w:spacing w:val="0"/>
      <w:sz w:val="18"/>
      <w:szCs w:val="18"/>
      <w:lang w:eastAsia="en-AU"/>
    </w:rPr>
  </w:style>
  <w:style w:type="paragraph" w:customStyle="1" w:styleId="xl137">
    <w:name w:val="xl137"/>
    <w:basedOn w:val="Normal"/>
    <w:rsid w:val="00741618"/>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spacing w:val="0"/>
      <w:sz w:val="18"/>
      <w:szCs w:val="18"/>
      <w:lang w:eastAsia="en-AU"/>
    </w:rPr>
  </w:style>
  <w:style w:type="paragraph" w:customStyle="1" w:styleId="xl138">
    <w:name w:val="xl138"/>
    <w:basedOn w:val="Normal"/>
    <w:rsid w:val="00741618"/>
    <w:pPr>
      <w:pBdr>
        <w:left w:val="single" w:sz="4" w:space="0" w:color="000000"/>
        <w:right w:val="single" w:sz="4" w:space="0" w:color="000000"/>
      </w:pBdr>
      <w:spacing w:before="100" w:beforeAutospacing="1" w:after="100" w:afterAutospacing="1"/>
      <w:jc w:val="center"/>
      <w:textAlignment w:val="center"/>
    </w:pPr>
    <w:rPr>
      <w:rFonts w:eastAsia="Times New Roman"/>
      <w:spacing w:val="0"/>
      <w:sz w:val="18"/>
      <w:szCs w:val="18"/>
      <w:lang w:eastAsia="en-AU"/>
    </w:rPr>
  </w:style>
  <w:style w:type="paragraph" w:customStyle="1" w:styleId="xl139">
    <w:name w:val="xl139"/>
    <w:basedOn w:val="Normal"/>
    <w:rsid w:val="00741618"/>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pacing w:val="0"/>
      <w:sz w:val="18"/>
      <w:szCs w:val="18"/>
      <w:lang w:eastAsia="en-AU"/>
    </w:rPr>
  </w:style>
  <w:style w:type="paragraph" w:customStyle="1" w:styleId="xl140">
    <w:name w:val="xl140"/>
    <w:basedOn w:val="Normal"/>
    <w:rsid w:val="00741618"/>
    <w:pPr>
      <w:pBdr>
        <w:left w:val="single" w:sz="4" w:space="0" w:color="auto"/>
        <w:right w:val="single" w:sz="4" w:space="0" w:color="auto"/>
      </w:pBdr>
      <w:spacing w:before="100" w:beforeAutospacing="1" w:after="100" w:afterAutospacing="1"/>
      <w:textAlignment w:val="center"/>
    </w:pPr>
    <w:rPr>
      <w:rFonts w:eastAsia="Times New Roman"/>
      <w:spacing w:val="0"/>
      <w:sz w:val="18"/>
      <w:szCs w:val="18"/>
      <w:lang w:eastAsia="en-AU"/>
    </w:rPr>
  </w:style>
  <w:style w:type="paragraph" w:customStyle="1" w:styleId="xl141">
    <w:name w:val="xl141"/>
    <w:basedOn w:val="Normal"/>
    <w:rsid w:val="00741618"/>
    <w:pPr>
      <w:pBdr>
        <w:left w:val="single" w:sz="4" w:space="0" w:color="000000"/>
        <w:right w:val="single" w:sz="4" w:space="0" w:color="000000"/>
      </w:pBdr>
      <w:shd w:val="clear" w:color="000000" w:fill="FFFFFF"/>
      <w:spacing w:before="100" w:beforeAutospacing="1" w:after="100" w:afterAutospacing="1"/>
      <w:textAlignment w:val="center"/>
    </w:pPr>
    <w:rPr>
      <w:rFonts w:eastAsia="Times New Roman"/>
      <w:spacing w:val="0"/>
      <w:sz w:val="18"/>
      <w:szCs w:val="18"/>
      <w:lang w:eastAsia="en-AU"/>
    </w:rPr>
  </w:style>
  <w:style w:type="paragraph" w:customStyle="1" w:styleId="xl142">
    <w:name w:val="xl142"/>
    <w:basedOn w:val="Normal"/>
    <w:rsid w:val="00741618"/>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eastAsia="Times New Roman"/>
      <w:spacing w:val="0"/>
      <w:sz w:val="18"/>
      <w:szCs w:val="18"/>
      <w:lang w:eastAsia="en-AU"/>
    </w:rPr>
  </w:style>
  <w:style w:type="paragraph" w:customStyle="1" w:styleId="xl143">
    <w:name w:val="xl143"/>
    <w:basedOn w:val="Normal"/>
    <w:rsid w:val="00741618"/>
    <w:pPr>
      <w:pBdr>
        <w:top w:val="single" w:sz="4" w:space="0" w:color="000000"/>
        <w:left w:val="single" w:sz="4" w:space="0" w:color="000000"/>
        <w:right w:val="single" w:sz="4" w:space="0" w:color="000000"/>
      </w:pBdr>
      <w:shd w:val="clear" w:color="000000" w:fill="FFFFFF"/>
      <w:spacing w:before="100" w:beforeAutospacing="1" w:after="100" w:afterAutospacing="1"/>
      <w:textAlignment w:val="center"/>
    </w:pPr>
    <w:rPr>
      <w:rFonts w:eastAsia="Times New Roman"/>
      <w:spacing w:val="0"/>
      <w:sz w:val="18"/>
      <w:szCs w:val="18"/>
      <w:lang w:eastAsia="en-AU"/>
    </w:rPr>
  </w:style>
  <w:style w:type="paragraph" w:customStyle="1" w:styleId="xl144">
    <w:name w:val="xl144"/>
    <w:basedOn w:val="Normal"/>
    <w:rsid w:val="00741618"/>
    <w:pPr>
      <w:pBdr>
        <w:top w:val="single" w:sz="4" w:space="0" w:color="000000"/>
        <w:left w:val="single" w:sz="4" w:space="0" w:color="000000"/>
        <w:right w:val="single" w:sz="4" w:space="0" w:color="auto"/>
      </w:pBdr>
      <w:shd w:val="clear" w:color="000000" w:fill="FFFFFF"/>
      <w:spacing w:before="100" w:beforeAutospacing="1" w:after="100" w:afterAutospacing="1"/>
      <w:textAlignment w:val="center"/>
    </w:pPr>
    <w:rPr>
      <w:rFonts w:eastAsia="Times New Roman"/>
      <w:spacing w:val="0"/>
      <w:sz w:val="18"/>
      <w:szCs w:val="18"/>
      <w:lang w:eastAsia="en-AU"/>
    </w:rPr>
  </w:style>
  <w:style w:type="paragraph" w:customStyle="1" w:styleId="xl145">
    <w:name w:val="xl145"/>
    <w:basedOn w:val="Normal"/>
    <w:rsid w:val="00741618"/>
    <w:pPr>
      <w:pBdr>
        <w:left w:val="single" w:sz="4" w:space="0" w:color="000000"/>
        <w:right w:val="single" w:sz="4" w:space="0" w:color="auto"/>
      </w:pBdr>
      <w:shd w:val="clear" w:color="000000" w:fill="FFFFFF"/>
      <w:spacing w:before="100" w:beforeAutospacing="1" w:after="100" w:afterAutospacing="1"/>
      <w:textAlignment w:val="center"/>
    </w:pPr>
    <w:rPr>
      <w:rFonts w:eastAsia="Times New Roman"/>
      <w:spacing w:val="0"/>
      <w:sz w:val="18"/>
      <w:szCs w:val="18"/>
      <w:lang w:eastAsia="en-AU"/>
    </w:rPr>
  </w:style>
  <w:style w:type="paragraph" w:customStyle="1" w:styleId="xl146">
    <w:name w:val="xl146"/>
    <w:basedOn w:val="Normal"/>
    <w:rsid w:val="00741618"/>
    <w:pPr>
      <w:pBdr>
        <w:left w:val="single" w:sz="4" w:space="0" w:color="000000"/>
        <w:bottom w:val="single" w:sz="4" w:space="0" w:color="auto"/>
        <w:right w:val="single" w:sz="4" w:space="0" w:color="auto"/>
      </w:pBdr>
      <w:shd w:val="clear" w:color="000000" w:fill="FFFFFF"/>
      <w:spacing w:before="100" w:beforeAutospacing="1" w:after="100" w:afterAutospacing="1"/>
      <w:textAlignment w:val="center"/>
    </w:pPr>
    <w:rPr>
      <w:rFonts w:eastAsia="Times New Roman"/>
      <w:spacing w:val="0"/>
      <w:sz w:val="18"/>
      <w:szCs w:val="18"/>
      <w:lang w:eastAsia="en-AU"/>
    </w:rPr>
  </w:style>
  <w:style w:type="paragraph" w:customStyle="1" w:styleId="xl147">
    <w:name w:val="xl147"/>
    <w:basedOn w:val="Normal"/>
    <w:rsid w:val="00741618"/>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pacing w:val="0"/>
      <w:sz w:val="24"/>
      <w:szCs w:val="24"/>
      <w:lang w:eastAsia="en-AU"/>
    </w:rPr>
  </w:style>
  <w:style w:type="paragraph" w:customStyle="1" w:styleId="xl148">
    <w:name w:val="xl148"/>
    <w:basedOn w:val="Normal"/>
    <w:rsid w:val="0074161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pacing w:val="0"/>
      <w:sz w:val="24"/>
      <w:szCs w:val="24"/>
      <w:lang w:eastAsia="en-AU"/>
    </w:rPr>
  </w:style>
  <w:style w:type="paragraph" w:customStyle="1" w:styleId="xl149">
    <w:name w:val="xl149"/>
    <w:basedOn w:val="Normal"/>
    <w:rsid w:val="0074161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spacing w:val="0"/>
      <w:sz w:val="18"/>
      <w:szCs w:val="18"/>
      <w:lang w:eastAsia="en-AU"/>
    </w:rPr>
  </w:style>
  <w:style w:type="paragraph" w:customStyle="1" w:styleId="xl150">
    <w:name w:val="xl150"/>
    <w:basedOn w:val="Normal"/>
    <w:rsid w:val="00741618"/>
    <w:pPr>
      <w:pBdr>
        <w:top w:val="single" w:sz="4" w:space="0" w:color="000000"/>
        <w:bottom w:val="single" w:sz="4" w:space="0" w:color="000000"/>
        <w:right w:val="single" w:sz="4" w:space="0" w:color="000000"/>
      </w:pBdr>
      <w:spacing w:before="100" w:beforeAutospacing="1" w:after="100" w:afterAutospacing="1"/>
      <w:textAlignment w:val="center"/>
    </w:pPr>
    <w:rPr>
      <w:rFonts w:eastAsia="Times New Roman"/>
      <w:spacing w:val="0"/>
      <w:sz w:val="18"/>
      <w:szCs w:val="18"/>
      <w:lang w:eastAsia="en-AU"/>
    </w:rPr>
  </w:style>
  <w:style w:type="paragraph" w:customStyle="1" w:styleId="xl151">
    <w:name w:val="xl151"/>
    <w:basedOn w:val="Normal"/>
    <w:rsid w:val="00741618"/>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spacing w:val="0"/>
      <w:sz w:val="18"/>
      <w:szCs w:val="18"/>
      <w:lang w:eastAsia="en-AU"/>
    </w:rPr>
  </w:style>
  <w:style w:type="paragraph" w:customStyle="1" w:styleId="xl152">
    <w:name w:val="xl152"/>
    <w:basedOn w:val="Normal"/>
    <w:rsid w:val="00741618"/>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auto"/>
      <w:spacing w:val="0"/>
      <w:sz w:val="18"/>
      <w:szCs w:val="18"/>
      <w:lang w:eastAsia="en-AU"/>
    </w:rPr>
  </w:style>
  <w:style w:type="paragraph" w:customStyle="1" w:styleId="xl153">
    <w:name w:val="xl153"/>
    <w:basedOn w:val="Normal"/>
    <w:rsid w:val="00741618"/>
    <w:pPr>
      <w:pBdr>
        <w:left w:val="single" w:sz="4" w:space="0" w:color="auto"/>
        <w:right w:val="single" w:sz="4" w:space="0" w:color="auto"/>
      </w:pBdr>
      <w:spacing w:before="100" w:beforeAutospacing="1" w:after="100" w:afterAutospacing="1"/>
      <w:textAlignment w:val="center"/>
    </w:pPr>
    <w:rPr>
      <w:rFonts w:eastAsia="Times New Roman"/>
      <w:color w:val="auto"/>
      <w:spacing w:val="0"/>
      <w:sz w:val="18"/>
      <w:szCs w:val="18"/>
      <w:lang w:eastAsia="en-AU"/>
    </w:rPr>
  </w:style>
  <w:style w:type="paragraph" w:customStyle="1" w:styleId="xl154">
    <w:name w:val="xl154"/>
    <w:basedOn w:val="Normal"/>
    <w:rsid w:val="00741618"/>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auto"/>
      <w:spacing w:val="0"/>
      <w:sz w:val="18"/>
      <w:szCs w:val="18"/>
      <w:lang w:eastAsia="en-AU"/>
    </w:rPr>
  </w:style>
  <w:style w:type="paragraph" w:customStyle="1" w:styleId="xl155">
    <w:name w:val="xl155"/>
    <w:basedOn w:val="Normal"/>
    <w:rsid w:val="00741618"/>
    <w:pPr>
      <w:pBdr>
        <w:left w:val="single" w:sz="4" w:space="0" w:color="auto"/>
        <w:bottom w:val="single" w:sz="4" w:space="0" w:color="000000"/>
        <w:right w:val="single" w:sz="4" w:space="0" w:color="auto"/>
      </w:pBdr>
      <w:shd w:val="clear" w:color="000000" w:fill="FFFFFF"/>
      <w:spacing w:before="100" w:beforeAutospacing="1" w:after="100" w:afterAutospacing="1"/>
      <w:textAlignment w:val="center"/>
    </w:pPr>
    <w:rPr>
      <w:rFonts w:eastAsia="Times New Roman"/>
      <w:spacing w:val="0"/>
      <w:sz w:val="18"/>
      <w:szCs w:val="18"/>
      <w:lang w:eastAsia="en-AU"/>
    </w:rPr>
  </w:style>
  <w:style w:type="paragraph" w:customStyle="1" w:styleId="xl156">
    <w:name w:val="xl156"/>
    <w:basedOn w:val="Normal"/>
    <w:rsid w:val="00741618"/>
    <w:pPr>
      <w:pBdr>
        <w:left w:val="single" w:sz="4" w:space="0" w:color="000000"/>
        <w:bottom w:val="single" w:sz="4" w:space="0" w:color="auto"/>
        <w:right w:val="single" w:sz="4" w:space="0" w:color="000000"/>
      </w:pBdr>
      <w:shd w:val="clear" w:color="000000" w:fill="FFFFFF"/>
      <w:spacing w:before="100" w:beforeAutospacing="1" w:after="100" w:afterAutospacing="1"/>
      <w:textAlignment w:val="center"/>
    </w:pPr>
    <w:rPr>
      <w:rFonts w:eastAsia="Times New Roman"/>
      <w:spacing w:val="0"/>
      <w:sz w:val="18"/>
      <w:szCs w:val="18"/>
      <w:lang w:eastAsia="en-AU"/>
    </w:rPr>
  </w:style>
  <w:style w:type="paragraph" w:customStyle="1" w:styleId="xl157">
    <w:name w:val="xl157"/>
    <w:basedOn w:val="Normal"/>
    <w:rsid w:val="00741618"/>
    <w:pPr>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eastAsia="Times New Roman"/>
      <w:spacing w:val="0"/>
      <w:sz w:val="18"/>
      <w:szCs w:val="18"/>
      <w:lang w:eastAsia="en-AU"/>
    </w:rPr>
  </w:style>
  <w:style w:type="paragraph" w:customStyle="1" w:styleId="xl158">
    <w:name w:val="xl158"/>
    <w:basedOn w:val="Normal"/>
    <w:rsid w:val="00741618"/>
    <w:pPr>
      <w:pBdr>
        <w:top w:val="single" w:sz="4" w:space="0" w:color="auto"/>
      </w:pBdr>
      <w:shd w:val="clear" w:color="000000" w:fill="FFFFFF"/>
      <w:spacing w:before="100" w:beforeAutospacing="1" w:after="100" w:afterAutospacing="1"/>
      <w:jc w:val="center"/>
      <w:textAlignment w:val="center"/>
    </w:pPr>
    <w:rPr>
      <w:rFonts w:eastAsia="Times New Roman"/>
      <w:spacing w:val="0"/>
      <w:sz w:val="18"/>
      <w:szCs w:val="18"/>
      <w:lang w:eastAsia="en-AU"/>
    </w:rPr>
  </w:style>
  <w:style w:type="paragraph" w:customStyle="1" w:styleId="xl159">
    <w:name w:val="xl159"/>
    <w:basedOn w:val="Normal"/>
    <w:rsid w:val="00741618"/>
    <w:pPr>
      <w:shd w:val="clear" w:color="000000" w:fill="FFFFFF"/>
      <w:spacing w:before="100" w:beforeAutospacing="1" w:after="100" w:afterAutospacing="1"/>
      <w:jc w:val="center"/>
      <w:textAlignment w:val="center"/>
    </w:pPr>
    <w:rPr>
      <w:rFonts w:eastAsia="Times New Roman"/>
      <w:spacing w:val="0"/>
      <w:sz w:val="18"/>
      <w:szCs w:val="18"/>
      <w:lang w:eastAsia="en-AU"/>
    </w:rPr>
  </w:style>
  <w:style w:type="paragraph" w:customStyle="1" w:styleId="xl160">
    <w:name w:val="xl160"/>
    <w:basedOn w:val="Normal"/>
    <w:rsid w:val="00741618"/>
    <w:pPr>
      <w:pBdr>
        <w:bottom w:val="single" w:sz="4" w:space="0" w:color="000000"/>
      </w:pBdr>
      <w:shd w:val="clear" w:color="000000" w:fill="FFFFFF"/>
      <w:spacing w:before="100" w:beforeAutospacing="1" w:after="100" w:afterAutospacing="1"/>
      <w:jc w:val="center"/>
      <w:textAlignment w:val="center"/>
    </w:pPr>
    <w:rPr>
      <w:rFonts w:eastAsia="Times New Roman"/>
      <w:spacing w:val="0"/>
      <w:sz w:val="18"/>
      <w:szCs w:val="18"/>
      <w:lang w:eastAsia="en-AU"/>
    </w:rPr>
  </w:style>
  <w:style w:type="paragraph" w:customStyle="1" w:styleId="xl161">
    <w:name w:val="xl161"/>
    <w:basedOn w:val="Normal"/>
    <w:rsid w:val="00741618"/>
    <w:pPr>
      <w:pBdr>
        <w:top w:val="single" w:sz="4" w:space="0" w:color="000000"/>
        <w:left w:val="single" w:sz="4" w:space="0" w:color="auto"/>
        <w:right w:val="single" w:sz="4" w:space="0" w:color="auto"/>
      </w:pBdr>
      <w:shd w:val="clear" w:color="000000" w:fill="FFFFFF"/>
      <w:spacing w:before="100" w:beforeAutospacing="1" w:after="100" w:afterAutospacing="1"/>
      <w:textAlignment w:val="center"/>
    </w:pPr>
    <w:rPr>
      <w:rFonts w:eastAsia="Times New Roman"/>
      <w:spacing w:val="0"/>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97476">
      <w:bodyDiv w:val="1"/>
      <w:marLeft w:val="0"/>
      <w:marRight w:val="0"/>
      <w:marTop w:val="0"/>
      <w:marBottom w:val="0"/>
      <w:divBdr>
        <w:top w:val="none" w:sz="0" w:space="0" w:color="auto"/>
        <w:left w:val="none" w:sz="0" w:space="0" w:color="auto"/>
        <w:bottom w:val="none" w:sz="0" w:space="0" w:color="auto"/>
        <w:right w:val="none" w:sz="0" w:space="0" w:color="auto"/>
      </w:divBdr>
    </w:div>
    <w:div w:id="610019739">
      <w:bodyDiv w:val="1"/>
      <w:marLeft w:val="0"/>
      <w:marRight w:val="0"/>
      <w:marTop w:val="0"/>
      <w:marBottom w:val="0"/>
      <w:divBdr>
        <w:top w:val="none" w:sz="0" w:space="0" w:color="auto"/>
        <w:left w:val="none" w:sz="0" w:space="0" w:color="auto"/>
        <w:bottom w:val="none" w:sz="0" w:space="0" w:color="auto"/>
        <w:right w:val="none" w:sz="0" w:space="0" w:color="auto"/>
      </w:divBdr>
    </w:div>
    <w:div w:id="1183742364">
      <w:bodyDiv w:val="1"/>
      <w:marLeft w:val="0"/>
      <w:marRight w:val="0"/>
      <w:marTop w:val="0"/>
      <w:marBottom w:val="0"/>
      <w:divBdr>
        <w:top w:val="none" w:sz="0" w:space="0" w:color="auto"/>
        <w:left w:val="none" w:sz="0" w:space="0" w:color="auto"/>
        <w:bottom w:val="none" w:sz="0" w:space="0" w:color="auto"/>
        <w:right w:val="none" w:sz="0" w:space="0" w:color="auto"/>
      </w:divBdr>
    </w:div>
    <w:div w:id="136236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wdelivery.com.au/reference/393"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wsaa%20template-032%20Cod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0C0D66C874C743A5D67F5EEEB364F1" ma:contentTypeVersion="18" ma:contentTypeDescription="Create a new document." ma:contentTypeScope="" ma:versionID="0e740a792fb1991e3f150b9caffa601b">
  <xsd:schema xmlns:xsd="http://www.w3.org/2001/XMLSchema" xmlns:xs="http://www.w3.org/2001/XMLSchema" xmlns:p="http://schemas.microsoft.com/office/2006/metadata/properties" xmlns:ns2="40d10ba5-7257-411c-ad48-de4f33734784" xmlns:ns3="f8e4eda1-0873-4d81-ae21-8d269cd80a47" targetNamespace="http://schemas.microsoft.com/office/2006/metadata/properties" ma:root="true" ma:fieldsID="3d18e227c3cdf496312cd3a961016a1c" ns2:_="" ns3:_="">
    <xsd:import namespace="40d10ba5-7257-411c-ad48-de4f33734784"/>
    <xsd:import namespace="f8e4eda1-0873-4d81-ae21-8d269cd80a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10ba5-7257-411c-ad48-de4f33734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e01b71-7c18-4006-bfa5-456d3a880d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e4eda1-0873-4d81-ae21-8d269cd80a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af0e8a-4405-4956-b62c-5478b9824835}" ma:internalName="TaxCatchAll" ma:showField="CatchAllData" ma:web="f8e4eda1-0873-4d81-ae21-8d269cd80a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8e4eda1-0873-4d81-ae21-8d269cd80a47" xsi:nil="true"/>
    <lcf76f155ced4ddcb4097134ff3c332f xmlns="40d10ba5-7257-411c-ad48-de4f3373478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B6879-35A9-4108-98D3-F17A616E0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10ba5-7257-411c-ad48-de4f33734784"/>
    <ds:schemaRef ds:uri="f8e4eda1-0873-4d81-ae21-8d269cd80a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F235EE-9D83-479F-A105-59AFDC8474B4}">
  <ds:schemaRefs>
    <ds:schemaRef ds:uri="http://schemas.microsoft.com/office/2006/metadata/properties"/>
    <ds:schemaRef ds:uri="http://schemas.microsoft.com/office/infopath/2007/PartnerControls"/>
    <ds:schemaRef ds:uri="f8e4eda1-0873-4d81-ae21-8d269cd80a47"/>
    <ds:schemaRef ds:uri="40d10ba5-7257-411c-ad48-de4f33734784"/>
  </ds:schemaRefs>
</ds:datastoreItem>
</file>

<file path=customXml/itemProps3.xml><?xml version="1.0" encoding="utf-8"?>
<ds:datastoreItem xmlns:ds="http://schemas.openxmlformats.org/officeDocument/2006/customXml" ds:itemID="{82080AA1-6F6E-4297-AA11-460288C46ABF}">
  <ds:schemaRefs>
    <ds:schemaRef ds:uri="http://schemas.microsoft.com/sharepoint/v3/contenttype/forms"/>
  </ds:schemaRefs>
</ds:datastoreItem>
</file>

<file path=customXml/itemProps4.xml><?xml version="1.0" encoding="utf-8"?>
<ds:datastoreItem xmlns:ds="http://schemas.openxmlformats.org/officeDocument/2006/customXml" ds:itemID="{08F62D31-EF87-4E7A-AD2A-9B22F9008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wsaa template-032 Codes.dot</Template>
  <TotalTime>1</TotalTime>
  <Pages>35</Pages>
  <Words>12597</Words>
  <Characters>71806</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Standards Australia</vt:lpstr>
    </vt:vector>
  </TitlesOfParts>
  <Company>SA \ QAS</Company>
  <LinksUpToDate>false</LinksUpToDate>
  <CharactersWithSpaces>84235</CharactersWithSpaces>
  <SharedDoc>false</SharedDoc>
  <HLinks>
    <vt:vector size="12" baseType="variant">
      <vt:variant>
        <vt:i4>6029412</vt:i4>
      </vt:variant>
      <vt:variant>
        <vt:i4>219</vt:i4>
      </vt:variant>
      <vt:variant>
        <vt:i4>0</vt:i4>
      </vt:variant>
      <vt:variant>
        <vt:i4>5</vt:i4>
      </vt:variant>
      <vt:variant>
        <vt:lpwstr>C:\Users\zlc\AppData\Local\Microsoft\Windows\INetCache\Content.MSO\CBFCA54C.xlsx</vt:lpwstr>
      </vt:variant>
      <vt:variant>
        <vt:lpwstr>'Std Pressure Trans Manifold'!A1</vt:lpwstr>
      </vt:variant>
      <vt:variant>
        <vt:i4>2490491</vt:i4>
      </vt:variant>
      <vt:variant>
        <vt:i4>216</vt:i4>
      </vt:variant>
      <vt:variant>
        <vt:i4>0</vt:i4>
      </vt:variant>
      <vt:variant>
        <vt:i4>5</vt:i4>
      </vt:variant>
      <vt:variant>
        <vt:lpwstr>https://swdelivery.com.au/reference/393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 of dry well sewage pumping stations design checklist</dc:title>
  <dc:subject/>
  <dc:creator>Leonie Nilan</dc:creator>
  <cp:keywords>checklist</cp:keywords>
  <dc:description/>
  <cp:lastModifiedBy>Trina Tune</cp:lastModifiedBy>
  <cp:revision>3</cp:revision>
  <cp:lastPrinted>2019-02-01T03:16:00Z</cp:lastPrinted>
  <dcterms:created xsi:type="dcterms:W3CDTF">2024-05-16T22:53:00Z</dcterms:created>
  <dcterms:modified xsi:type="dcterms:W3CDTF">2024-05-23T23:45:00Z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0x010100710C0D66C874C743A5D67F5EEEB364F1</vt:lpwstr>
  </property>
  <property fmtid="{D5CDD505-2E9C-101B-9397-08002B2CF9AE}" pid="3" name="_dlc_DocIdItemGuid">
    <vt:lpwstr>a288b44e-1879-4794-a83b-82df20c159fe</vt:lpwstr>
  </property>
  <property fmtid="{D5CDD505-2E9C-101B-9397-08002B2CF9AE}" pid="4" name="MediaServiceImageTags">
    <vt:lpwstr/>
  </property>
</Properties>
</file>