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7D46" w14:textId="508FA85D" w:rsidR="00425D46" w:rsidRPr="00DD2679" w:rsidRDefault="00337EDC" w:rsidP="00425D46">
      <w:r w:rsidRPr="0050609B">
        <w:t>DATE</w:t>
      </w:r>
      <w:r w:rsidR="00752446">
        <w:t xml:space="preserve"> </w:t>
      </w:r>
      <w:sdt>
        <w:sdtPr>
          <w:id w:val="-1652746683"/>
          <w:placeholder>
            <w:docPart w:val="DefaultPlaceholder_-1854013440"/>
          </w:placeholder>
          <w:showingPlcHdr/>
        </w:sdtPr>
        <w:sdtEndPr/>
        <w:sdtContent>
          <w:r w:rsidR="00043108" w:rsidRPr="00B16AA6">
            <w:rPr>
              <w:rStyle w:val="PlaceholderText"/>
              <w:rFonts w:eastAsiaTheme="minorHAnsi"/>
            </w:rPr>
            <w:t>Click or tap here to enter text.</w:t>
          </w:r>
        </w:sdtContent>
      </w:sdt>
    </w:p>
    <w:p w14:paraId="6507441C" w14:textId="77777777" w:rsidR="00425D46" w:rsidRDefault="00425D46" w:rsidP="00425D46">
      <w:pPr>
        <w:tabs>
          <w:tab w:val="right" w:pos="8500"/>
        </w:tabs>
        <w:rPr>
          <w:b/>
          <w:sz w:val="19"/>
        </w:rPr>
      </w:pPr>
      <w:bookmarkStart w:id="0" w:name="To"/>
      <w:bookmarkStart w:id="1" w:name="Delivery"/>
      <w:bookmarkEnd w:id="0"/>
      <w:bookmarkEnd w:id="1"/>
    </w:p>
    <w:p w14:paraId="62CCCC72" w14:textId="77777777" w:rsidR="00425D46" w:rsidRDefault="00425D46" w:rsidP="00425D46">
      <w:pPr>
        <w:tabs>
          <w:tab w:val="right" w:pos="8500"/>
        </w:tabs>
        <w:rPr>
          <w:b/>
          <w:sz w:val="19"/>
        </w:rPr>
      </w:pPr>
    </w:p>
    <w:p w14:paraId="1D25AA51" w14:textId="77777777" w:rsidR="007D4FC3" w:rsidRDefault="007D4FC3" w:rsidP="00425D46">
      <w:pPr>
        <w:tabs>
          <w:tab w:val="right" w:pos="8500"/>
        </w:tabs>
        <w:rPr>
          <w:b/>
          <w:sz w:val="19"/>
        </w:rPr>
      </w:pPr>
    </w:p>
    <w:p w14:paraId="2A5E23F8" w14:textId="77777777" w:rsidR="007D4FC3" w:rsidRDefault="007D4FC3" w:rsidP="00425D46">
      <w:pPr>
        <w:tabs>
          <w:tab w:val="right" w:pos="8500"/>
        </w:tabs>
        <w:rPr>
          <w:b/>
          <w:sz w:val="19"/>
        </w:rPr>
      </w:pPr>
    </w:p>
    <w:p w14:paraId="22D7D22E" w14:textId="77777777" w:rsidR="00425D46" w:rsidRPr="00830308" w:rsidRDefault="00425D46" w:rsidP="00425D46">
      <w:pPr>
        <w:rPr>
          <w:szCs w:val="21"/>
        </w:rPr>
      </w:pPr>
      <w:bookmarkStart w:id="2" w:name="MatterDescription"/>
    </w:p>
    <w:p w14:paraId="4CA6FBE3" w14:textId="30AC614D" w:rsidR="00425D46" w:rsidRDefault="00425D46" w:rsidP="00425D46">
      <w:pPr>
        <w:rPr>
          <w:szCs w:val="21"/>
        </w:rPr>
      </w:pPr>
      <w:r w:rsidRPr="00830308">
        <w:rPr>
          <w:szCs w:val="21"/>
        </w:rPr>
        <w:t xml:space="preserve">Dear </w:t>
      </w:r>
      <w:sdt>
        <w:sdtPr>
          <w:rPr>
            <w:szCs w:val="21"/>
          </w:rPr>
          <w:id w:val="-144893930"/>
          <w:placeholder>
            <w:docPart w:val="DefaultPlaceholder_-1854013440"/>
          </w:placeholder>
          <w:showingPlcHdr/>
        </w:sdtPr>
        <w:sdtEndPr/>
        <w:sdtContent>
          <w:r w:rsidR="00043108" w:rsidRPr="00B16AA6">
            <w:rPr>
              <w:rStyle w:val="PlaceholderText"/>
              <w:rFonts w:eastAsiaTheme="minorHAnsi"/>
            </w:rPr>
            <w:t>Click or tap here to enter text.</w:t>
          </w:r>
        </w:sdtContent>
      </w:sdt>
    </w:p>
    <w:p w14:paraId="6D0602C1" w14:textId="77777777" w:rsidR="007D4FC3" w:rsidRDefault="007D4FC3" w:rsidP="00425D46">
      <w:pPr>
        <w:rPr>
          <w:szCs w:val="21"/>
        </w:rPr>
      </w:pPr>
    </w:p>
    <w:p w14:paraId="3D1A10C0" w14:textId="77777777" w:rsidR="00425D46" w:rsidRPr="00DD2679" w:rsidRDefault="00425D46" w:rsidP="00425D46">
      <w:pPr>
        <w:pStyle w:val="SubjectMatterDescription"/>
        <w:rPr>
          <w:b w:val="0"/>
        </w:rPr>
      </w:pPr>
    </w:p>
    <w:p w14:paraId="6D02DC91" w14:textId="550E5835" w:rsidR="007D4FC3" w:rsidRPr="00530E0B" w:rsidRDefault="00425D46" w:rsidP="00425D46">
      <w:pPr>
        <w:pStyle w:val="SubjectMatterDescription"/>
      </w:pPr>
      <w:r w:rsidRPr="00530E0B">
        <w:t xml:space="preserve">Sydney Water Corporation Cost Recovery Agreement with </w:t>
      </w:r>
      <w:bookmarkEnd w:id="2"/>
      <w:r w:rsidR="007D4FC3" w:rsidRPr="00530E0B">
        <w:t xml:space="preserve">   </w:t>
      </w:r>
      <w:sdt>
        <w:sdtPr>
          <w:id w:val="-917622810"/>
          <w:placeholder>
            <w:docPart w:val="DefaultPlaceholder_-1854013440"/>
          </w:placeholder>
          <w:showingPlcHdr/>
        </w:sdtPr>
        <w:sdtEndPr/>
        <w:sdtContent>
          <w:r w:rsidR="00043108" w:rsidRPr="00B16AA6">
            <w:rPr>
              <w:rStyle w:val="PlaceholderText"/>
              <w:rFonts w:eastAsiaTheme="minorHAnsi"/>
            </w:rPr>
            <w:t>Click or tap here to enter text.</w:t>
          </w:r>
        </w:sdtContent>
      </w:sdt>
    </w:p>
    <w:p w14:paraId="4BC60470" w14:textId="77777777" w:rsidR="004755EB" w:rsidRPr="00530E0B" w:rsidRDefault="004755EB" w:rsidP="004755EB"/>
    <w:p w14:paraId="782DF67C" w14:textId="45B1AE7C" w:rsidR="001948BC" w:rsidRPr="00530E0B" w:rsidRDefault="001948BC" w:rsidP="004755EB">
      <w:r w:rsidRPr="00530E0B">
        <w:t xml:space="preserve">Project: </w:t>
      </w:r>
      <w:r w:rsidR="00B210D3" w:rsidRPr="00530E0B">
        <w:t xml:space="preserve">   </w:t>
      </w:r>
      <w:sdt>
        <w:sdtPr>
          <w:id w:val="673375534"/>
          <w:placeholder>
            <w:docPart w:val="DefaultPlaceholder_-1854013440"/>
          </w:placeholder>
          <w:showingPlcHdr/>
        </w:sdtPr>
        <w:sdtEndPr/>
        <w:sdtContent>
          <w:r w:rsidR="00043108" w:rsidRPr="00B16AA6">
            <w:rPr>
              <w:rStyle w:val="PlaceholderText"/>
              <w:rFonts w:eastAsiaTheme="minorHAnsi"/>
            </w:rPr>
            <w:t>Click or tap here to enter text.</w:t>
          </w:r>
        </w:sdtContent>
      </w:sdt>
    </w:p>
    <w:p w14:paraId="1FB6B283" w14:textId="77777777" w:rsidR="001948BC" w:rsidRPr="00530E0B" w:rsidRDefault="001948BC"/>
    <w:p w14:paraId="349500AC" w14:textId="6C5B1A13" w:rsidR="0014229C" w:rsidRPr="00530E0B" w:rsidRDefault="0014229C" w:rsidP="005C0DE0">
      <w:r w:rsidRPr="00530E0B">
        <w:t>Applicant</w:t>
      </w:r>
      <w:proofErr w:type="gramStart"/>
      <w:r w:rsidRPr="00530E0B">
        <w:t>:  [</w:t>
      </w:r>
      <w:proofErr w:type="gramEnd"/>
      <w:r w:rsidRPr="00043108">
        <w:rPr>
          <w:highlight w:val="yellow"/>
        </w:rPr>
        <w:t>full name of the developer</w:t>
      </w:r>
      <w:r w:rsidR="001861E1" w:rsidRPr="00043108">
        <w:rPr>
          <w:highlight w:val="yellow"/>
        </w:rPr>
        <w:t xml:space="preserve"> &amp; AB</w:t>
      </w:r>
      <w:r w:rsidR="00043108" w:rsidRPr="00043108">
        <w:rPr>
          <w:highlight w:val="yellow"/>
        </w:rPr>
        <w:t>N</w:t>
      </w:r>
      <w:r w:rsidR="00043108">
        <w:t xml:space="preserve">] </w:t>
      </w:r>
      <w:sdt>
        <w:sdtPr>
          <w:id w:val="1816375578"/>
          <w:placeholder>
            <w:docPart w:val="DefaultPlaceholder_-1854013440"/>
          </w:placeholder>
          <w:showingPlcHdr/>
        </w:sdtPr>
        <w:sdtEndPr/>
        <w:sdtContent>
          <w:r w:rsidR="00043108" w:rsidRPr="00B16AA6">
            <w:rPr>
              <w:rStyle w:val="PlaceholderText"/>
              <w:rFonts w:eastAsiaTheme="minorHAnsi"/>
            </w:rPr>
            <w:t>Click or tap here to enter text.</w:t>
          </w:r>
        </w:sdtContent>
      </w:sdt>
    </w:p>
    <w:p w14:paraId="735E16BA" w14:textId="77777777" w:rsidR="007D4FC3" w:rsidRDefault="007D4FC3" w:rsidP="00425D46">
      <w:pPr>
        <w:pStyle w:val="SubjectMatterDescription"/>
        <w:rPr>
          <w:highlight w:val="yellow"/>
        </w:rPr>
      </w:pPr>
    </w:p>
    <w:p w14:paraId="1914D774" w14:textId="77777777" w:rsidR="00425D46" w:rsidRPr="00DD2679" w:rsidRDefault="00425D46" w:rsidP="00425D46"/>
    <w:p w14:paraId="40854A76" w14:textId="77777777" w:rsidR="00265EDF" w:rsidRDefault="00265EDF" w:rsidP="00425D46">
      <w:pPr>
        <w:rPr>
          <w:szCs w:val="21"/>
        </w:rPr>
      </w:pPr>
      <w:bookmarkStart w:id="3" w:name="Body"/>
      <w:bookmarkEnd w:id="3"/>
    </w:p>
    <w:p w14:paraId="3A711FB4" w14:textId="6016CA92" w:rsidR="001948BC" w:rsidRDefault="004078BD" w:rsidP="00425D46">
      <w:pPr>
        <w:rPr>
          <w:szCs w:val="21"/>
        </w:rPr>
      </w:pPr>
      <w:r>
        <w:rPr>
          <w:szCs w:val="21"/>
        </w:rPr>
        <w:t>T</w:t>
      </w:r>
      <w:r w:rsidR="00265EDF">
        <w:rPr>
          <w:szCs w:val="21"/>
        </w:rPr>
        <w:t xml:space="preserve">he Applicant is undertaking the </w:t>
      </w:r>
      <w:r w:rsidR="001948BC">
        <w:rPr>
          <w:szCs w:val="21"/>
        </w:rPr>
        <w:t xml:space="preserve">Project </w:t>
      </w:r>
      <w:r w:rsidR="00265EDF">
        <w:rPr>
          <w:szCs w:val="21"/>
        </w:rPr>
        <w:t xml:space="preserve">and has submitted an Application to Sydney Water regarding that </w:t>
      </w:r>
      <w:r w:rsidR="001948BC">
        <w:rPr>
          <w:szCs w:val="21"/>
        </w:rPr>
        <w:t xml:space="preserve">Project.  </w:t>
      </w:r>
    </w:p>
    <w:p w14:paraId="16AB4D54" w14:textId="77777777" w:rsidR="001948BC" w:rsidRDefault="001948BC" w:rsidP="00425D46">
      <w:pPr>
        <w:rPr>
          <w:szCs w:val="21"/>
        </w:rPr>
      </w:pPr>
    </w:p>
    <w:p w14:paraId="7EF05AF2" w14:textId="687C1774" w:rsidR="00843D84" w:rsidRDefault="001948BC" w:rsidP="00425D46">
      <w:pPr>
        <w:rPr>
          <w:szCs w:val="21"/>
        </w:rPr>
      </w:pPr>
      <w:r>
        <w:rPr>
          <w:szCs w:val="21"/>
        </w:rPr>
        <w:t xml:space="preserve">The </w:t>
      </w:r>
      <w:r w:rsidR="004D6362">
        <w:rPr>
          <w:szCs w:val="21"/>
        </w:rPr>
        <w:t xml:space="preserve">Applicant </w:t>
      </w:r>
      <w:r>
        <w:rPr>
          <w:szCs w:val="21"/>
        </w:rPr>
        <w:t>acknowledges that</w:t>
      </w:r>
      <w:r w:rsidR="00AB7B03">
        <w:rPr>
          <w:szCs w:val="21"/>
        </w:rPr>
        <w:t xml:space="preserve"> depending on the complexity of the</w:t>
      </w:r>
      <w:r>
        <w:rPr>
          <w:szCs w:val="21"/>
        </w:rPr>
        <w:t xml:space="preserve"> </w:t>
      </w:r>
      <w:r w:rsidR="00AE65CD">
        <w:rPr>
          <w:szCs w:val="21"/>
        </w:rPr>
        <w:t xml:space="preserve">Applicant’s </w:t>
      </w:r>
      <w:r w:rsidR="000C3451">
        <w:rPr>
          <w:szCs w:val="21"/>
        </w:rPr>
        <w:t>b</w:t>
      </w:r>
      <w:r w:rsidR="008A4D38">
        <w:rPr>
          <w:szCs w:val="21"/>
        </w:rPr>
        <w:t xml:space="preserve">uilding plans </w:t>
      </w:r>
      <w:r w:rsidR="00AB7B03">
        <w:rPr>
          <w:szCs w:val="21"/>
        </w:rPr>
        <w:t>the Cost</w:t>
      </w:r>
      <w:r w:rsidR="004078BD">
        <w:rPr>
          <w:szCs w:val="21"/>
        </w:rPr>
        <w:t>s</w:t>
      </w:r>
      <w:r w:rsidR="00AB7B03">
        <w:rPr>
          <w:szCs w:val="21"/>
        </w:rPr>
        <w:t xml:space="preserve"> associated with the review will be recovered </w:t>
      </w:r>
      <w:r w:rsidR="00AB7B03" w:rsidRPr="004A6F44">
        <w:rPr>
          <w:szCs w:val="21"/>
        </w:rPr>
        <w:t>by Sydney Water and will be calculated as set out below.</w:t>
      </w:r>
      <w:r w:rsidR="00AB7B03">
        <w:rPr>
          <w:szCs w:val="21"/>
        </w:rPr>
        <w:t xml:space="preserve"> </w:t>
      </w:r>
    </w:p>
    <w:p w14:paraId="3AA4D136" w14:textId="77777777" w:rsidR="00843D84" w:rsidRDefault="00843D84" w:rsidP="00425D46">
      <w:pPr>
        <w:rPr>
          <w:szCs w:val="21"/>
        </w:rPr>
      </w:pPr>
    </w:p>
    <w:p w14:paraId="08FF6958" w14:textId="77777777" w:rsidR="00425D46" w:rsidRPr="00DD2679" w:rsidRDefault="00425D46" w:rsidP="00425D46">
      <w:pPr>
        <w:jc w:val="center"/>
      </w:pPr>
    </w:p>
    <w:p w14:paraId="3833EC25" w14:textId="42072339" w:rsidR="002934BB" w:rsidRDefault="003A68E3" w:rsidP="00425D46">
      <w:pPr>
        <w:rPr>
          <w:szCs w:val="21"/>
        </w:rPr>
      </w:pPr>
      <w:r>
        <w:rPr>
          <w:szCs w:val="21"/>
        </w:rPr>
        <w:t xml:space="preserve">By signing and </w:t>
      </w:r>
      <w:r w:rsidR="002934BB">
        <w:rPr>
          <w:szCs w:val="21"/>
        </w:rPr>
        <w:t>returning this let</w:t>
      </w:r>
      <w:r w:rsidR="0014229C">
        <w:rPr>
          <w:szCs w:val="21"/>
        </w:rPr>
        <w:t>t</w:t>
      </w:r>
      <w:r w:rsidR="002934BB">
        <w:rPr>
          <w:szCs w:val="21"/>
        </w:rPr>
        <w:t xml:space="preserve">er to </w:t>
      </w:r>
      <w:r w:rsidR="00F803CF">
        <w:rPr>
          <w:szCs w:val="21"/>
        </w:rPr>
        <w:t>Sydney Water</w:t>
      </w:r>
      <w:r w:rsidR="002934BB">
        <w:rPr>
          <w:szCs w:val="21"/>
        </w:rPr>
        <w:t xml:space="preserve"> the </w:t>
      </w:r>
      <w:r w:rsidR="0014229C">
        <w:rPr>
          <w:szCs w:val="21"/>
        </w:rPr>
        <w:t>A</w:t>
      </w:r>
      <w:r w:rsidR="002934BB">
        <w:rPr>
          <w:szCs w:val="21"/>
        </w:rPr>
        <w:t>pplicant acknowledges and agrees</w:t>
      </w:r>
    </w:p>
    <w:p w14:paraId="16F93DC8" w14:textId="77777777" w:rsidR="002934BB" w:rsidRDefault="002934BB" w:rsidP="00425D46">
      <w:pPr>
        <w:rPr>
          <w:szCs w:val="21"/>
        </w:rPr>
      </w:pPr>
    </w:p>
    <w:p w14:paraId="49791D20" w14:textId="69E6C29C" w:rsidR="00425D46" w:rsidRDefault="00C62B40" w:rsidP="0030415F">
      <w:pPr>
        <w:ind w:left="720" w:hanging="720"/>
        <w:rPr>
          <w:szCs w:val="21"/>
        </w:rPr>
      </w:pPr>
      <w:r>
        <w:rPr>
          <w:szCs w:val="21"/>
        </w:rPr>
        <w:t>A</w:t>
      </w:r>
      <w:r w:rsidR="002934BB">
        <w:rPr>
          <w:szCs w:val="21"/>
        </w:rPr>
        <w:t>)</w:t>
      </w:r>
      <w:r w:rsidR="002934BB">
        <w:rPr>
          <w:szCs w:val="21"/>
        </w:rPr>
        <w:tab/>
      </w:r>
      <w:r w:rsidR="00425D46" w:rsidRPr="00DD2679">
        <w:t xml:space="preserve">that </w:t>
      </w:r>
      <w:r w:rsidR="00144888">
        <w:t>C</w:t>
      </w:r>
      <w:r w:rsidR="00425D46" w:rsidRPr="00DD2679">
        <w:t xml:space="preserve">osts are being </w:t>
      </w:r>
      <w:r w:rsidR="00425D46">
        <w:t xml:space="preserve">or will be </w:t>
      </w:r>
      <w:r w:rsidR="00425D46" w:rsidRPr="00DD2679">
        <w:t xml:space="preserve">incurred by </w:t>
      </w:r>
      <w:r w:rsidR="00487D3E">
        <w:t>Sydney Water</w:t>
      </w:r>
      <w:r w:rsidR="00425D46" w:rsidRPr="00DD2679">
        <w:t xml:space="preserve"> in relation to the Project</w:t>
      </w:r>
      <w:r w:rsidR="00425D46">
        <w:t xml:space="preserve">, either prior to or after </w:t>
      </w:r>
      <w:r w:rsidR="00425D46" w:rsidRPr="00830308">
        <w:rPr>
          <w:szCs w:val="21"/>
        </w:rPr>
        <w:t>an</w:t>
      </w:r>
      <w:r w:rsidR="004C5897">
        <w:rPr>
          <w:szCs w:val="21"/>
        </w:rPr>
        <w:t xml:space="preserve"> A</w:t>
      </w:r>
      <w:r w:rsidR="00425D46" w:rsidRPr="00AF6016">
        <w:rPr>
          <w:szCs w:val="21"/>
        </w:rPr>
        <w:t xml:space="preserve">pplication for the </w:t>
      </w:r>
      <w:r w:rsidR="007A1D49">
        <w:rPr>
          <w:szCs w:val="21"/>
        </w:rPr>
        <w:t>P</w:t>
      </w:r>
      <w:r w:rsidR="00425D46" w:rsidRPr="00AF6016">
        <w:rPr>
          <w:szCs w:val="21"/>
        </w:rPr>
        <w:t>roject being submitted</w:t>
      </w:r>
      <w:r w:rsidR="00573327">
        <w:rPr>
          <w:szCs w:val="21"/>
        </w:rPr>
        <w:t>;</w:t>
      </w:r>
    </w:p>
    <w:p w14:paraId="7CE89BE9" w14:textId="77777777" w:rsidR="005E3B05" w:rsidRDefault="005E3B05" w:rsidP="0030415F">
      <w:pPr>
        <w:ind w:left="720" w:hanging="720"/>
        <w:rPr>
          <w:szCs w:val="21"/>
        </w:rPr>
      </w:pPr>
    </w:p>
    <w:p w14:paraId="5362A176" w14:textId="77777777" w:rsidR="00084FB1" w:rsidRDefault="00084FB1" w:rsidP="00425D46">
      <w:pPr>
        <w:rPr>
          <w:szCs w:val="21"/>
        </w:rPr>
      </w:pPr>
    </w:p>
    <w:p w14:paraId="6DDDC7C3" w14:textId="2D1ABAD5" w:rsidR="00683562" w:rsidRDefault="00C62B40" w:rsidP="00C62B40">
      <w:pPr>
        <w:ind w:left="720" w:hanging="720"/>
      </w:pPr>
      <w:r>
        <w:t>B</w:t>
      </w:r>
      <w:r w:rsidR="0030415F">
        <w:t>)</w:t>
      </w:r>
      <w:r w:rsidR="0030415F">
        <w:tab/>
      </w:r>
      <w:r w:rsidR="00FF4245">
        <w:t>it has been made aw</w:t>
      </w:r>
      <w:r w:rsidR="00AE64E3">
        <w:t>a</w:t>
      </w:r>
      <w:r w:rsidR="00FF4245">
        <w:t xml:space="preserve">re by either Sydney </w:t>
      </w:r>
      <w:r w:rsidR="00AE64E3">
        <w:t xml:space="preserve">Water </w:t>
      </w:r>
      <w:r w:rsidR="00FF4245">
        <w:t xml:space="preserve">or the WSC engaged by the Applicant that Sydney </w:t>
      </w:r>
      <w:r w:rsidR="00AE64E3">
        <w:t xml:space="preserve">Water </w:t>
      </w:r>
      <w:r w:rsidR="00FF4245">
        <w:t xml:space="preserve">charges </w:t>
      </w:r>
      <w:r w:rsidR="00425D46">
        <w:t>to process, review and assess information, plans and associated documentation submitted by the Applicant</w:t>
      </w:r>
      <w:r w:rsidR="00F93125">
        <w:t xml:space="preserve"> as part of its Application</w:t>
      </w:r>
      <w:r>
        <w:t xml:space="preserve"> (</w:t>
      </w:r>
      <w:r w:rsidR="004D612B">
        <w:t>as detailed below</w:t>
      </w:r>
      <w:r w:rsidR="00DF4A66">
        <w:t xml:space="preserve"> under Costs</w:t>
      </w:r>
      <w:r w:rsidR="004D612B">
        <w:t>);</w:t>
      </w:r>
      <w:r w:rsidR="002E532D">
        <w:t xml:space="preserve"> </w:t>
      </w:r>
      <w:r w:rsidR="00093190">
        <w:t xml:space="preserve">   </w:t>
      </w:r>
    </w:p>
    <w:p w14:paraId="193A84DB" w14:textId="77777777" w:rsidR="00683562" w:rsidRDefault="00683562" w:rsidP="00425D46"/>
    <w:p w14:paraId="07A9366A" w14:textId="7D89FC9A" w:rsidR="002934BB" w:rsidRDefault="00C62B40" w:rsidP="00C62B40">
      <w:pPr>
        <w:ind w:left="720" w:hanging="720"/>
      </w:pPr>
      <w:r>
        <w:t>C)</w:t>
      </w:r>
      <w:r w:rsidR="0030415F">
        <w:tab/>
      </w:r>
      <w:r w:rsidR="00A631D0">
        <w:t>that e</w:t>
      </w:r>
      <w:r w:rsidR="00425D46">
        <w:t xml:space="preserve">very review requires specialised skills from </w:t>
      </w:r>
      <w:r w:rsidR="001C6D06">
        <w:t xml:space="preserve">various </w:t>
      </w:r>
      <w:r w:rsidR="006E25E3">
        <w:t>Sydney Water</w:t>
      </w:r>
      <w:r w:rsidR="00425D46">
        <w:t xml:space="preserve"> teams and may also require outsourced specialist skills.</w:t>
      </w:r>
      <w:r w:rsidR="00466682">
        <w:t xml:space="preserve">  </w:t>
      </w:r>
      <w:r w:rsidR="00683562">
        <w:t xml:space="preserve">Where </w:t>
      </w:r>
      <w:r w:rsidR="00466682">
        <w:t xml:space="preserve">an outsource </w:t>
      </w:r>
      <w:r w:rsidR="00683562">
        <w:t>s</w:t>
      </w:r>
      <w:r w:rsidR="00865A9E">
        <w:t>p</w:t>
      </w:r>
      <w:r w:rsidR="00683562">
        <w:t>eciali</w:t>
      </w:r>
      <w:r w:rsidR="00865A9E">
        <w:t>sed skill is r</w:t>
      </w:r>
      <w:r w:rsidR="00466682">
        <w:t>e</w:t>
      </w:r>
      <w:r w:rsidR="00865A9E">
        <w:t>quired</w:t>
      </w:r>
      <w:r w:rsidR="00466682">
        <w:t xml:space="preserve">, then </w:t>
      </w:r>
      <w:r w:rsidR="00FA79F7">
        <w:t xml:space="preserve">whatever hourly rate is incurred by </w:t>
      </w:r>
      <w:r w:rsidR="00466682">
        <w:t xml:space="preserve">Sydney </w:t>
      </w:r>
      <w:r w:rsidR="00FA79F7">
        <w:t xml:space="preserve">Water to </w:t>
      </w:r>
      <w:r w:rsidR="00EB22ED">
        <w:t>engage an external expert</w:t>
      </w:r>
      <w:r w:rsidR="00A2270A">
        <w:t>, w</w:t>
      </w:r>
      <w:r w:rsidR="005E3B05">
        <w:t>i</w:t>
      </w:r>
      <w:r w:rsidR="00A2270A">
        <w:t xml:space="preserve">ll be passed onto </w:t>
      </w:r>
      <w:r w:rsidR="00175456">
        <w:t xml:space="preserve">the Applicant </w:t>
      </w:r>
      <w:r w:rsidR="00A2270A">
        <w:t>as a pass through expense (without any margin mark-up</w:t>
      </w:r>
      <w:r w:rsidR="00996F20">
        <w:t xml:space="preserve">, </w:t>
      </w:r>
      <w:r w:rsidR="00DF4A66">
        <w:t>as detailed below under Costs</w:t>
      </w:r>
      <w:r w:rsidR="00996F20">
        <w:t>)</w:t>
      </w:r>
      <w:r w:rsidR="00EB22ED">
        <w:t xml:space="preserve">, </w:t>
      </w:r>
    </w:p>
    <w:p w14:paraId="17DC9864" w14:textId="77777777" w:rsidR="002934BB" w:rsidRDefault="002934BB" w:rsidP="00425D46"/>
    <w:p w14:paraId="2ED1101D" w14:textId="77777777" w:rsidR="002934BB" w:rsidRDefault="002934BB" w:rsidP="00425D46">
      <w:r>
        <w:t>and agrees to the terms and conditions set out below:</w:t>
      </w:r>
    </w:p>
    <w:p w14:paraId="47D6121A" w14:textId="77777777" w:rsidR="00144888" w:rsidRDefault="00144888" w:rsidP="00425D46"/>
    <w:p w14:paraId="363AE77F" w14:textId="4DA9E55F" w:rsidR="00CC0411" w:rsidRPr="00A61B17" w:rsidRDefault="008248FC" w:rsidP="00425D46">
      <w:pPr>
        <w:rPr>
          <w:b/>
          <w:bCs/>
          <w:u w:val="single"/>
        </w:rPr>
      </w:pPr>
      <w:r w:rsidRPr="00A61B17">
        <w:rPr>
          <w:b/>
          <w:bCs/>
          <w:u w:val="single"/>
        </w:rPr>
        <w:t>Costs Estimate for the Project</w:t>
      </w:r>
      <w:r w:rsidR="00495E38" w:rsidRPr="00A61B17">
        <w:rPr>
          <w:b/>
          <w:bCs/>
          <w:u w:val="single"/>
        </w:rPr>
        <w:t xml:space="preserve"> </w:t>
      </w:r>
      <w:r w:rsidRPr="00A61B17">
        <w:rPr>
          <w:b/>
          <w:bCs/>
          <w:u w:val="single"/>
        </w:rPr>
        <w:t xml:space="preserve"> </w:t>
      </w:r>
      <w:r w:rsidR="00CC0411" w:rsidRPr="00A61B17">
        <w:rPr>
          <w:b/>
          <w:bCs/>
          <w:u w:val="single"/>
        </w:rPr>
        <w:t xml:space="preserve">  </w:t>
      </w:r>
    </w:p>
    <w:p w14:paraId="45A444D9" w14:textId="365B5050" w:rsidR="0069338B" w:rsidRDefault="00CC0411" w:rsidP="00425D46">
      <w:r w:rsidRPr="203AB111">
        <w:rPr>
          <w:highlight w:val="yellow"/>
        </w:rPr>
        <w:t>[</w:t>
      </w:r>
      <w:r w:rsidR="00A61B17">
        <w:rPr>
          <w:highlight w:val="yellow"/>
        </w:rPr>
        <w:t xml:space="preserve">Drafting </w:t>
      </w:r>
      <w:r w:rsidRPr="203AB111">
        <w:rPr>
          <w:highlight w:val="yellow"/>
        </w:rPr>
        <w:t>Instruction:  tick the relevant box ]</w:t>
      </w:r>
      <w:r>
        <w:t xml:space="preserve"> </w:t>
      </w:r>
    </w:p>
    <w:p w14:paraId="7EF50C0F" w14:textId="77777777" w:rsidR="000204A9" w:rsidRDefault="000204A9" w:rsidP="00425D46"/>
    <w:p w14:paraId="368E005F" w14:textId="78153FD3" w:rsidR="000204A9" w:rsidRPr="00EE3A97" w:rsidRDefault="000935FE" w:rsidP="00C70278">
      <w:pPr>
        <w:pStyle w:val="ListParagraph"/>
        <w:ind w:left="0"/>
        <w:rPr>
          <w:b/>
          <w:bCs/>
        </w:rPr>
      </w:pPr>
      <w:r w:rsidRPr="731C716E">
        <w:rPr>
          <w:b/>
          <w:bCs/>
        </w:rPr>
        <w:t xml:space="preserve">Tier 1 – </w:t>
      </w:r>
      <w:r w:rsidR="5DCFD053" w:rsidRPr="731C716E">
        <w:rPr>
          <w:b/>
          <w:bCs/>
        </w:rPr>
        <w:t>Min</w:t>
      </w:r>
      <w:r w:rsidR="00280BBE">
        <w:rPr>
          <w:b/>
          <w:bCs/>
        </w:rPr>
        <w:t>or</w:t>
      </w:r>
      <w:r w:rsidR="5DCFD053" w:rsidRPr="731C716E">
        <w:rPr>
          <w:b/>
          <w:bCs/>
        </w:rPr>
        <w:t xml:space="preserve"> Assets</w:t>
      </w:r>
      <w:r w:rsidR="00A9688E">
        <w:rPr>
          <w:b/>
          <w:bCs/>
        </w:rPr>
        <w:t>:</w:t>
      </w:r>
    </w:p>
    <w:p w14:paraId="530E226C" w14:textId="1FF721A1" w:rsidR="000204A9" w:rsidRPr="00544A62" w:rsidRDefault="007C4BF2" w:rsidP="00544A62">
      <w:pPr>
        <w:ind w:left="478"/>
        <w:rPr>
          <w:b/>
          <w:bCs/>
        </w:rPr>
      </w:pPr>
      <w:sdt>
        <w:sdtPr>
          <w:rPr>
            <w:rFonts w:ascii="MS Gothic" w:eastAsia="MS Gothic" w:hAnsi="MS Gothic"/>
            <w:b/>
            <w:bCs/>
          </w:rPr>
          <w:id w:val="-1476529071"/>
          <w14:checkbox>
            <w14:checked w14:val="0"/>
            <w14:checkedState w14:val="2612" w14:font="MS Gothic"/>
            <w14:uncheckedState w14:val="2610" w14:font="MS Gothic"/>
          </w14:checkbox>
        </w:sdtPr>
        <w:sdtEndPr/>
        <w:sdtContent>
          <w:r w:rsidR="00544A62" w:rsidRPr="00544A62">
            <w:rPr>
              <w:rFonts w:ascii="MS Gothic" w:eastAsia="MS Gothic" w:hAnsi="MS Gothic" w:hint="eastAsia"/>
              <w:b/>
              <w:bCs/>
            </w:rPr>
            <w:t>☐</w:t>
          </w:r>
        </w:sdtContent>
      </w:sdt>
      <w:r w:rsidR="00544A62" w:rsidRPr="00544A62">
        <w:rPr>
          <w:b/>
          <w:bCs/>
        </w:rPr>
        <w:t xml:space="preserve"> </w:t>
      </w:r>
      <w:r w:rsidR="000935FE" w:rsidRPr="00544A62">
        <w:rPr>
          <w:b/>
          <w:bCs/>
        </w:rPr>
        <w:t>Design Review or</w:t>
      </w:r>
    </w:p>
    <w:p w14:paraId="67B25762" w14:textId="24AD68E7" w:rsidR="000204A9" w:rsidRPr="00EE3A97" w:rsidRDefault="007C4BF2" w:rsidP="00544A62">
      <w:pPr>
        <w:ind w:left="478"/>
      </w:pPr>
      <w:sdt>
        <w:sdtPr>
          <w:rPr>
            <w:rFonts w:ascii="MS Gothic" w:eastAsia="MS Gothic" w:hAnsi="MS Gothic"/>
            <w:b/>
            <w:bCs/>
          </w:rPr>
          <w:id w:val="1815375266"/>
          <w14:checkbox>
            <w14:checked w14:val="0"/>
            <w14:checkedState w14:val="2612" w14:font="MS Gothic"/>
            <w14:uncheckedState w14:val="2610" w14:font="MS Gothic"/>
          </w14:checkbox>
        </w:sdtPr>
        <w:sdtEndPr/>
        <w:sdtContent>
          <w:r w:rsidR="00544A62" w:rsidRPr="00544A62">
            <w:rPr>
              <w:rFonts w:ascii="MS Gothic" w:eastAsia="MS Gothic" w:hAnsi="MS Gothic" w:hint="eastAsia"/>
              <w:b/>
              <w:bCs/>
            </w:rPr>
            <w:t>☐</w:t>
          </w:r>
        </w:sdtContent>
      </w:sdt>
      <w:r w:rsidR="00544A62" w:rsidRPr="00544A62">
        <w:rPr>
          <w:b/>
          <w:bCs/>
        </w:rPr>
        <w:t xml:space="preserve"> </w:t>
      </w:r>
      <w:r w:rsidR="000935FE" w:rsidRPr="00544A62">
        <w:rPr>
          <w:b/>
          <w:bCs/>
        </w:rPr>
        <w:t>Asset impact assessment</w:t>
      </w:r>
      <w:r w:rsidR="77B83355" w:rsidRPr="00544A62">
        <w:rPr>
          <w:b/>
          <w:bCs/>
        </w:rPr>
        <w:t xml:space="preserve"> for existing assets</w:t>
      </w:r>
      <w:r w:rsidR="000935FE" w:rsidRPr="00544A62">
        <w:rPr>
          <w:b/>
          <w:bCs/>
        </w:rPr>
        <w:t xml:space="preserve"> </w:t>
      </w:r>
    </w:p>
    <w:p w14:paraId="3FCF2A36" w14:textId="77777777" w:rsidR="000204A9" w:rsidRDefault="000204A9" w:rsidP="000204A9"/>
    <w:p w14:paraId="3119E1AF" w14:textId="1D6086F1" w:rsidR="001B279D" w:rsidRDefault="000204A9" w:rsidP="000204A9">
      <w:r>
        <w:lastRenderedPageBreak/>
        <w:t xml:space="preserve">Based on the complexity of the assets, the costs you should expect to incur is </w:t>
      </w:r>
      <w:r w:rsidR="00B43A4E">
        <w:t xml:space="preserve">approximately </w:t>
      </w:r>
      <w:r>
        <w:t>$</w:t>
      </w:r>
      <w:r w:rsidR="00B43A4E">
        <w:t>6</w:t>
      </w:r>
      <w:r>
        <w:t xml:space="preserve">,000 (excl GST) </w:t>
      </w:r>
      <w:r w:rsidR="00E05848">
        <w:t>(Target Cost)</w:t>
      </w:r>
    </w:p>
    <w:p w14:paraId="384B6A39" w14:textId="77777777" w:rsidR="00E05848" w:rsidRDefault="00E05848" w:rsidP="000204A9"/>
    <w:p w14:paraId="6DDC702D" w14:textId="77777777" w:rsidR="000204A9" w:rsidRDefault="000204A9" w:rsidP="000204A9"/>
    <w:p w14:paraId="3CC8596C" w14:textId="77777777" w:rsidR="000204A9" w:rsidRDefault="000204A9" w:rsidP="000204A9">
      <w:r>
        <w:t>Tier 1 assets include:</w:t>
      </w:r>
    </w:p>
    <w:p w14:paraId="6D1B4D70" w14:textId="5C931D5C" w:rsidR="000204A9" w:rsidRDefault="000204A9" w:rsidP="00D434E3">
      <w:pPr>
        <w:pStyle w:val="ListParagraph"/>
      </w:pPr>
    </w:p>
    <w:p w14:paraId="10BFA74D" w14:textId="1FD169BA" w:rsidR="00E1721B" w:rsidRDefault="00177548" w:rsidP="002807A8">
      <w:pPr>
        <w:pStyle w:val="ListParagraph"/>
        <w:numPr>
          <w:ilvl w:val="0"/>
          <w:numId w:val="4"/>
        </w:numPr>
      </w:pPr>
      <w:r>
        <w:t>Mi</w:t>
      </w:r>
      <w:r w:rsidR="004E021F">
        <w:t>nor works defined in</w:t>
      </w:r>
      <w:r w:rsidR="002807A8">
        <w:t xml:space="preserve"> </w:t>
      </w:r>
      <w:r w:rsidR="004B0C78">
        <w:t xml:space="preserve">tables in </w:t>
      </w:r>
      <w:r w:rsidR="00F02594">
        <w:t>clauses</w:t>
      </w:r>
      <w:r w:rsidR="002807A8">
        <w:t xml:space="preserve"> 3.4 – 3.14 of</w:t>
      </w:r>
      <w:r w:rsidR="004E021F">
        <w:t xml:space="preserve"> </w:t>
      </w:r>
      <w:r w:rsidR="002807A8">
        <w:t xml:space="preserve"> </w:t>
      </w:r>
      <w:r w:rsidR="004E021F">
        <w:t xml:space="preserve">Sydney Water </w:t>
      </w:r>
      <w:hyperlink r:id="rId12" w:history="1">
        <w:r w:rsidR="00EF0FD7">
          <w:rPr>
            <w:rStyle w:val="Hyperlink"/>
          </w:rPr>
          <w:t>Engineering competency standard D0000833</w:t>
        </w:r>
      </w:hyperlink>
      <w:r w:rsidR="00BA20F3">
        <w:t xml:space="preserve"> </w:t>
      </w:r>
    </w:p>
    <w:p w14:paraId="04AF8F21" w14:textId="77777777" w:rsidR="000204A9" w:rsidRDefault="000204A9" w:rsidP="000204A9"/>
    <w:p w14:paraId="3257393E" w14:textId="6E11025C" w:rsidR="000204A9" w:rsidRDefault="000204A9" w:rsidP="00D434E3">
      <w:pPr>
        <w:pStyle w:val="ListParagraph"/>
        <w:ind w:left="0"/>
        <w:rPr>
          <w:b/>
          <w:bCs/>
        </w:rPr>
      </w:pPr>
      <w:r w:rsidRPr="731C716E">
        <w:rPr>
          <w:b/>
          <w:bCs/>
        </w:rPr>
        <w:t xml:space="preserve">Tier 2 – </w:t>
      </w:r>
      <w:r w:rsidR="764BD503" w:rsidRPr="731C716E">
        <w:rPr>
          <w:b/>
          <w:bCs/>
        </w:rPr>
        <w:t>Medium Assets</w:t>
      </w:r>
      <w:r w:rsidR="00A9688E">
        <w:rPr>
          <w:b/>
          <w:bCs/>
        </w:rPr>
        <w:t>:</w:t>
      </w:r>
    </w:p>
    <w:p w14:paraId="1D64ADA5" w14:textId="7FE97AAB" w:rsidR="00B43A4E" w:rsidRPr="00544A62" w:rsidRDefault="007C4BF2" w:rsidP="00544A62">
      <w:pPr>
        <w:ind w:left="478"/>
        <w:rPr>
          <w:b/>
          <w:bCs/>
        </w:rPr>
      </w:pPr>
      <w:sdt>
        <w:sdtPr>
          <w:rPr>
            <w:rFonts w:ascii="MS Gothic" w:eastAsia="MS Gothic" w:hAnsi="MS Gothic"/>
            <w:b/>
            <w:bCs/>
          </w:rPr>
          <w:id w:val="297504285"/>
          <w14:checkbox>
            <w14:checked w14:val="0"/>
            <w14:checkedState w14:val="2612" w14:font="MS Gothic"/>
            <w14:uncheckedState w14:val="2610" w14:font="MS Gothic"/>
          </w14:checkbox>
        </w:sdtPr>
        <w:sdtEndPr/>
        <w:sdtContent>
          <w:r w:rsidR="00544A62" w:rsidRPr="00544A62">
            <w:rPr>
              <w:rFonts w:ascii="MS Gothic" w:eastAsia="MS Gothic" w:hAnsi="MS Gothic" w:hint="eastAsia"/>
              <w:b/>
              <w:bCs/>
            </w:rPr>
            <w:t>☐</w:t>
          </w:r>
        </w:sdtContent>
      </w:sdt>
      <w:r w:rsidR="00544A62" w:rsidRPr="00544A62">
        <w:rPr>
          <w:b/>
          <w:bCs/>
        </w:rPr>
        <w:t xml:space="preserve"> </w:t>
      </w:r>
      <w:r w:rsidR="00B43A4E" w:rsidRPr="00544A62">
        <w:rPr>
          <w:b/>
          <w:bCs/>
        </w:rPr>
        <w:t xml:space="preserve">Design Review or </w:t>
      </w:r>
    </w:p>
    <w:p w14:paraId="679259B1" w14:textId="3416C55D" w:rsidR="000204A9" w:rsidRPr="00544A62" w:rsidRDefault="007C4BF2" w:rsidP="00544A62">
      <w:pPr>
        <w:ind w:left="478"/>
        <w:rPr>
          <w:b/>
          <w:bCs/>
        </w:rPr>
      </w:pPr>
      <w:sdt>
        <w:sdtPr>
          <w:rPr>
            <w:rFonts w:ascii="MS Gothic" w:eastAsia="MS Gothic" w:hAnsi="MS Gothic"/>
            <w:b/>
            <w:bCs/>
          </w:rPr>
          <w:id w:val="-704172515"/>
          <w14:checkbox>
            <w14:checked w14:val="0"/>
            <w14:checkedState w14:val="2612" w14:font="MS Gothic"/>
            <w14:uncheckedState w14:val="2610" w14:font="MS Gothic"/>
          </w14:checkbox>
        </w:sdtPr>
        <w:sdtEndPr/>
        <w:sdtContent>
          <w:r w:rsidR="00544A62" w:rsidRPr="00544A62">
            <w:rPr>
              <w:rFonts w:ascii="MS Gothic" w:eastAsia="MS Gothic" w:hAnsi="MS Gothic" w:hint="eastAsia"/>
              <w:b/>
              <w:bCs/>
            </w:rPr>
            <w:t>☐</w:t>
          </w:r>
        </w:sdtContent>
      </w:sdt>
      <w:r w:rsidR="00544A62" w:rsidRPr="00544A62">
        <w:rPr>
          <w:b/>
          <w:bCs/>
        </w:rPr>
        <w:t xml:space="preserve"> </w:t>
      </w:r>
      <w:r w:rsidR="533D26E8" w:rsidRPr="00544A62">
        <w:rPr>
          <w:b/>
          <w:bCs/>
        </w:rPr>
        <w:t>Asset impact assessment for existing assets</w:t>
      </w:r>
    </w:p>
    <w:p w14:paraId="0C360A79" w14:textId="77777777" w:rsidR="000204A9" w:rsidRDefault="000204A9" w:rsidP="000204A9">
      <w:r>
        <w:t xml:space="preserve"> </w:t>
      </w:r>
    </w:p>
    <w:p w14:paraId="103C7809" w14:textId="2AEE66DA" w:rsidR="000204A9" w:rsidRDefault="00B43A4E" w:rsidP="000204A9">
      <w:r>
        <w:t>Based on the complexity of the assets, the costs you should expect to incur is approximately</w:t>
      </w:r>
      <w:r w:rsidR="000204A9">
        <w:t xml:space="preserve"> $1</w:t>
      </w:r>
      <w:r>
        <w:t>2</w:t>
      </w:r>
      <w:r w:rsidR="000204A9">
        <w:t xml:space="preserve">,000 (excl GST) </w:t>
      </w:r>
      <w:r w:rsidR="00FB0933">
        <w:t>(Target Cost)</w:t>
      </w:r>
    </w:p>
    <w:p w14:paraId="7AD5ADF5" w14:textId="77777777" w:rsidR="000204A9" w:rsidRDefault="000204A9" w:rsidP="000204A9"/>
    <w:p w14:paraId="727F9526" w14:textId="77777777" w:rsidR="000204A9" w:rsidRDefault="000204A9" w:rsidP="000204A9">
      <w:r>
        <w:t>Tier 2 assets include:</w:t>
      </w:r>
    </w:p>
    <w:p w14:paraId="2389CA78" w14:textId="77777777" w:rsidR="000204A9" w:rsidRDefault="000204A9" w:rsidP="000204A9"/>
    <w:p w14:paraId="2E7C72E4" w14:textId="3FD1B98C" w:rsidR="008D2DE6" w:rsidRDefault="003778C3" w:rsidP="008D2DE6">
      <w:pPr>
        <w:pStyle w:val="ListParagraph"/>
        <w:numPr>
          <w:ilvl w:val="0"/>
          <w:numId w:val="4"/>
        </w:numPr>
      </w:pPr>
      <w:r>
        <w:t>M</w:t>
      </w:r>
      <w:r w:rsidR="00381DED">
        <w:t>edium</w:t>
      </w:r>
      <w:r>
        <w:t xml:space="preserve"> works defined in </w:t>
      </w:r>
      <w:r w:rsidR="004B0C78">
        <w:t xml:space="preserve">tables in </w:t>
      </w:r>
      <w:r w:rsidR="00011C31">
        <w:t xml:space="preserve">clauses </w:t>
      </w:r>
      <w:r w:rsidR="008D2DE6">
        <w:t xml:space="preserve"> 3.4 – 3.14 of  Sydney Water </w:t>
      </w:r>
      <w:hyperlink r:id="rId13" w:history="1">
        <w:r w:rsidR="008D2DE6">
          <w:rPr>
            <w:rStyle w:val="Hyperlink"/>
          </w:rPr>
          <w:t>Engineering competency standard D0000833</w:t>
        </w:r>
      </w:hyperlink>
      <w:r w:rsidR="008D2DE6">
        <w:t xml:space="preserve"> </w:t>
      </w:r>
    </w:p>
    <w:p w14:paraId="1D2580A8" w14:textId="77777777" w:rsidR="000204A9" w:rsidRDefault="000204A9" w:rsidP="000204A9"/>
    <w:p w14:paraId="6B9CCCD5" w14:textId="132FAC84" w:rsidR="000204A9" w:rsidRDefault="000204A9" w:rsidP="00D434E3">
      <w:pPr>
        <w:pStyle w:val="ListParagraph"/>
        <w:ind w:left="0"/>
        <w:rPr>
          <w:b/>
          <w:bCs/>
        </w:rPr>
      </w:pPr>
      <w:r w:rsidRPr="731C716E">
        <w:rPr>
          <w:b/>
          <w:bCs/>
        </w:rPr>
        <w:t xml:space="preserve">Tier 3 – </w:t>
      </w:r>
      <w:r w:rsidR="0F947B45" w:rsidRPr="731C716E">
        <w:rPr>
          <w:b/>
          <w:bCs/>
        </w:rPr>
        <w:t>Major Assets</w:t>
      </w:r>
      <w:r w:rsidR="00A9688E">
        <w:rPr>
          <w:b/>
          <w:bCs/>
        </w:rPr>
        <w:t>:</w:t>
      </w:r>
    </w:p>
    <w:p w14:paraId="1CCC88FE" w14:textId="408CE998" w:rsidR="00B43A4E" w:rsidRPr="00544A62" w:rsidRDefault="007C4BF2" w:rsidP="00544A62">
      <w:pPr>
        <w:ind w:left="478"/>
        <w:rPr>
          <w:b/>
          <w:bCs/>
        </w:rPr>
      </w:pPr>
      <w:sdt>
        <w:sdtPr>
          <w:rPr>
            <w:rFonts w:ascii="MS Gothic" w:eastAsia="MS Gothic" w:hAnsi="MS Gothic"/>
            <w:b/>
            <w:bCs/>
          </w:rPr>
          <w:id w:val="-2049897793"/>
          <w14:checkbox>
            <w14:checked w14:val="0"/>
            <w14:checkedState w14:val="2612" w14:font="MS Gothic"/>
            <w14:uncheckedState w14:val="2610" w14:font="MS Gothic"/>
          </w14:checkbox>
        </w:sdtPr>
        <w:sdtEndPr/>
        <w:sdtContent>
          <w:r w:rsidR="00544A62" w:rsidRPr="00544A62">
            <w:rPr>
              <w:rFonts w:ascii="MS Gothic" w:eastAsia="MS Gothic" w:hAnsi="MS Gothic" w:hint="eastAsia"/>
              <w:b/>
              <w:bCs/>
            </w:rPr>
            <w:t>☐</w:t>
          </w:r>
        </w:sdtContent>
      </w:sdt>
      <w:r w:rsidR="00544A62" w:rsidRPr="00544A62">
        <w:rPr>
          <w:b/>
          <w:bCs/>
        </w:rPr>
        <w:t xml:space="preserve"> </w:t>
      </w:r>
      <w:r w:rsidR="00B43A4E" w:rsidRPr="00544A62">
        <w:rPr>
          <w:b/>
          <w:bCs/>
        </w:rPr>
        <w:t xml:space="preserve">Design Review or </w:t>
      </w:r>
    </w:p>
    <w:p w14:paraId="30783C54" w14:textId="73D58C50" w:rsidR="01E164CF" w:rsidRPr="00544A62" w:rsidRDefault="007C4BF2" w:rsidP="00544A62">
      <w:pPr>
        <w:ind w:left="478"/>
        <w:rPr>
          <w:b/>
          <w:bCs/>
        </w:rPr>
      </w:pPr>
      <w:sdt>
        <w:sdtPr>
          <w:rPr>
            <w:rFonts w:ascii="MS Gothic" w:eastAsia="MS Gothic" w:hAnsi="MS Gothic"/>
            <w:b/>
            <w:bCs/>
          </w:rPr>
          <w:id w:val="-788969463"/>
          <w14:checkbox>
            <w14:checked w14:val="0"/>
            <w14:checkedState w14:val="2612" w14:font="MS Gothic"/>
            <w14:uncheckedState w14:val="2610" w14:font="MS Gothic"/>
          </w14:checkbox>
        </w:sdtPr>
        <w:sdtEndPr/>
        <w:sdtContent>
          <w:r w:rsidR="00544A62" w:rsidRPr="00544A62">
            <w:rPr>
              <w:rFonts w:ascii="MS Gothic" w:eastAsia="MS Gothic" w:hAnsi="MS Gothic" w:hint="eastAsia"/>
              <w:b/>
              <w:bCs/>
            </w:rPr>
            <w:t>☐</w:t>
          </w:r>
        </w:sdtContent>
      </w:sdt>
      <w:r w:rsidR="00544A62" w:rsidRPr="00544A62">
        <w:rPr>
          <w:b/>
          <w:bCs/>
        </w:rPr>
        <w:t xml:space="preserve"> </w:t>
      </w:r>
      <w:r w:rsidR="40A66821" w:rsidRPr="00544A62">
        <w:rPr>
          <w:b/>
          <w:bCs/>
        </w:rPr>
        <w:t>Asset impact assessment for existing assets</w:t>
      </w:r>
    </w:p>
    <w:p w14:paraId="4E6B34F3" w14:textId="2C9809EC" w:rsidR="731C716E" w:rsidRDefault="731C716E" w:rsidP="00EC3DB2">
      <w:pPr>
        <w:pStyle w:val="ListParagraph"/>
        <w:ind w:left="838"/>
        <w:rPr>
          <w:b/>
          <w:bCs/>
        </w:rPr>
      </w:pPr>
    </w:p>
    <w:p w14:paraId="29A3E66F" w14:textId="77777777" w:rsidR="000204A9" w:rsidRDefault="000204A9" w:rsidP="000204A9"/>
    <w:p w14:paraId="0FCBFB7B" w14:textId="12A8B709" w:rsidR="000204A9" w:rsidRDefault="00B43A4E" w:rsidP="000204A9">
      <w:r>
        <w:t xml:space="preserve">Based on the complexity of the assets, the costs you should expect to incur is approximately </w:t>
      </w:r>
      <w:r w:rsidR="000204A9">
        <w:t>$</w:t>
      </w:r>
      <w:r w:rsidR="00FB0933">
        <w:t>2</w:t>
      </w:r>
      <w:r>
        <w:t>0</w:t>
      </w:r>
      <w:r w:rsidR="000204A9">
        <w:t>,000 (excl GST) (</w:t>
      </w:r>
      <w:r w:rsidR="00C8665C">
        <w:t>Target Costs</w:t>
      </w:r>
      <w:r w:rsidR="000204A9">
        <w:t>)</w:t>
      </w:r>
    </w:p>
    <w:p w14:paraId="1F7B5848" w14:textId="77777777" w:rsidR="000204A9" w:rsidRDefault="000204A9" w:rsidP="000204A9"/>
    <w:p w14:paraId="02F10814" w14:textId="77777777" w:rsidR="000204A9" w:rsidRDefault="000204A9" w:rsidP="000204A9">
      <w:r>
        <w:t>Tier 3 assets include:</w:t>
      </w:r>
    </w:p>
    <w:p w14:paraId="73CF93FF" w14:textId="77777777" w:rsidR="000204A9" w:rsidRDefault="000204A9" w:rsidP="000204A9"/>
    <w:p w14:paraId="62EECD2D" w14:textId="17D0B924" w:rsidR="008D2DE6" w:rsidRDefault="00180D79" w:rsidP="008D2DE6">
      <w:pPr>
        <w:pStyle w:val="ListParagraph"/>
        <w:numPr>
          <w:ilvl w:val="0"/>
          <w:numId w:val="4"/>
        </w:numPr>
      </w:pPr>
      <w:r>
        <w:t xml:space="preserve">Major works defined in </w:t>
      </w:r>
      <w:r w:rsidR="008D2DE6">
        <w:t>table</w:t>
      </w:r>
      <w:r w:rsidR="00C63CAB">
        <w:t>s in clauses</w:t>
      </w:r>
      <w:r w:rsidR="008D2DE6">
        <w:t xml:space="preserve"> 3.4 – 3.14 of  Sydney Water </w:t>
      </w:r>
      <w:hyperlink r:id="rId14" w:history="1">
        <w:r w:rsidR="008D2DE6">
          <w:rPr>
            <w:rStyle w:val="Hyperlink"/>
          </w:rPr>
          <w:t>Engineering competency standard D0000833</w:t>
        </w:r>
      </w:hyperlink>
      <w:r w:rsidR="008D2DE6">
        <w:t xml:space="preserve"> </w:t>
      </w:r>
    </w:p>
    <w:p w14:paraId="677C0189" w14:textId="77777777" w:rsidR="000204A9" w:rsidRDefault="000204A9" w:rsidP="000204A9"/>
    <w:p w14:paraId="39FBBE54" w14:textId="59B7576B" w:rsidR="00B43A4E" w:rsidRDefault="00B43A4E" w:rsidP="00EC3DB2">
      <w:pPr>
        <w:pStyle w:val="ListParagraph"/>
        <w:ind w:left="0"/>
        <w:rPr>
          <w:b/>
          <w:bCs/>
        </w:rPr>
      </w:pPr>
      <w:r w:rsidRPr="731C716E">
        <w:rPr>
          <w:b/>
          <w:bCs/>
        </w:rPr>
        <w:t xml:space="preserve">Tier 4 – </w:t>
      </w:r>
      <w:r w:rsidR="1724B840" w:rsidRPr="731C716E">
        <w:rPr>
          <w:b/>
          <w:bCs/>
        </w:rPr>
        <w:t>Complex Assets</w:t>
      </w:r>
      <w:r w:rsidR="00A9688E">
        <w:rPr>
          <w:b/>
          <w:bCs/>
        </w:rPr>
        <w:t>:</w:t>
      </w:r>
    </w:p>
    <w:p w14:paraId="13C4D9DD" w14:textId="181F1C5E" w:rsidR="00B43A4E" w:rsidRPr="00544A62" w:rsidRDefault="007C4BF2" w:rsidP="00544A62">
      <w:pPr>
        <w:ind w:left="478"/>
        <w:rPr>
          <w:b/>
          <w:bCs/>
        </w:rPr>
      </w:pPr>
      <w:sdt>
        <w:sdtPr>
          <w:rPr>
            <w:rFonts w:ascii="MS Gothic" w:eastAsia="MS Gothic" w:hAnsi="MS Gothic"/>
            <w:b/>
            <w:bCs/>
          </w:rPr>
          <w:id w:val="-1546670857"/>
          <w14:checkbox>
            <w14:checked w14:val="0"/>
            <w14:checkedState w14:val="2612" w14:font="MS Gothic"/>
            <w14:uncheckedState w14:val="2610" w14:font="MS Gothic"/>
          </w14:checkbox>
        </w:sdtPr>
        <w:sdtEndPr/>
        <w:sdtContent>
          <w:r w:rsidR="00544A62" w:rsidRPr="00544A62">
            <w:rPr>
              <w:rFonts w:ascii="MS Gothic" w:eastAsia="MS Gothic" w:hAnsi="MS Gothic" w:hint="eastAsia"/>
              <w:b/>
              <w:bCs/>
            </w:rPr>
            <w:t>☐</w:t>
          </w:r>
        </w:sdtContent>
      </w:sdt>
      <w:r w:rsidR="00544A62" w:rsidRPr="00544A62">
        <w:rPr>
          <w:b/>
          <w:bCs/>
        </w:rPr>
        <w:t xml:space="preserve"> </w:t>
      </w:r>
      <w:r w:rsidR="00B43A4E" w:rsidRPr="00544A62">
        <w:rPr>
          <w:b/>
          <w:bCs/>
        </w:rPr>
        <w:t xml:space="preserve">Design Review or </w:t>
      </w:r>
    </w:p>
    <w:p w14:paraId="588D5BB6" w14:textId="41DCD9C5" w:rsidR="00B43A4E" w:rsidRPr="00544A62" w:rsidRDefault="007C4BF2" w:rsidP="00544A62">
      <w:pPr>
        <w:ind w:left="478"/>
        <w:rPr>
          <w:b/>
          <w:bCs/>
        </w:rPr>
      </w:pPr>
      <w:sdt>
        <w:sdtPr>
          <w:rPr>
            <w:rFonts w:ascii="MS Gothic" w:eastAsia="MS Gothic" w:hAnsi="MS Gothic"/>
            <w:b/>
            <w:bCs/>
          </w:rPr>
          <w:id w:val="1924217165"/>
          <w14:checkbox>
            <w14:checked w14:val="0"/>
            <w14:checkedState w14:val="2612" w14:font="MS Gothic"/>
            <w14:uncheckedState w14:val="2610" w14:font="MS Gothic"/>
          </w14:checkbox>
        </w:sdtPr>
        <w:sdtEndPr/>
        <w:sdtContent>
          <w:r w:rsidR="00544A62" w:rsidRPr="00544A62">
            <w:rPr>
              <w:rFonts w:ascii="MS Gothic" w:eastAsia="MS Gothic" w:hAnsi="MS Gothic" w:hint="eastAsia"/>
              <w:b/>
              <w:bCs/>
            </w:rPr>
            <w:t>☐</w:t>
          </w:r>
        </w:sdtContent>
      </w:sdt>
      <w:r w:rsidR="00544A62" w:rsidRPr="00544A62">
        <w:rPr>
          <w:b/>
          <w:bCs/>
        </w:rPr>
        <w:t xml:space="preserve"> </w:t>
      </w:r>
      <w:r w:rsidR="14EDD335" w:rsidRPr="00544A62">
        <w:rPr>
          <w:b/>
          <w:bCs/>
        </w:rPr>
        <w:t>Asset impact assessment for existing assets</w:t>
      </w:r>
    </w:p>
    <w:p w14:paraId="225D135B" w14:textId="3111E413" w:rsidR="731C716E" w:rsidRDefault="731C716E" w:rsidP="00EC3DB2">
      <w:pPr>
        <w:pStyle w:val="ListParagraph"/>
        <w:ind w:left="838"/>
        <w:rPr>
          <w:b/>
          <w:bCs/>
        </w:rPr>
      </w:pPr>
    </w:p>
    <w:p w14:paraId="093B3200" w14:textId="77777777" w:rsidR="00B43A4E" w:rsidRDefault="00B43A4E" w:rsidP="000204A9"/>
    <w:p w14:paraId="0733341D" w14:textId="1F16F634" w:rsidR="00B43A4E" w:rsidRDefault="006302AF" w:rsidP="00B43A4E">
      <w:r w:rsidRPr="00A61B17">
        <w:rPr>
          <w:i/>
          <w:iCs/>
          <w:highlight w:val="yellow"/>
        </w:rPr>
        <w:t>[</w:t>
      </w:r>
      <w:r w:rsidR="00BD7895">
        <w:rPr>
          <w:i/>
          <w:iCs/>
          <w:highlight w:val="yellow"/>
        </w:rPr>
        <w:t xml:space="preserve">Drafting </w:t>
      </w:r>
      <w:r w:rsidR="00C75753" w:rsidRPr="00A61B17">
        <w:rPr>
          <w:i/>
          <w:iCs/>
          <w:highlight w:val="yellow"/>
        </w:rPr>
        <w:t xml:space="preserve">Instruction:  When there are Tier 4 complex assets involved, discussions generally take place between Sydney Water and the developer where there is an indication </w:t>
      </w:r>
      <w:r w:rsidR="00A73A46" w:rsidRPr="00A61B17">
        <w:rPr>
          <w:i/>
          <w:iCs/>
          <w:highlight w:val="yellow"/>
        </w:rPr>
        <w:t xml:space="preserve">given of the </w:t>
      </w:r>
      <w:r w:rsidR="00A7075F" w:rsidRPr="00A61B17">
        <w:rPr>
          <w:i/>
          <w:iCs/>
          <w:highlight w:val="yellow"/>
        </w:rPr>
        <w:t>d</w:t>
      </w:r>
      <w:r w:rsidR="00A73A46" w:rsidRPr="00A61B17">
        <w:rPr>
          <w:i/>
          <w:iCs/>
          <w:highlight w:val="yellow"/>
        </w:rPr>
        <w:t>eveloper’s project budget for costs to review plans etc</w:t>
      </w:r>
      <w:r w:rsidR="00A7075F" w:rsidRPr="00A61B17">
        <w:rPr>
          <w:i/>
          <w:iCs/>
          <w:highlight w:val="yellow"/>
        </w:rPr>
        <w:t xml:space="preserve"> by Sydney Water and external specialists. </w:t>
      </w:r>
      <w:r w:rsidR="00A73A46" w:rsidRPr="00A61B17">
        <w:rPr>
          <w:i/>
          <w:iCs/>
          <w:highlight w:val="yellow"/>
        </w:rPr>
        <w:t xml:space="preserve">If so, then that amount </w:t>
      </w:r>
      <w:r w:rsidR="00A7075F" w:rsidRPr="00A61B17">
        <w:rPr>
          <w:i/>
          <w:iCs/>
          <w:highlight w:val="yellow"/>
        </w:rPr>
        <w:t>can be inserted as the Target Cost.</w:t>
      </w:r>
      <w:r w:rsidR="00BD7895">
        <w:rPr>
          <w:i/>
          <w:iCs/>
          <w:highlight w:val="yellow"/>
        </w:rPr>
        <w:t xml:space="preserve">  Remove instruction when finalising for signing.</w:t>
      </w:r>
      <w:r w:rsidR="00A7075F" w:rsidRPr="00A61B17">
        <w:rPr>
          <w:i/>
          <w:iCs/>
          <w:highlight w:val="yellow"/>
        </w:rPr>
        <w:t>]</w:t>
      </w:r>
      <w:r w:rsidR="00BD7895">
        <w:rPr>
          <w:i/>
          <w:iCs/>
        </w:rPr>
        <w:t xml:space="preserve">  </w:t>
      </w:r>
      <w:r w:rsidR="00B43A4E">
        <w:t>Based on the complexity of the assets</w:t>
      </w:r>
      <w:r w:rsidR="2D50E011">
        <w:t xml:space="preserve"> and proposed works</w:t>
      </w:r>
      <w:r w:rsidR="0090280A">
        <w:t xml:space="preserve">, and on the </w:t>
      </w:r>
      <w:r w:rsidR="009F694D">
        <w:t>discussion between yourself and Sydney Water</w:t>
      </w:r>
      <w:r w:rsidR="00B43A4E">
        <w:t xml:space="preserve">, the costs you </w:t>
      </w:r>
      <w:r w:rsidR="00136F6D">
        <w:t xml:space="preserve">could incur </w:t>
      </w:r>
      <w:r w:rsidR="005E40BB">
        <w:t xml:space="preserve">might exceed </w:t>
      </w:r>
      <w:r w:rsidR="00B43A4E">
        <w:t xml:space="preserve">$20,000 (excl GST). </w:t>
      </w:r>
      <w:r w:rsidR="005E40BB">
        <w:t xml:space="preserve"> Because of the Complex Asset, the </w:t>
      </w:r>
      <w:r w:rsidR="166CCC93">
        <w:t xml:space="preserve">Target Cost for </w:t>
      </w:r>
      <w:r w:rsidR="005E40BB">
        <w:t xml:space="preserve">this Project </w:t>
      </w:r>
      <w:r w:rsidR="166CCC93">
        <w:t xml:space="preserve">is </w:t>
      </w:r>
      <w:r w:rsidR="00021A25">
        <w:t>$</w:t>
      </w:r>
      <w:r w:rsidR="68F0272E">
        <w:t>_</w:t>
      </w:r>
      <w:sdt>
        <w:sdtPr>
          <w:id w:val="-829591659"/>
          <w:placeholder>
            <w:docPart w:val="DefaultPlaceholder_-1854013440"/>
          </w:placeholder>
          <w:showingPlcHdr/>
        </w:sdtPr>
        <w:sdtEndPr/>
        <w:sdtContent>
          <w:r w:rsidR="00043108" w:rsidRPr="00B16AA6">
            <w:rPr>
              <w:rStyle w:val="PlaceholderText"/>
              <w:rFonts w:eastAsiaTheme="minorHAnsi"/>
            </w:rPr>
            <w:t>Click or tap here to enter text.</w:t>
          </w:r>
        </w:sdtContent>
      </w:sdt>
      <w:r w:rsidR="166CCC93">
        <w:t xml:space="preserve"> </w:t>
      </w:r>
      <w:r w:rsidR="00021A25">
        <w:t>(excl GST)</w:t>
      </w:r>
      <w:r w:rsidR="009C343B">
        <w:t xml:space="preserve">.  </w:t>
      </w:r>
      <w:r w:rsidR="6E2BFDC7">
        <w:t xml:space="preserve">Sydney Water </w:t>
      </w:r>
      <w:r w:rsidR="009C343B">
        <w:t xml:space="preserve">will </w:t>
      </w:r>
      <w:r w:rsidR="166CCC93">
        <w:t xml:space="preserve">inform you </w:t>
      </w:r>
      <w:r w:rsidR="7D0A6449">
        <w:t xml:space="preserve">when the </w:t>
      </w:r>
      <w:r w:rsidR="009C343B">
        <w:t xml:space="preserve">Target Cost </w:t>
      </w:r>
      <w:r w:rsidR="7D0A6449">
        <w:t>is approaching the 70% mark</w:t>
      </w:r>
      <w:r w:rsidR="6F486F44">
        <w:t xml:space="preserve">. </w:t>
      </w:r>
      <w:r w:rsidR="2E8EFFED">
        <w:t xml:space="preserve">A review of the Target Cost may be required if the total </w:t>
      </w:r>
      <w:r w:rsidR="00CE2BBB">
        <w:t xml:space="preserve">Costs </w:t>
      </w:r>
      <w:r w:rsidR="2E8EFFED">
        <w:t xml:space="preserve">is </w:t>
      </w:r>
      <w:r w:rsidR="00CE2BBB">
        <w:t xml:space="preserve">likely to exceed </w:t>
      </w:r>
      <w:r w:rsidR="2E8EFFED">
        <w:t>the Target Cost. You will be informed in writing and a</w:t>
      </w:r>
      <w:r w:rsidR="50430A00">
        <w:t>n updated agreement will be provided for your endorsement.</w:t>
      </w:r>
      <w:r w:rsidR="00B027CB">
        <w:t xml:space="preserve"> </w:t>
      </w:r>
      <w:r w:rsidR="00156E29">
        <w:t xml:space="preserve"> </w:t>
      </w:r>
      <w:r w:rsidR="00AE50DC">
        <w:t xml:space="preserve"> </w:t>
      </w:r>
    </w:p>
    <w:p w14:paraId="42D75F8F" w14:textId="77777777" w:rsidR="0079611B" w:rsidRDefault="0079611B" w:rsidP="00B43A4E"/>
    <w:p w14:paraId="1130F0F0" w14:textId="3F31E167" w:rsidR="0079611B" w:rsidRDefault="0079611B" w:rsidP="0079611B">
      <w:r>
        <w:lastRenderedPageBreak/>
        <w:t>Tier 4 assets include:</w:t>
      </w:r>
    </w:p>
    <w:p w14:paraId="1D97D1D3" w14:textId="77777777" w:rsidR="0079611B" w:rsidRDefault="0079611B" w:rsidP="0079611B"/>
    <w:p w14:paraId="0BC3EED1" w14:textId="3B2B4278" w:rsidR="008D2DE6" w:rsidRDefault="00280BBE" w:rsidP="008D2DE6">
      <w:pPr>
        <w:pStyle w:val="ListParagraph"/>
        <w:numPr>
          <w:ilvl w:val="0"/>
          <w:numId w:val="4"/>
        </w:numPr>
      </w:pPr>
      <w:r>
        <w:t xml:space="preserve">Complex works defined in </w:t>
      </w:r>
      <w:r w:rsidR="008D2DE6">
        <w:t>table</w:t>
      </w:r>
      <w:r w:rsidR="006765B7">
        <w:t>s in clauses</w:t>
      </w:r>
      <w:r w:rsidR="008D2DE6">
        <w:t xml:space="preserve"> 3.4 – 3.14 of  Sydney Water </w:t>
      </w:r>
      <w:hyperlink r:id="rId15" w:history="1">
        <w:r w:rsidR="008D2DE6">
          <w:rPr>
            <w:rStyle w:val="Hyperlink"/>
          </w:rPr>
          <w:t>Engineering competency standard D0000833</w:t>
        </w:r>
      </w:hyperlink>
      <w:r w:rsidR="008D2DE6">
        <w:t xml:space="preserve"> </w:t>
      </w:r>
    </w:p>
    <w:p w14:paraId="7B0415D8" w14:textId="76AD7208" w:rsidR="00280BBE" w:rsidRDefault="00280BBE" w:rsidP="002C5C81">
      <w:pPr>
        <w:pStyle w:val="ListParagraph"/>
      </w:pPr>
    </w:p>
    <w:p w14:paraId="7F1D7364" w14:textId="414C8FB3" w:rsidR="000204A9" w:rsidRDefault="000204A9" w:rsidP="000204A9">
      <w:r>
        <w:t xml:space="preserve">Please note that the cost estimate above only includes the forecast time required by </w:t>
      </w:r>
      <w:r w:rsidR="006A3C22">
        <w:t xml:space="preserve">the Sydney Water </w:t>
      </w:r>
      <w:r>
        <w:t xml:space="preserve">review team to complete the review. </w:t>
      </w:r>
      <w:r w:rsidR="00BF4936">
        <w:t xml:space="preserve">The cost estimate expressly excludes meetings.  </w:t>
      </w:r>
      <w:r>
        <w:t xml:space="preserve">Should you or your WSC want to meet with </w:t>
      </w:r>
      <w:r w:rsidR="006A3C22">
        <w:t xml:space="preserve">the Sydney Water </w:t>
      </w:r>
      <w:r>
        <w:t xml:space="preserve">review team to discuss the </w:t>
      </w:r>
      <w:r w:rsidR="006A3C22">
        <w:t>P</w:t>
      </w:r>
      <w:r>
        <w:t>roject, you will also need to pay us for the costs associated with our representatives, including our external engineering specialists, attending the meeting(s).</w:t>
      </w:r>
      <w:r w:rsidR="004372F0">
        <w:t xml:space="preserve"> </w:t>
      </w:r>
    </w:p>
    <w:p w14:paraId="07BC2C3D" w14:textId="30C2B38C" w:rsidR="00EB22ED" w:rsidRDefault="00EB22ED" w:rsidP="00425D46"/>
    <w:p w14:paraId="0258A0BA" w14:textId="1D596DF3" w:rsidR="00425D46" w:rsidRPr="00DD2679" w:rsidRDefault="00425D46" w:rsidP="00425D46">
      <w:pPr>
        <w:pStyle w:val="Level1Legal"/>
      </w:pPr>
      <w:r w:rsidRPr="00DD2679">
        <w:t xml:space="preserve">Interpretation </w:t>
      </w:r>
      <w:r w:rsidR="00F12CFA">
        <w:t xml:space="preserve">  </w:t>
      </w:r>
    </w:p>
    <w:p w14:paraId="1D1AA629" w14:textId="77777777" w:rsidR="00425D46" w:rsidRPr="00DD2679" w:rsidRDefault="00425D46" w:rsidP="00425D46">
      <w:pPr>
        <w:pStyle w:val="Level2Legal"/>
      </w:pPr>
      <w:r w:rsidRPr="00DD2679">
        <w:t xml:space="preserve">In this letter: </w:t>
      </w:r>
    </w:p>
    <w:p w14:paraId="22653B48" w14:textId="5E24C6E3" w:rsidR="00425D46" w:rsidRPr="00861111" w:rsidRDefault="00425D46" w:rsidP="00425D46">
      <w:pPr>
        <w:pStyle w:val="Level3Legal"/>
        <w:rPr>
          <w:szCs w:val="21"/>
        </w:rPr>
      </w:pPr>
      <w:r w:rsidRPr="00AF6016">
        <w:rPr>
          <w:b/>
          <w:szCs w:val="21"/>
        </w:rPr>
        <w:t>Application</w:t>
      </w:r>
      <w:r w:rsidRPr="00AF6016">
        <w:rPr>
          <w:bCs/>
          <w:szCs w:val="21"/>
        </w:rPr>
        <w:t xml:space="preserve"> means the application submitted by</w:t>
      </w:r>
      <w:r>
        <w:rPr>
          <w:bCs/>
          <w:szCs w:val="21"/>
        </w:rPr>
        <w:t xml:space="preserve"> the Applicant’s</w:t>
      </w:r>
      <w:r w:rsidRPr="00AF6016">
        <w:rPr>
          <w:szCs w:val="21"/>
        </w:rPr>
        <w:t xml:space="preserve"> </w:t>
      </w:r>
      <w:r w:rsidRPr="00AF6016">
        <w:rPr>
          <w:bCs/>
          <w:szCs w:val="21"/>
        </w:rPr>
        <w:t>Water Servicing Coordinator for the adjustment/deviation/protection of an</w:t>
      </w:r>
      <w:r>
        <w:rPr>
          <w:bCs/>
          <w:szCs w:val="21"/>
        </w:rPr>
        <w:t>y</w:t>
      </w:r>
      <w:r w:rsidRPr="00AF6016">
        <w:rPr>
          <w:bCs/>
          <w:szCs w:val="21"/>
        </w:rPr>
        <w:t xml:space="preserve"> </w:t>
      </w:r>
      <w:r w:rsidR="004032CC">
        <w:rPr>
          <w:bCs/>
          <w:szCs w:val="21"/>
        </w:rPr>
        <w:t>Sydney Water</w:t>
      </w:r>
      <w:r w:rsidRPr="00AF6016">
        <w:rPr>
          <w:bCs/>
          <w:szCs w:val="21"/>
        </w:rPr>
        <w:t xml:space="preserve"> </w:t>
      </w:r>
      <w:r>
        <w:rPr>
          <w:bCs/>
          <w:szCs w:val="21"/>
        </w:rPr>
        <w:t>A</w:t>
      </w:r>
      <w:r w:rsidRPr="00AF6016">
        <w:rPr>
          <w:bCs/>
          <w:szCs w:val="21"/>
        </w:rPr>
        <w:t>sset</w:t>
      </w:r>
      <w:r>
        <w:rPr>
          <w:bCs/>
          <w:szCs w:val="21"/>
        </w:rPr>
        <w:t>s required because of the Project</w:t>
      </w:r>
      <w:r w:rsidRPr="00AF6016">
        <w:rPr>
          <w:bCs/>
          <w:szCs w:val="21"/>
        </w:rPr>
        <w:t>.</w:t>
      </w:r>
      <w:r w:rsidR="007F44D9">
        <w:rPr>
          <w:bCs/>
          <w:szCs w:val="21"/>
        </w:rPr>
        <w:t xml:space="preserve">  </w:t>
      </w:r>
    </w:p>
    <w:p w14:paraId="32A4B042" w14:textId="6737306F" w:rsidR="00425D46" w:rsidRDefault="00425D46" w:rsidP="00425D46">
      <w:pPr>
        <w:pStyle w:val="Level3Legal"/>
      </w:pPr>
      <w:r w:rsidRPr="00DD2679">
        <w:rPr>
          <w:b/>
        </w:rPr>
        <w:t>Costs</w:t>
      </w:r>
      <w:r w:rsidRPr="00DD2679">
        <w:t xml:space="preserve"> includes any charge, expense o</w:t>
      </w:r>
      <w:r>
        <w:t xml:space="preserve">r other outgoing of any nature reasonably </w:t>
      </w:r>
      <w:r w:rsidRPr="00DD2679">
        <w:t xml:space="preserve">incurred and whether direct or indirect, </w:t>
      </w:r>
      <w:r w:rsidR="00D61A09" w:rsidRPr="00DD2679">
        <w:t>payable,</w:t>
      </w:r>
      <w:r w:rsidRPr="00DD2679">
        <w:t xml:space="preserve"> or paid, </w:t>
      </w:r>
      <w:r w:rsidR="00D61A09" w:rsidRPr="00DD2679">
        <w:t>internal,</w:t>
      </w:r>
      <w:r w:rsidRPr="00DD2679">
        <w:t xml:space="preserve"> or third-party costs arising out of or in connection with planning, design and engineering services carried out by or on behalf of </w:t>
      </w:r>
      <w:r w:rsidR="004032CC">
        <w:rPr>
          <w:bCs/>
          <w:szCs w:val="21"/>
        </w:rPr>
        <w:t>Sydney Water</w:t>
      </w:r>
      <w:r w:rsidR="004032CC" w:rsidRPr="00AF6016">
        <w:rPr>
          <w:bCs/>
          <w:szCs w:val="21"/>
        </w:rPr>
        <w:t xml:space="preserve"> </w:t>
      </w:r>
      <w:r w:rsidRPr="00DD2679">
        <w:t xml:space="preserve">with respect to the Project and including any </w:t>
      </w:r>
      <w:r>
        <w:t>engineering consultancy</w:t>
      </w:r>
      <w:r w:rsidRPr="00DD2679">
        <w:t xml:space="preserve"> fees associated with </w:t>
      </w:r>
      <w:r>
        <w:t xml:space="preserve">assisting </w:t>
      </w:r>
      <w:r w:rsidR="004032CC">
        <w:rPr>
          <w:bCs/>
          <w:szCs w:val="21"/>
        </w:rPr>
        <w:t>Sydney Water</w:t>
      </w:r>
      <w:r w:rsidR="004032CC" w:rsidRPr="00AF6016">
        <w:rPr>
          <w:bCs/>
          <w:szCs w:val="21"/>
        </w:rPr>
        <w:t xml:space="preserve"> </w:t>
      </w:r>
      <w:r>
        <w:t xml:space="preserve">to assess and advise on the impact of the Project on </w:t>
      </w:r>
      <w:r w:rsidR="004032CC">
        <w:rPr>
          <w:bCs/>
          <w:szCs w:val="21"/>
        </w:rPr>
        <w:t>Sydney Water</w:t>
      </w:r>
      <w:r w:rsidR="004032CC" w:rsidRPr="00AF6016">
        <w:rPr>
          <w:bCs/>
          <w:szCs w:val="21"/>
        </w:rPr>
        <w:t xml:space="preserve"> </w:t>
      </w:r>
      <w:r>
        <w:t>Assets (refer to hourly rates below):</w:t>
      </w:r>
    </w:p>
    <w:p w14:paraId="730A9875" w14:textId="21451202" w:rsidR="00425D46" w:rsidRDefault="00425D46" w:rsidP="00425D46">
      <w:pPr>
        <w:pStyle w:val="Level4Legal"/>
      </w:pPr>
      <w:r>
        <w:t xml:space="preserve">Hourly rates for </w:t>
      </w:r>
      <w:r w:rsidR="004032CC">
        <w:rPr>
          <w:bCs/>
          <w:szCs w:val="21"/>
        </w:rPr>
        <w:t>Sydney Water</w:t>
      </w:r>
      <w:r>
        <w:t xml:space="preserve"> staff are as determined by IPART and are published on our website </w:t>
      </w:r>
      <w:hyperlink r:id="rId16" w:history="1">
        <w:r w:rsidR="002C6C30">
          <w:rPr>
            <w:rStyle w:val="Hyperlink"/>
          </w:rPr>
          <w:t>Prices for other services</w:t>
        </w:r>
      </w:hyperlink>
      <w:r>
        <w:t>.</w:t>
      </w:r>
      <w:r w:rsidR="002C6C30">
        <w:t xml:space="preserve"> </w:t>
      </w:r>
      <w:r>
        <w:t xml:space="preserve">The published </w:t>
      </w:r>
      <w:r w:rsidR="004F0888">
        <w:t xml:space="preserve">hourly </w:t>
      </w:r>
      <w:r>
        <w:t>rate includes GST.</w:t>
      </w:r>
      <w:r w:rsidR="009A0792">
        <w:t xml:space="preserve">    </w:t>
      </w:r>
    </w:p>
    <w:p w14:paraId="42C5B378" w14:textId="13A1B8FD" w:rsidR="002A231B" w:rsidRDefault="00425D46" w:rsidP="00425D46">
      <w:pPr>
        <w:pStyle w:val="Level4Legal"/>
      </w:pPr>
      <w:r>
        <w:t xml:space="preserve">Hourly rates for </w:t>
      </w:r>
      <w:r w:rsidR="00AD12F1">
        <w:rPr>
          <w:bCs/>
          <w:szCs w:val="21"/>
        </w:rPr>
        <w:t xml:space="preserve">Sydney Water’s </w:t>
      </w:r>
      <w:r>
        <w:t>external engineering specialists</w:t>
      </w:r>
      <w:r w:rsidR="004F0888">
        <w:t xml:space="preserve"> who are engaged by </w:t>
      </w:r>
      <w:r w:rsidR="00AD12F1">
        <w:rPr>
          <w:bCs/>
          <w:szCs w:val="21"/>
        </w:rPr>
        <w:t>Sydney Water</w:t>
      </w:r>
      <w:r w:rsidR="004F0888">
        <w:t xml:space="preserve">, </w:t>
      </w:r>
      <w:r>
        <w:t>are charged at cost (no margin applied)</w:t>
      </w:r>
    </w:p>
    <w:p w14:paraId="0B157036" w14:textId="04854A9F" w:rsidR="00425D46" w:rsidRPr="001432CA" w:rsidRDefault="00425D46" w:rsidP="00425D46">
      <w:pPr>
        <w:pStyle w:val="Level3Legal"/>
        <w:rPr>
          <w:szCs w:val="21"/>
        </w:rPr>
      </w:pPr>
      <w:r>
        <w:rPr>
          <w:b/>
          <w:szCs w:val="21"/>
        </w:rPr>
        <w:t xml:space="preserve">Letter of Conditions </w:t>
      </w:r>
      <w:r w:rsidRPr="00861111">
        <w:rPr>
          <w:bCs/>
          <w:szCs w:val="21"/>
        </w:rPr>
        <w:t xml:space="preserve">means a letter issued by </w:t>
      </w:r>
      <w:r w:rsidR="00A65AD1">
        <w:rPr>
          <w:bCs/>
          <w:szCs w:val="21"/>
        </w:rPr>
        <w:t>Sydney Water</w:t>
      </w:r>
      <w:r w:rsidRPr="00861111">
        <w:rPr>
          <w:bCs/>
          <w:szCs w:val="21"/>
        </w:rPr>
        <w:t xml:space="preserve"> to the WSC, following the payment of the Costs, detailing </w:t>
      </w:r>
      <w:r w:rsidR="00A65AD1">
        <w:rPr>
          <w:bCs/>
          <w:szCs w:val="21"/>
        </w:rPr>
        <w:t>Sydney Water</w:t>
      </w:r>
      <w:r w:rsidR="00A65AD1" w:rsidRPr="00AF6016">
        <w:rPr>
          <w:bCs/>
          <w:szCs w:val="21"/>
        </w:rPr>
        <w:t xml:space="preserve"> </w:t>
      </w:r>
      <w:r w:rsidRPr="00861111">
        <w:rPr>
          <w:bCs/>
          <w:szCs w:val="21"/>
        </w:rPr>
        <w:t xml:space="preserve">requirements </w:t>
      </w:r>
      <w:r>
        <w:rPr>
          <w:bCs/>
          <w:szCs w:val="21"/>
        </w:rPr>
        <w:t>in relation to</w:t>
      </w:r>
      <w:r w:rsidRPr="00861111">
        <w:rPr>
          <w:bCs/>
          <w:szCs w:val="21"/>
        </w:rPr>
        <w:t xml:space="preserve"> the Project</w:t>
      </w:r>
      <w:r w:rsidR="00142534">
        <w:rPr>
          <w:bCs/>
          <w:szCs w:val="21"/>
        </w:rPr>
        <w:t>.</w:t>
      </w:r>
    </w:p>
    <w:p w14:paraId="1FD4D2ED" w14:textId="1FF27F7C" w:rsidR="00425D46" w:rsidRPr="00022143" w:rsidRDefault="00425D46" w:rsidP="00425D46">
      <w:pPr>
        <w:pStyle w:val="Level3Legal"/>
        <w:rPr>
          <w:szCs w:val="21"/>
        </w:rPr>
      </w:pPr>
      <w:r w:rsidRPr="00022143">
        <w:rPr>
          <w:b/>
          <w:bCs/>
          <w:szCs w:val="21"/>
        </w:rPr>
        <w:t>Obligations</w:t>
      </w:r>
      <w:r>
        <w:rPr>
          <w:szCs w:val="21"/>
        </w:rPr>
        <w:t xml:space="preserve"> means the matters set out in clause 2, of this letter. </w:t>
      </w:r>
    </w:p>
    <w:p w14:paraId="358785BE" w14:textId="7C0E3A8B" w:rsidR="00425D46" w:rsidRPr="00934E10" w:rsidRDefault="00A65AD1" w:rsidP="00425D46">
      <w:pPr>
        <w:pStyle w:val="Level3Legal"/>
      </w:pPr>
      <w:r w:rsidRPr="002C6C30">
        <w:rPr>
          <w:b/>
          <w:szCs w:val="21"/>
        </w:rPr>
        <w:t>Sydney Water</w:t>
      </w:r>
      <w:r w:rsidRPr="00AF6016">
        <w:rPr>
          <w:bCs/>
          <w:szCs w:val="21"/>
        </w:rPr>
        <w:t xml:space="preserve"> </w:t>
      </w:r>
      <w:r w:rsidR="00425D46" w:rsidRPr="00DD2679">
        <w:rPr>
          <w:b/>
        </w:rPr>
        <w:t>Assets</w:t>
      </w:r>
      <w:r w:rsidR="00425D46" w:rsidRPr="00DD2679">
        <w:t xml:space="preserve"> means </w:t>
      </w:r>
      <w:r w:rsidR="00226D92">
        <w:t xml:space="preserve">any part of </w:t>
      </w:r>
      <w:r w:rsidR="00D35973">
        <w:rPr>
          <w:bCs/>
          <w:szCs w:val="21"/>
        </w:rPr>
        <w:t>Sydney Water</w:t>
      </w:r>
      <w:r w:rsidR="00D35973" w:rsidRPr="00AF6016">
        <w:rPr>
          <w:bCs/>
          <w:szCs w:val="21"/>
        </w:rPr>
        <w:t xml:space="preserve"> </w:t>
      </w:r>
      <w:r w:rsidR="00425D46" w:rsidRPr="00DD2679">
        <w:t xml:space="preserve">'s potable water, wastewater and stormwater networks which will or may be affected by the </w:t>
      </w:r>
      <w:r w:rsidR="00425D46" w:rsidRPr="00934E10">
        <w:t xml:space="preserve">Project and are the subject of an </w:t>
      </w:r>
      <w:r w:rsidR="00D61A09" w:rsidRPr="00934E10">
        <w:rPr>
          <w:szCs w:val="21"/>
        </w:rPr>
        <w:t>application</w:t>
      </w:r>
      <w:r w:rsidR="00425D46" w:rsidRPr="00934E10">
        <w:t xml:space="preserve">. </w:t>
      </w:r>
      <w:r w:rsidR="0073625B">
        <w:t xml:space="preserve">  </w:t>
      </w:r>
    </w:p>
    <w:p w14:paraId="2B229B9F" w14:textId="3D8C0F88" w:rsidR="00425D46" w:rsidRPr="00752446" w:rsidRDefault="00425D46" w:rsidP="00425D46">
      <w:pPr>
        <w:pStyle w:val="Level3Legal"/>
      </w:pPr>
      <w:r w:rsidRPr="00752446">
        <w:rPr>
          <w:b/>
        </w:rPr>
        <w:t xml:space="preserve">Target Costs </w:t>
      </w:r>
      <w:r w:rsidR="00446379" w:rsidRPr="00D35973">
        <w:rPr>
          <w:bCs/>
        </w:rPr>
        <w:t xml:space="preserve">means the target </w:t>
      </w:r>
      <w:r w:rsidR="00446379" w:rsidRPr="00DA26E5">
        <w:rPr>
          <w:bCs/>
        </w:rPr>
        <w:t xml:space="preserve">costs </w:t>
      </w:r>
      <w:r w:rsidRPr="00752446">
        <w:rPr>
          <w:bCs/>
        </w:rPr>
        <w:t xml:space="preserve">being the estimate of the Costs to be incurred by </w:t>
      </w:r>
      <w:r w:rsidR="00D35973">
        <w:rPr>
          <w:bCs/>
          <w:szCs w:val="21"/>
        </w:rPr>
        <w:t>Sydney Water</w:t>
      </w:r>
      <w:r w:rsidRPr="00752446">
        <w:rPr>
          <w:bCs/>
        </w:rPr>
        <w:t xml:space="preserve"> to perform the Obligations (subject to any adjustments in accordance with this letter).</w:t>
      </w:r>
      <w:r w:rsidR="00C57A57">
        <w:rPr>
          <w:bCs/>
        </w:rPr>
        <w:t xml:space="preserve"> </w:t>
      </w:r>
    </w:p>
    <w:p w14:paraId="69B8F52E" w14:textId="2D305DED" w:rsidR="00425D46" w:rsidRDefault="00425D46" w:rsidP="00425D46">
      <w:pPr>
        <w:pStyle w:val="Level3Legal"/>
      </w:pPr>
      <w:r w:rsidRPr="00DD2679">
        <w:rPr>
          <w:b/>
        </w:rPr>
        <w:t>Term</w:t>
      </w:r>
      <w:r w:rsidRPr="00DD2679">
        <w:t xml:space="preserve"> means the period commencing on the date of this letter and expiring </w:t>
      </w:r>
      <w:r>
        <w:t>upon the issue of a Letter of Conditions to the WSC</w:t>
      </w:r>
      <w:r w:rsidR="00924033">
        <w:t xml:space="preserve"> </w:t>
      </w:r>
      <w:r>
        <w:t xml:space="preserve">and/or all </w:t>
      </w:r>
      <w:r w:rsidRPr="00BC6C1B">
        <w:t>Water Asset Works</w:t>
      </w:r>
      <w:r>
        <w:t xml:space="preserve"> are Complete</w:t>
      </w:r>
      <w:r w:rsidR="00A43775">
        <w:t>, whichever is the later</w:t>
      </w:r>
      <w:r w:rsidRPr="00DD2679">
        <w:t>.</w:t>
      </w:r>
      <w:r w:rsidR="00A43775">
        <w:t xml:space="preserve">   </w:t>
      </w:r>
    </w:p>
    <w:p w14:paraId="77A2DE6B" w14:textId="071E1BFD" w:rsidR="00425D46" w:rsidRPr="00DD2679" w:rsidRDefault="00425D46" w:rsidP="00425D46">
      <w:pPr>
        <w:pStyle w:val="Level3Legal"/>
      </w:pPr>
      <w:r w:rsidRPr="00891FCF">
        <w:rPr>
          <w:b/>
          <w:bCs/>
        </w:rPr>
        <w:lastRenderedPageBreak/>
        <w:t>Transfer of Ownership Notice</w:t>
      </w:r>
      <w:r w:rsidRPr="00891FCF">
        <w:t xml:space="preserve"> means the notice issued by </w:t>
      </w:r>
      <w:r w:rsidR="00D35973">
        <w:rPr>
          <w:bCs/>
          <w:szCs w:val="21"/>
        </w:rPr>
        <w:t>Sydney Water</w:t>
      </w:r>
      <w:r w:rsidRPr="00891FCF">
        <w:t xml:space="preserve"> when the </w:t>
      </w:r>
      <w:r w:rsidRPr="00AC747F">
        <w:t>Water Asset Works</w:t>
      </w:r>
      <w:r w:rsidRPr="00891FCF">
        <w:t xml:space="preserve"> relevant to that notice are complete in accordance with </w:t>
      </w:r>
      <w:r>
        <w:t>the Works Deed</w:t>
      </w:r>
      <w:r w:rsidRPr="00891FCF">
        <w:t>.</w:t>
      </w:r>
    </w:p>
    <w:p w14:paraId="3E3BA09D" w14:textId="44F68BE8" w:rsidR="00425D46" w:rsidRPr="00427D25" w:rsidRDefault="00425D46" w:rsidP="00425D46">
      <w:pPr>
        <w:pStyle w:val="Level3Legal"/>
      </w:pPr>
      <w:r>
        <w:rPr>
          <w:b/>
          <w:bCs/>
        </w:rPr>
        <w:t xml:space="preserve">Water Servicing Coordinator (WSC) </w:t>
      </w:r>
      <w:r w:rsidRPr="00427D25">
        <w:t xml:space="preserve">means </w:t>
      </w:r>
      <w:r w:rsidR="009D6887">
        <w:t xml:space="preserve">the organisation </w:t>
      </w:r>
      <w:r>
        <w:t xml:space="preserve">appointed by the Applicant </w:t>
      </w:r>
      <w:r w:rsidR="00C4542C">
        <w:t xml:space="preserve">from the list of WSCs </w:t>
      </w:r>
      <w:r w:rsidR="00A11127">
        <w:t>published on our website (Listed providers</w:t>
      </w:r>
      <w:r w:rsidR="00020F54">
        <w:t>)</w:t>
      </w:r>
      <w:r w:rsidR="00A11127">
        <w:t xml:space="preserve"> and who holds </w:t>
      </w:r>
      <w:r w:rsidRPr="00427D25">
        <w:t xml:space="preserve">the </w:t>
      </w:r>
      <w:r w:rsidR="009D6887">
        <w:t xml:space="preserve">necessary </w:t>
      </w:r>
      <w:r w:rsidRPr="00427D25">
        <w:t xml:space="preserve">competency to </w:t>
      </w:r>
      <w:r w:rsidR="000902A6">
        <w:t xml:space="preserve">act as the WSC for the Applicant in regards to the </w:t>
      </w:r>
      <w:r w:rsidR="00CE701F">
        <w:t>Project</w:t>
      </w:r>
      <w:r w:rsidR="00A11127">
        <w:t xml:space="preserve">.  </w:t>
      </w:r>
    </w:p>
    <w:p w14:paraId="108D76B0" w14:textId="57C66DD0" w:rsidR="00425D46" w:rsidRPr="00861111" w:rsidRDefault="00425D46" w:rsidP="00425D46">
      <w:pPr>
        <w:pStyle w:val="Level3Legal"/>
        <w:rPr>
          <w:b/>
          <w:bCs/>
        </w:rPr>
      </w:pPr>
      <w:r w:rsidRPr="00E45C97">
        <w:rPr>
          <w:b/>
          <w:bCs/>
        </w:rPr>
        <w:t>Water Asset Works</w:t>
      </w:r>
      <w:r w:rsidRPr="203AB111">
        <w:rPr>
          <w:b/>
          <w:bCs/>
        </w:rPr>
        <w:t xml:space="preserve"> </w:t>
      </w:r>
      <w:r>
        <w:t xml:space="preserve">means the adjustment, relocation, removal, decommissioning and/or abandonment of </w:t>
      </w:r>
      <w:r w:rsidR="00D35973">
        <w:rPr>
          <w:bCs/>
          <w:szCs w:val="21"/>
        </w:rPr>
        <w:t>Sydney Water</w:t>
      </w:r>
      <w:r w:rsidR="00D35973" w:rsidRPr="00AF6016">
        <w:rPr>
          <w:bCs/>
          <w:szCs w:val="21"/>
        </w:rPr>
        <w:t xml:space="preserve"> </w:t>
      </w:r>
      <w:r>
        <w:t xml:space="preserve">Assets which will or may be affected by the Project, as </w:t>
      </w:r>
      <w:r w:rsidR="00D61A09">
        <w:t>identified,</w:t>
      </w:r>
      <w:r>
        <w:t xml:space="preserve"> and developed in accordance with this letter.</w:t>
      </w:r>
      <w:r w:rsidR="00F4471D">
        <w:t xml:space="preserve">  </w:t>
      </w:r>
    </w:p>
    <w:p w14:paraId="3ECBDB9E" w14:textId="622D48BF" w:rsidR="00425D46" w:rsidRDefault="00425D46" w:rsidP="00425D46">
      <w:pPr>
        <w:pStyle w:val="Level3Legal"/>
      </w:pPr>
      <w:r w:rsidRPr="00427D25">
        <w:rPr>
          <w:b/>
        </w:rPr>
        <w:t>Works Deed</w:t>
      </w:r>
      <w:r w:rsidRPr="00DD2679">
        <w:t xml:space="preserve"> means the </w:t>
      </w:r>
      <w:r>
        <w:t>agreement</w:t>
      </w:r>
      <w:r w:rsidRPr="00DD2679">
        <w:t xml:space="preserve"> that </w:t>
      </w:r>
      <w:r w:rsidRPr="00427D25">
        <w:rPr>
          <w:szCs w:val="21"/>
        </w:rPr>
        <w:t xml:space="preserve">the Applicant </w:t>
      </w:r>
      <w:r>
        <w:t xml:space="preserve">will enter into </w:t>
      </w:r>
      <w:r w:rsidRPr="00DD2679">
        <w:t xml:space="preserve">with </w:t>
      </w:r>
      <w:r w:rsidR="00DD73CC">
        <w:rPr>
          <w:bCs/>
          <w:szCs w:val="21"/>
        </w:rPr>
        <w:t>Sydney Water</w:t>
      </w:r>
      <w:r w:rsidR="00DD73CC" w:rsidRPr="00AF6016">
        <w:rPr>
          <w:bCs/>
          <w:szCs w:val="21"/>
        </w:rPr>
        <w:t xml:space="preserve"> </w:t>
      </w:r>
      <w:r>
        <w:t xml:space="preserve">relating to the Water Asset Works in the form published on our website </w:t>
      </w:r>
      <w:hyperlink r:id="rId17" w:history="1">
        <w:r>
          <w:rPr>
            <w:rStyle w:val="Hyperlink"/>
          </w:rPr>
          <w:t>Developer deeds and standard terms (sydneywater.com.au)</w:t>
        </w:r>
      </w:hyperlink>
      <w:r>
        <w:t xml:space="preserve">. </w:t>
      </w:r>
    </w:p>
    <w:p w14:paraId="2DB52466" w14:textId="77777777" w:rsidR="00425D46" w:rsidRPr="00735EAE" w:rsidRDefault="00425D46" w:rsidP="00425D46">
      <w:pPr>
        <w:pStyle w:val="Level3Legal"/>
        <w:numPr>
          <w:ilvl w:val="0"/>
          <w:numId w:val="0"/>
        </w:numPr>
        <w:ind w:left="720"/>
      </w:pPr>
      <w:r w:rsidRPr="00DD2679">
        <w:t>A reference to a party to this letter includes a reference to that party’s administrators, successors, substitutes (including by novation) and assigns.</w:t>
      </w:r>
    </w:p>
    <w:p w14:paraId="19423B64" w14:textId="77777777" w:rsidR="00425D46" w:rsidRPr="00735EAE" w:rsidRDefault="00425D46" w:rsidP="00425D46">
      <w:pPr>
        <w:pStyle w:val="Level2Legal"/>
      </w:pPr>
      <w:r w:rsidRPr="00DD2679">
        <w:t xml:space="preserve">A singular word includes the plural, and vice versa. </w:t>
      </w:r>
    </w:p>
    <w:p w14:paraId="1CED391B" w14:textId="1F8BD6E5" w:rsidR="00425D46" w:rsidRPr="00DD2679" w:rsidRDefault="00425D46" w:rsidP="00425D46">
      <w:pPr>
        <w:pStyle w:val="Level1Legal"/>
      </w:pPr>
      <w:r w:rsidRPr="00DD2679">
        <w:t xml:space="preserve">Obligations </w:t>
      </w:r>
    </w:p>
    <w:p w14:paraId="53B4891D" w14:textId="148CA77B" w:rsidR="00425D46" w:rsidRPr="00830308" w:rsidRDefault="00DD73CC" w:rsidP="00425D46">
      <w:pPr>
        <w:pStyle w:val="Level2Legal"/>
        <w:tabs>
          <w:tab w:val="clear" w:pos="720"/>
        </w:tabs>
        <w:rPr>
          <w:szCs w:val="21"/>
        </w:rPr>
      </w:pPr>
      <w:r>
        <w:rPr>
          <w:bCs/>
          <w:szCs w:val="21"/>
        </w:rPr>
        <w:t>Sydney Water</w:t>
      </w:r>
      <w:r w:rsidRPr="00AF6016">
        <w:rPr>
          <w:bCs/>
          <w:szCs w:val="21"/>
        </w:rPr>
        <w:t xml:space="preserve"> </w:t>
      </w:r>
      <w:r w:rsidR="00425D46">
        <w:rPr>
          <w:szCs w:val="21"/>
        </w:rPr>
        <w:t xml:space="preserve">will assist the Applicant </w:t>
      </w:r>
      <w:r w:rsidR="00425D46" w:rsidRPr="00830308">
        <w:rPr>
          <w:szCs w:val="21"/>
        </w:rPr>
        <w:t>to progress the Project including but not limited to:</w:t>
      </w:r>
    </w:p>
    <w:p w14:paraId="4FFD023D" w14:textId="71146637" w:rsidR="00425D46" w:rsidRPr="00AF6016" w:rsidRDefault="00425D46" w:rsidP="00425D46">
      <w:pPr>
        <w:pStyle w:val="Level3Legal"/>
        <w:rPr>
          <w:szCs w:val="21"/>
        </w:rPr>
      </w:pPr>
      <w:r w:rsidRPr="00830308">
        <w:rPr>
          <w:szCs w:val="21"/>
        </w:rPr>
        <w:t xml:space="preserve">by providing advice on the impact of the </w:t>
      </w:r>
      <w:r>
        <w:rPr>
          <w:szCs w:val="21"/>
        </w:rPr>
        <w:t>P</w:t>
      </w:r>
      <w:r w:rsidRPr="00830308">
        <w:rPr>
          <w:szCs w:val="21"/>
        </w:rPr>
        <w:t xml:space="preserve">roject on </w:t>
      </w:r>
      <w:r w:rsidR="00311DD3">
        <w:rPr>
          <w:bCs/>
          <w:szCs w:val="21"/>
        </w:rPr>
        <w:t>Sydney Water</w:t>
      </w:r>
      <w:r>
        <w:rPr>
          <w:szCs w:val="21"/>
        </w:rPr>
        <w:t xml:space="preserve"> A</w:t>
      </w:r>
      <w:r w:rsidRPr="00830308">
        <w:rPr>
          <w:szCs w:val="21"/>
        </w:rPr>
        <w:t>ssets</w:t>
      </w:r>
      <w:r w:rsidR="00132339">
        <w:rPr>
          <w:szCs w:val="21"/>
        </w:rPr>
        <w:t>;</w:t>
      </w:r>
    </w:p>
    <w:p w14:paraId="4C96A165" w14:textId="5782B40C" w:rsidR="00425D46" w:rsidRPr="00225689" w:rsidRDefault="00425D46" w:rsidP="00425D46">
      <w:pPr>
        <w:pStyle w:val="Level3Legal"/>
      </w:pPr>
      <w:r>
        <w:t>by engaging</w:t>
      </w:r>
      <w:r w:rsidRPr="00225689">
        <w:t xml:space="preserve"> external consultants as required to assist with progress of the </w:t>
      </w:r>
      <w:r w:rsidR="00D61A09" w:rsidRPr="00225689">
        <w:t>Project</w:t>
      </w:r>
      <w:r w:rsidR="00D61A09">
        <w:t>.</w:t>
      </w:r>
    </w:p>
    <w:p w14:paraId="49BA7DE0" w14:textId="18534465" w:rsidR="00425D46" w:rsidRDefault="00425D46" w:rsidP="00425D46">
      <w:pPr>
        <w:pStyle w:val="Level3Legal"/>
      </w:pPr>
      <w:r>
        <w:t xml:space="preserve">by </w:t>
      </w:r>
      <w:r w:rsidRPr="00735EAE">
        <w:t>review</w:t>
      </w:r>
      <w:r>
        <w:t>ing</w:t>
      </w:r>
      <w:r w:rsidRPr="00735EAE">
        <w:t xml:space="preserve"> the </w:t>
      </w:r>
      <w:r>
        <w:t xml:space="preserve">documentation </w:t>
      </w:r>
      <w:r w:rsidRPr="00735EAE">
        <w:t xml:space="preserve">submitted by the </w:t>
      </w:r>
      <w:r>
        <w:t>Applicant</w:t>
      </w:r>
      <w:r w:rsidRPr="00735EAE">
        <w:t xml:space="preserve"> </w:t>
      </w:r>
      <w:r>
        <w:t xml:space="preserve">for </w:t>
      </w:r>
      <w:r w:rsidR="00BC6C1B" w:rsidRPr="00CD6242">
        <w:t>Water Asset Works’</w:t>
      </w:r>
      <w:r w:rsidR="00BC6C1B" w:rsidDel="00BC6C1B">
        <w:t xml:space="preserve"> </w:t>
      </w:r>
      <w:r>
        <w:t xml:space="preserve">proposed </w:t>
      </w:r>
      <w:r w:rsidR="00A413C2">
        <w:t xml:space="preserve">to be </w:t>
      </w:r>
      <w:r>
        <w:t xml:space="preserve">undertaken </w:t>
      </w:r>
      <w:r w:rsidR="0011791C">
        <w:t xml:space="preserve">under the </w:t>
      </w:r>
      <w:r>
        <w:t>Project</w:t>
      </w:r>
      <w:r w:rsidR="00D9575E">
        <w:t>.</w:t>
      </w:r>
      <w:r>
        <w:t xml:space="preserve"> </w:t>
      </w:r>
    </w:p>
    <w:p w14:paraId="7F4A4B19" w14:textId="30DF9E17" w:rsidR="00425D46" w:rsidRPr="0062691B" w:rsidRDefault="00425D46" w:rsidP="00425D46">
      <w:pPr>
        <w:pStyle w:val="Level2Legal"/>
        <w:tabs>
          <w:tab w:val="clear" w:pos="720"/>
        </w:tabs>
      </w:pPr>
      <w:r>
        <w:t xml:space="preserve">This letter does not authorise the undertaking of any </w:t>
      </w:r>
      <w:r w:rsidR="00407589">
        <w:t>work</w:t>
      </w:r>
      <w:r w:rsidR="00D25812">
        <w:t xml:space="preserve"> by the Applicant</w:t>
      </w:r>
      <w:r w:rsidR="00407589">
        <w:t xml:space="preserve">.  </w:t>
      </w:r>
      <w:r>
        <w:t xml:space="preserve">The Applicant must </w:t>
      </w:r>
      <w:r w:rsidR="00D61A09">
        <w:t>enter</w:t>
      </w:r>
      <w:r>
        <w:t xml:space="preserve"> a Works Deed (or other </w:t>
      </w:r>
      <w:r w:rsidR="000E5E87">
        <w:rPr>
          <w:bCs/>
          <w:szCs w:val="21"/>
        </w:rPr>
        <w:t>Sydney Water</w:t>
      </w:r>
      <w:r w:rsidR="009C7FBD">
        <w:rPr>
          <w:bCs/>
          <w:szCs w:val="21"/>
        </w:rPr>
        <w:t xml:space="preserve"> </w:t>
      </w:r>
      <w:r>
        <w:t xml:space="preserve">authorisation or agreement) prior to commencing any Water Asset Works or any activity near any </w:t>
      </w:r>
      <w:r w:rsidR="00F278AF">
        <w:rPr>
          <w:bCs/>
          <w:szCs w:val="21"/>
        </w:rPr>
        <w:t>Sydney Water</w:t>
      </w:r>
      <w:r w:rsidR="00F278AF" w:rsidRPr="00AF6016">
        <w:rPr>
          <w:bCs/>
          <w:szCs w:val="21"/>
        </w:rPr>
        <w:t xml:space="preserve"> </w:t>
      </w:r>
      <w:r>
        <w:t xml:space="preserve">Assets. </w:t>
      </w:r>
    </w:p>
    <w:p w14:paraId="2CF8BFBB" w14:textId="77777777" w:rsidR="00425D46" w:rsidRPr="00DD2679" w:rsidRDefault="00425D46" w:rsidP="00425D46">
      <w:pPr>
        <w:pStyle w:val="Level1Legal"/>
      </w:pPr>
      <w:r>
        <w:t>Costs</w:t>
      </w:r>
      <w:r w:rsidRPr="00DD2679">
        <w:t xml:space="preserve"> </w:t>
      </w:r>
    </w:p>
    <w:p w14:paraId="5DE045D8" w14:textId="5D0D3C84" w:rsidR="00425D46" w:rsidRPr="00DD2679" w:rsidRDefault="00425D46" w:rsidP="00425D46">
      <w:pPr>
        <w:pStyle w:val="Level2Legal"/>
        <w:tabs>
          <w:tab w:val="clear" w:pos="720"/>
        </w:tabs>
      </w:pPr>
      <w:r w:rsidRPr="00427D25">
        <w:rPr>
          <w:szCs w:val="21"/>
        </w:rPr>
        <w:t xml:space="preserve">The Applicant must </w:t>
      </w:r>
      <w:r w:rsidRPr="00DD2679">
        <w:t xml:space="preserve">pay </w:t>
      </w:r>
      <w:r w:rsidR="009C7FBD">
        <w:rPr>
          <w:bCs/>
          <w:szCs w:val="21"/>
        </w:rPr>
        <w:t>Sydney Water</w:t>
      </w:r>
      <w:r w:rsidRPr="00DD2679">
        <w:t>’s Costs for the Project</w:t>
      </w:r>
      <w:r>
        <w:t xml:space="preserve"> within </w:t>
      </w:r>
      <w:r w:rsidR="0053497E">
        <w:t>2</w:t>
      </w:r>
      <w:r>
        <w:t xml:space="preserve">0 days of receipt of a tax invoice, or failing which, </w:t>
      </w:r>
      <w:r w:rsidRPr="00DD2679">
        <w:t xml:space="preserve">on demand as a debt due and payable to </w:t>
      </w:r>
      <w:r w:rsidR="009C7FBD">
        <w:rPr>
          <w:bCs/>
          <w:szCs w:val="21"/>
        </w:rPr>
        <w:t>Sydney Water</w:t>
      </w:r>
      <w:r w:rsidR="0053497E">
        <w:t>.</w:t>
      </w:r>
    </w:p>
    <w:p w14:paraId="7FE4524C" w14:textId="1E876136" w:rsidR="00425D46" w:rsidRPr="00891FCF" w:rsidRDefault="00425D46" w:rsidP="00425D46">
      <w:pPr>
        <w:pStyle w:val="Level2Legal"/>
      </w:pPr>
      <w:r>
        <w:t xml:space="preserve">The Applicant acknowledges and agrees that until such time as all </w:t>
      </w:r>
      <w:r w:rsidR="009C7FBD">
        <w:rPr>
          <w:bCs/>
          <w:szCs w:val="21"/>
        </w:rPr>
        <w:t>Sydney Water</w:t>
      </w:r>
      <w:r>
        <w:t xml:space="preserve">’s Costs </w:t>
      </w:r>
      <w:r w:rsidR="00D61A09">
        <w:t>is</w:t>
      </w:r>
      <w:r>
        <w:t xml:space="preserve"> paid by the Applicant under clause 3.1, then </w:t>
      </w:r>
      <w:r w:rsidR="0006792D">
        <w:rPr>
          <w:bCs/>
          <w:szCs w:val="21"/>
        </w:rPr>
        <w:t>Sydney Water</w:t>
      </w:r>
      <w:r>
        <w:t xml:space="preserve"> will not issue the Letter of </w:t>
      </w:r>
      <w:r>
        <w:lastRenderedPageBreak/>
        <w:t>Conditions to the WSC</w:t>
      </w:r>
      <w:r w:rsidR="00C66F93">
        <w:t xml:space="preserve"> </w:t>
      </w:r>
      <w:r>
        <w:t xml:space="preserve">and/or </w:t>
      </w:r>
      <w:r w:rsidRPr="00891FCF">
        <w:t xml:space="preserve">release a Transfer of Ownership Notice specifying the date </w:t>
      </w:r>
      <w:r w:rsidRPr="009757F6">
        <w:t xml:space="preserve">on which </w:t>
      </w:r>
      <w:r w:rsidR="00207AC8" w:rsidRPr="009757F6">
        <w:t>c</w:t>
      </w:r>
      <w:r w:rsidRPr="009757F6">
        <w:t>ompletion</w:t>
      </w:r>
      <w:r w:rsidRPr="00891FCF">
        <w:t xml:space="preserve"> </w:t>
      </w:r>
      <w:r w:rsidR="0003758F">
        <w:t xml:space="preserve">of the Water Asset Works </w:t>
      </w:r>
      <w:r w:rsidRPr="00891FCF">
        <w:t>was achieved.</w:t>
      </w:r>
    </w:p>
    <w:p w14:paraId="75361DD9" w14:textId="1BCA1FB1" w:rsidR="00425D46" w:rsidRDefault="00281819" w:rsidP="00425D46">
      <w:pPr>
        <w:pStyle w:val="Level2Legal"/>
        <w:tabs>
          <w:tab w:val="clear" w:pos="720"/>
        </w:tabs>
      </w:pPr>
      <w:r>
        <w:rPr>
          <w:bCs/>
          <w:szCs w:val="21"/>
        </w:rPr>
        <w:t>Sydney Water</w:t>
      </w:r>
      <w:r w:rsidRPr="00AF6016">
        <w:rPr>
          <w:bCs/>
          <w:szCs w:val="21"/>
        </w:rPr>
        <w:t xml:space="preserve"> </w:t>
      </w:r>
      <w:r w:rsidR="00425D46" w:rsidRPr="00891FCF">
        <w:t xml:space="preserve">must use reasonable endeavours to minimise the costs and expenses for which the </w:t>
      </w:r>
      <w:r w:rsidR="00425D46">
        <w:t>Applicant</w:t>
      </w:r>
      <w:r w:rsidR="00425D46" w:rsidRPr="00891FCF">
        <w:t xml:space="preserve"> is liable under clause</w:t>
      </w:r>
      <w:r w:rsidR="00425D46">
        <w:t xml:space="preserve"> 3.2.</w:t>
      </w:r>
    </w:p>
    <w:p w14:paraId="382411EE" w14:textId="2070BBB4" w:rsidR="00425D46" w:rsidRDefault="00281819" w:rsidP="00425D46">
      <w:pPr>
        <w:pStyle w:val="Level2Legal"/>
        <w:tabs>
          <w:tab w:val="clear" w:pos="720"/>
        </w:tabs>
      </w:pPr>
      <w:r>
        <w:rPr>
          <w:bCs/>
          <w:szCs w:val="21"/>
        </w:rPr>
        <w:t>Sydney Water</w:t>
      </w:r>
      <w:r w:rsidR="00425D46">
        <w:t xml:space="preserve"> must inform the Applicant if </w:t>
      </w:r>
      <w:r>
        <w:rPr>
          <w:bCs/>
          <w:szCs w:val="21"/>
        </w:rPr>
        <w:t>Sydney Water</w:t>
      </w:r>
      <w:r w:rsidR="00425D46">
        <w:t xml:space="preserve"> becomes aware that the Costs are likely to exceed the Target Cost.</w:t>
      </w:r>
      <w:r w:rsidR="0095135F">
        <w:t xml:space="preserve">  </w:t>
      </w:r>
    </w:p>
    <w:p w14:paraId="5AD0BA4A" w14:textId="7050B55E" w:rsidR="00425D46" w:rsidRDefault="00281819" w:rsidP="00425D46">
      <w:pPr>
        <w:pStyle w:val="Level2Legal"/>
        <w:tabs>
          <w:tab w:val="clear" w:pos="720"/>
        </w:tabs>
      </w:pPr>
      <w:bookmarkStart w:id="4" w:name="_Ref88554795"/>
      <w:r>
        <w:rPr>
          <w:bCs/>
          <w:szCs w:val="21"/>
        </w:rPr>
        <w:t>Sydney Water</w:t>
      </w:r>
      <w:r w:rsidR="00425D46">
        <w:t xml:space="preserve"> must:</w:t>
      </w:r>
      <w:bookmarkEnd w:id="4"/>
    </w:p>
    <w:p w14:paraId="3174672E" w14:textId="62E2EBE9" w:rsidR="008201D8" w:rsidRDefault="00537778" w:rsidP="00425D46">
      <w:pPr>
        <w:pStyle w:val="Level3Legal"/>
      </w:pPr>
      <w:r>
        <w:t>Subject to 3.5(b), w</w:t>
      </w:r>
      <w:r w:rsidR="0053497E">
        <w:t>here possible to do so, n</w:t>
      </w:r>
      <w:r w:rsidR="000B544E">
        <w:t>otify the Applicant where the aggregate of the Costs to be paid by the Applicant are between 70 to 80% of the Target Cost;</w:t>
      </w:r>
    </w:p>
    <w:p w14:paraId="6C5D7E1D" w14:textId="15D8DF97" w:rsidR="000B544E" w:rsidRDefault="008201D8" w:rsidP="00425D46">
      <w:pPr>
        <w:pStyle w:val="Level3Legal"/>
      </w:pPr>
      <w:r>
        <w:t xml:space="preserve">Where </w:t>
      </w:r>
      <w:r w:rsidR="00137E22">
        <w:t xml:space="preserve">Costs involve a Tier 4 </w:t>
      </w:r>
      <w:r w:rsidR="00537778">
        <w:t>complex asset</w:t>
      </w:r>
      <w:r w:rsidR="00137E22">
        <w:t xml:space="preserve">, then Sydney Water must notify the </w:t>
      </w:r>
      <w:r w:rsidR="00537778">
        <w:t>A</w:t>
      </w:r>
      <w:r w:rsidR="00137E22">
        <w:t xml:space="preserve">pplicant if the </w:t>
      </w:r>
      <w:r w:rsidR="00661D43">
        <w:t>C</w:t>
      </w:r>
      <w:r w:rsidR="00537778">
        <w:t>osts being incurred is approach</w:t>
      </w:r>
      <w:r w:rsidR="00AB4969">
        <w:t>ing</w:t>
      </w:r>
      <w:r w:rsidR="00537778">
        <w:t xml:space="preserve"> 70% of the Ti</w:t>
      </w:r>
      <w:r w:rsidR="00AB4969">
        <w:t>e</w:t>
      </w:r>
      <w:r w:rsidR="00537778">
        <w:t xml:space="preserve">r 4 </w:t>
      </w:r>
      <w:r w:rsidR="00AB4969">
        <w:t>c</w:t>
      </w:r>
      <w:r w:rsidR="00537778">
        <w:t xml:space="preserve">omplex asset </w:t>
      </w:r>
      <w:r w:rsidR="00137E22">
        <w:t>Target Cost</w:t>
      </w:r>
      <w:r w:rsidR="00537778">
        <w:t xml:space="preserve"> (as set out above); </w:t>
      </w:r>
    </w:p>
    <w:p w14:paraId="310A3E36" w14:textId="77777777" w:rsidR="00425D46" w:rsidRPr="003252F8" w:rsidRDefault="00425D46" w:rsidP="00425D46">
      <w:pPr>
        <w:pStyle w:val="Level3Legal"/>
      </w:pPr>
      <w:r w:rsidRPr="003252F8">
        <w:t>if required by the Applicant, cease performing the Obligations which would cause the Cost to exceed the Target Cost,</w:t>
      </w:r>
    </w:p>
    <w:p w14:paraId="7101726F" w14:textId="638D2FCD" w:rsidR="00425D46" w:rsidRDefault="00425D46" w:rsidP="00425D46">
      <w:pPr>
        <w:pStyle w:val="Level2Legal"/>
        <w:tabs>
          <w:tab w:val="clear" w:pos="720"/>
        </w:tabs>
      </w:pPr>
      <w:r w:rsidRPr="00F330F0">
        <w:t xml:space="preserve">If </w:t>
      </w:r>
      <w:r w:rsidR="00281819">
        <w:rPr>
          <w:bCs/>
          <w:szCs w:val="21"/>
        </w:rPr>
        <w:t>Sydney Water</w:t>
      </w:r>
      <w:r>
        <w:t xml:space="preserve"> sends a notice under clause 3.5: </w:t>
      </w:r>
    </w:p>
    <w:p w14:paraId="5F8FFDD7" w14:textId="5319F5F7" w:rsidR="00425D46" w:rsidRDefault="00425D46" w:rsidP="00425D46">
      <w:pPr>
        <w:pStyle w:val="Level3Legal"/>
      </w:pPr>
      <w:r>
        <w:t xml:space="preserve">The Applicant must </w:t>
      </w:r>
      <w:r w:rsidRPr="00F330F0">
        <w:t xml:space="preserve">negotiate with </w:t>
      </w:r>
      <w:r w:rsidR="00281819">
        <w:rPr>
          <w:bCs/>
          <w:szCs w:val="21"/>
        </w:rPr>
        <w:t>Sydney Water</w:t>
      </w:r>
      <w:r w:rsidR="00281819" w:rsidRPr="00AF6016">
        <w:rPr>
          <w:bCs/>
          <w:szCs w:val="21"/>
        </w:rPr>
        <w:t xml:space="preserve"> </w:t>
      </w:r>
      <w:r w:rsidRPr="00F330F0">
        <w:t xml:space="preserve">(each acting reasonably and in good faith) as to the appropriate adjustment to the Target </w:t>
      </w:r>
      <w:r>
        <w:t>Cost</w:t>
      </w:r>
      <w:r w:rsidRPr="00F330F0">
        <w:t xml:space="preserve"> w</w:t>
      </w:r>
      <w:r>
        <w:t xml:space="preserve">hich will be adjusted as </w:t>
      </w:r>
      <w:r w:rsidR="00D61A09">
        <w:t>agreed.</w:t>
      </w:r>
    </w:p>
    <w:p w14:paraId="320A0224" w14:textId="6B4A35E0" w:rsidR="00425D46" w:rsidRDefault="00FD1A6F" w:rsidP="00425D46">
      <w:pPr>
        <w:pStyle w:val="Level3Legal"/>
      </w:pPr>
      <w:r>
        <w:rPr>
          <w:bCs/>
          <w:szCs w:val="21"/>
        </w:rPr>
        <w:t>Sydney Water</w:t>
      </w:r>
      <w:r w:rsidR="00425D46" w:rsidRPr="00F330F0">
        <w:t xml:space="preserve"> must promptly provide </w:t>
      </w:r>
      <w:r w:rsidR="00425D46">
        <w:t xml:space="preserve">such information as the Applicant </w:t>
      </w:r>
      <w:r w:rsidR="00425D46" w:rsidRPr="00F330F0">
        <w:t>may reasonabl</w:t>
      </w:r>
      <w:r w:rsidR="00425D46">
        <w:t xml:space="preserve">y require </w:t>
      </w:r>
      <w:r w:rsidR="00D61A09">
        <w:t>determining</w:t>
      </w:r>
      <w:r w:rsidR="00425D46">
        <w:t>:</w:t>
      </w:r>
    </w:p>
    <w:p w14:paraId="4500DB2C" w14:textId="28688B35" w:rsidR="00425D46" w:rsidRDefault="00425D46" w:rsidP="00425D46">
      <w:pPr>
        <w:pStyle w:val="Level4Legal"/>
      </w:pPr>
      <w:r w:rsidRPr="00F330F0">
        <w:t xml:space="preserve">the actual costs incurred (or to be incurred) by </w:t>
      </w:r>
      <w:r w:rsidR="003520CE">
        <w:rPr>
          <w:bCs/>
          <w:szCs w:val="21"/>
        </w:rPr>
        <w:t>Sydney Water</w:t>
      </w:r>
      <w:r w:rsidRPr="00F330F0">
        <w:t xml:space="preserve"> in performing the </w:t>
      </w:r>
      <w:r>
        <w:t>Obligations;</w:t>
      </w:r>
      <w:r w:rsidRPr="00F330F0">
        <w:t xml:space="preserve"> and </w:t>
      </w:r>
    </w:p>
    <w:p w14:paraId="4CE4F463" w14:textId="77777777" w:rsidR="00425D46" w:rsidRPr="004C221D" w:rsidRDefault="00425D46" w:rsidP="00425D46">
      <w:pPr>
        <w:pStyle w:val="Level4Legal"/>
      </w:pPr>
      <w:r w:rsidRPr="00F330F0">
        <w:t xml:space="preserve">any associated adjustment to the </w:t>
      </w:r>
      <w:r>
        <w:t>Target Cost</w:t>
      </w:r>
      <w:r w:rsidRPr="00F330F0">
        <w:t>.</w:t>
      </w:r>
    </w:p>
    <w:p w14:paraId="068045CC" w14:textId="77777777" w:rsidR="00425D46" w:rsidRPr="00DD2679" w:rsidRDefault="00425D46" w:rsidP="00425D46">
      <w:pPr>
        <w:pStyle w:val="Level1Legal"/>
        <w:keepNext w:val="0"/>
        <w:tabs>
          <w:tab w:val="clear" w:pos="720"/>
        </w:tabs>
      </w:pPr>
      <w:bookmarkStart w:id="5" w:name="_Ref209844195"/>
      <w:r w:rsidRPr="00DD2679">
        <w:t>GST</w:t>
      </w:r>
      <w:bookmarkEnd w:id="5"/>
    </w:p>
    <w:p w14:paraId="13676967" w14:textId="038643C7" w:rsidR="00C66F93" w:rsidRPr="00C66F93" w:rsidRDefault="00425D46" w:rsidP="00C66F93">
      <w:pPr>
        <w:pStyle w:val="Level2Legal"/>
        <w:keepNext w:val="0"/>
      </w:pPr>
      <w:r w:rsidRPr="00DD2679">
        <w:t xml:space="preserve">In this clause </w:t>
      </w:r>
      <w:r w:rsidR="009C7F60">
        <w:t>4</w:t>
      </w:r>
      <w:r w:rsidRPr="00DD2679">
        <w:t xml:space="preserve">, </w:t>
      </w:r>
      <w:r w:rsidRPr="00DD2679">
        <w:rPr>
          <w:b/>
        </w:rPr>
        <w:t>GST Law</w:t>
      </w:r>
      <w:r w:rsidRPr="00DD2679">
        <w:t xml:space="preserve"> has the meaning given in the A New Tax System (Goods and Services Tax) Act 1999 (Cth), and terms used which are not defined in this letter, but which are defined in the GST Law, have the meanings given in the GST Law. Unless stated otherwise, all consideration provided under this letter is exclusive of GST. If GST is payable by the party making the supply (</w:t>
      </w:r>
      <w:r w:rsidRPr="00DD2679">
        <w:rPr>
          <w:b/>
        </w:rPr>
        <w:t>supplier</w:t>
      </w:r>
      <w:r w:rsidRPr="00DD2679">
        <w:t>), the recipient must, upon receipt of a tax invoice from the supplier, pay the supplier an amount equal to the GST payable on that supply.</w:t>
      </w:r>
    </w:p>
    <w:p w14:paraId="0A3338B6" w14:textId="77777777" w:rsidR="00425D46" w:rsidRPr="00DD2679" w:rsidRDefault="00425D46" w:rsidP="00425D46">
      <w:pPr>
        <w:pStyle w:val="Level1Legal"/>
        <w:keepNext w:val="0"/>
      </w:pPr>
      <w:bookmarkStart w:id="6" w:name="_Toc102900852"/>
      <w:bookmarkStart w:id="7" w:name="_Toc102900893"/>
      <w:bookmarkStart w:id="8" w:name="_Toc102901300"/>
      <w:bookmarkStart w:id="9" w:name="_Ref106699203"/>
      <w:bookmarkStart w:id="10" w:name="_Toc107035565"/>
      <w:bookmarkStart w:id="11" w:name="_Toc107035679"/>
      <w:bookmarkStart w:id="12" w:name="_Ref137378502"/>
      <w:r w:rsidRPr="00DD2679">
        <w:t>Resolution</w:t>
      </w:r>
      <w:bookmarkEnd w:id="6"/>
      <w:bookmarkEnd w:id="7"/>
      <w:bookmarkEnd w:id="8"/>
      <w:bookmarkEnd w:id="9"/>
      <w:bookmarkEnd w:id="10"/>
      <w:bookmarkEnd w:id="11"/>
      <w:bookmarkEnd w:id="12"/>
      <w:r w:rsidRPr="00DD2679">
        <w:t xml:space="preserve"> of disputes</w:t>
      </w:r>
    </w:p>
    <w:p w14:paraId="6A1360E0" w14:textId="77777777" w:rsidR="00425D46" w:rsidRPr="00DD2679" w:rsidRDefault="00425D46" w:rsidP="00425D46">
      <w:pPr>
        <w:pStyle w:val="Level2Legal"/>
        <w:keepNext w:val="0"/>
      </w:pPr>
      <w:bookmarkStart w:id="13" w:name="_Ref100985137"/>
      <w:bookmarkStart w:id="14" w:name="_Ref100985147"/>
      <w:r w:rsidRPr="00DD2679">
        <w:t>A party claiming that a dispute has arisen in connection with this letter (</w:t>
      </w:r>
      <w:r w:rsidRPr="00DD2679">
        <w:rPr>
          <w:b/>
        </w:rPr>
        <w:t>first party</w:t>
      </w:r>
      <w:r w:rsidRPr="00DD2679">
        <w:t>) must give notice to the other party designating a representative with authority to settle the dispute (</w:t>
      </w:r>
      <w:r w:rsidRPr="00DD2679">
        <w:rPr>
          <w:b/>
        </w:rPr>
        <w:t>Dispute Notice</w:t>
      </w:r>
      <w:r w:rsidRPr="00DD2679">
        <w:t>). The other party must, within 7 days of receipt of the Dispute Notice, give notice to the first party and each other party acknowledging the dispute and designating a corresponding representative.</w:t>
      </w:r>
      <w:bookmarkEnd w:id="13"/>
    </w:p>
    <w:p w14:paraId="04786B83" w14:textId="0570244A" w:rsidR="00425D46" w:rsidRPr="00DD2679" w:rsidRDefault="00425D46" w:rsidP="00425D46">
      <w:pPr>
        <w:pStyle w:val="Level2Legal"/>
        <w:keepNext w:val="0"/>
      </w:pPr>
      <w:bookmarkStart w:id="15" w:name="_Ref204059753"/>
      <w:r w:rsidRPr="00DD2679">
        <w:lastRenderedPageBreak/>
        <w:t xml:space="preserve">The parties must ensure that the designated persons referred to in clause </w:t>
      </w:r>
      <w:r w:rsidR="009C7F60">
        <w:t>5</w:t>
      </w:r>
      <w:r w:rsidRPr="00DD2679">
        <w:t>.1 (</w:t>
      </w:r>
      <w:r w:rsidRPr="00DD2679">
        <w:rPr>
          <w:b/>
        </w:rPr>
        <w:t>Representatives</w:t>
      </w:r>
      <w:r w:rsidRPr="00DD2679">
        <w:t>) within 14 days of notice being given of the last designation required by clause 4.1, meet and use their best endeavours to resolve the dispute.</w:t>
      </w:r>
      <w:bookmarkStart w:id="16" w:name="_Ref100985156"/>
      <w:bookmarkEnd w:id="14"/>
      <w:bookmarkEnd w:id="15"/>
    </w:p>
    <w:p w14:paraId="1AC136EA" w14:textId="7482253E" w:rsidR="00425D46" w:rsidRPr="00DD2679" w:rsidRDefault="00425D46" w:rsidP="00425D46">
      <w:pPr>
        <w:pStyle w:val="Level2Legal"/>
        <w:keepNext w:val="0"/>
      </w:pPr>
      <w:r w:rsidRPr="00DD2679">
        <w:t xml:space="preserve">If the dispute is not resolved within the </w:t>
      </w:r>
      <w:r w:rsidR="00D61A09" w:rsidRPr="00DD2679">
        <w:t>14-day</w:t>
      </w:r>
      <w:r w:rsidRPr="00DD2679">
        <w:t xml:space="preserve"> period referred to in clause </w:t>
      </w:r>
      <w:r w:rsidR="009C7F60">
        <w:t>5</w:t>
      </w:r>
      <w:r w:rsidRPr="00DD2679">
        <w:t xml:space="preserve">.2 (or within any further period agreed by the Representatives in writing) the parties </w:t>
      </w:r>
      <w:bookmarkEnd w:id="16"/>
      <w:r w:rsidRPr="00DD2679">
        <w:t>may agree on the method and process to resolve the dispute or commence litigation.</w:t>
      </w:r>
    </w:p>
    <w:p w14:paraId="01647CF0" w14:textId="64FEFB59" w:rsidR="00425D46" w:rsidRPr="00DD2679" w:rsidRDefault="00425D46" w:rsidP="00425D46">
      <w:pPr>
        <w:pStyle w:val="Level2Legal"/>
        <w:keepNext w:val="0"/>
      </w:pPr>
      <w:r w:rsidRPr="00DD2679">
        <w:t xml:space="preserve">Except where a party seeks urgent interlocutory relief, neither party may commence litigation relating to any dispute arising out of or in connection with this letter unless and until it has complied with clauses </w:t>
      </w:r>
      <w:r w:rsidR="009C7F60">
        <w:t>5</w:t>
      </w:r>
      <w:r w:rsidRPr="00DD2679">
        <w:t xml:space="preserve">.1, </w:t>
      </w:r>
      <w:r w:rsidR="009C7F60">
        <w:t>5</w:t>
      </w:r>
      <w:r w:rsidRPr="00DD2679">
        <w:t xml:space="preserve">.2 and </w:t>
      </w:r>
      <w:r w:rsidR="009C7F60">
        <w:t>5</w:t>
      </w:r>
      <w:r w:rsidRPr="00DD2679">
        <w:t>.3.</w:t>
      </w:r>
    </w:p>
    <w:p w14:paraId="0719B312" w14:textId="77777777" w:rsidR="00425D46" w:rsidRPr="00DD2679" w:rsidRDefault="00425D46" w:rsidP="00425D46">
      <w:pPr>
        <w:pStyle w:val="Level2Legal"/>
        <w:keepNext w:val="0"/>
      </w:pPr>
      <w:r w:rsidRPr="00DD2679">
        <w:t xml:space="preserve">The parties must continue to comply with their obligations in accordance with this letter notwithstanding that the parties are participating in dispute resolution. </w:t>
      </w:r>
    </w:p>
    <w:p w14:paraId="7FF76FA3" w14:textId="77777777" w:rsidR="00425D46" w:rsidRPr="00DD2679" w:rsidRDefault="00425D46" w:rsidP="00425D46">
      <w:pPr>
        <w:pStyle w:val="Level1Legal"/>
      </w:pPr>
      <w:r w:rsidRPr="00DD2679">
        <w:t>General</w:t>
      </w:r>
    </w:p>
    <w:p w14:paraId="5282AB19" w14:textId="77777777" w:rsidR="00425D46" w:rsidRPr="00DD2679" w:rsidRDefault="00425D46" w:rsidP="00425D46">
      <w:pPr>
        <w:pStyle w:val="Level2Legal"/>
      </w:pPr>
      <w:r w:rsidRPr="00DD2679">
        <w:t xml:space="preserve">This letter may be executed in any number of counterparts. </w:t>
      </w:r>
    </w:p>
    <w:p w14:paraId="705A12D6" w14:textId="22BDB2D0" w:rsidR="00425D46" w:rsidRDefault="00425D46" w:rsidP="00D61A09">
      <w:pPr>
        <w:pStyle w:val="Level2Legal"/>
      </w:pPr>
      <w:r w:rsidRPr="00DD2679">
        <w:t xml:space="preserve">This letter, once executed, will take effect as a </w:t>
      </w:r>
      <w:r w:rsidR="00D61A09" w:rsidRPr="00DD2679">
        <w:t>deed,</w:t>
      </w:r>
      <w:r w:rsidRPr="00DD2679">
        <w:t xml:space="preserve"> and will be governed by the laws of New South Wales. </w:t>
      </w:r>
    </w:p>
    <w:p w14:paraId="059CFD75" w14:textId="72B41F95" w:rsidR="006274AB" w:rsidRDefault="006274AB">
      <w:pPr>
        <w:spacing w:after="200" w:line="276" w:lineRule="auto"/>
      </w:pPr>
      <w:r>
        <w:br w:type="page"/>
      </w:r>
    </w:p>
    <w:p w14:paraId="032C8C2C" w14:textId="77777777" w:rsidR="006274AB" w:rsidRPr="006274AB" w:rsidRDefault="006274AB" w:rsidP="006274AB">
      <w:pPr>
        <w:pStyle w:val="FO2Legal"/>
      </w:pPr>
    </w:p>
    <w:tbl>
      <w:tblPr>
        <w:tblW w:w="8789" w:type="dxa"/>
        <w:tblLayout w:type="fixed"/>
        <w:tblCellMar>
          <w:left w:w="107" w:type="dxa"/>
          <w:right w:w="107" w:type="dxa"/>
        </w:tblCellMar>
        <w:tblLook w:val="0000" w:firstRow="0" w:lastRow="0" w:firstColumn="0" w:lastColumn="0" w:noHBand="0" w:noVBand="0"/>
      </w:tblPr>
      <w:tblGrid>
        <w:gridCol w:w="4197"/>
        <w:gridCol w:w="55"/>
        <w:gridCol w:w="284"/>
        <w:gridCol w:w="4253"/>
      </w:tblGrid>
      <w:tr w:rsidR="001754DF" w:rsidRPr="00830308" w14:paraId="20DA5CBB" w14:textId="77777777" w:rsidTr="006274AB">
        <w:trPr>
          <w:cantSplit/>
        </w:trPr>
        <w:tc>
          <w:tcPr>
            <w:tcW w:w="4252" w:type="dxa"/>
            <w:gridSpan w:val="2"/>
            <w:tcBorders>
              <w:bottom w:val="single" w:sz="4" w:space="0" w:color="C0C0C0"/>
            </w:tcBorders>
            <w:shd w:val="clear" w:color="auto" w:fill="auto"/>
            <w:tcMar>
              <w:bottom w:w="567" w:type="dxa"/>
            </w:tcMar>
          </w:tcPr>
          <w:p w14:paraId="1E5C4196" w14:textId="77777777" w:rsidR="001754DF" w:rsidRDefault="001754DF" w:rsidP="00801E41">
            <w:pPr>
              <w:keepNext/>
              <w:rPr>
                <w:rStyle w:val="Attest1"/>
                <w:b/>
                <w:sz w:val="18"/>
                <w:szCs w:val="18"/>
              </w:rPr>
            </w:pPr>
            <w:r w:rsidRPr="00830308">
              <w:rPr>
                <w:sz w:val="18"/>
                <w:szCs w:val="18"/>
              </w:rPr>
              <w:t>Executed as a</w:t>
            </w:r>
            <w:r>
              <w:rPr>
                <w:sz w:val="18"/>
                <w:szCs w:val="18"/>
              </w:rPr>
              <w:t>n</w:t>
            </w:r>
            <w:r w:rsidRPr="00830308">
              <w:rPr>
                <w:sz w:val="18"/>
                <w:szCs w:val="18"/>
              </w:rPr>
              <w:t xml:space="preserve"> </w:t>
            </w:r>
            <w:r>
              <w:rPr>
                <w:sz w:val="18"/>
                <w:szCs w:val="18"/>
              </w:rPr>
              <w:t>agreement</w:t>
            </w:r>
          </w:p>
          <w:p w14:paraId="544CEB1C" w14:textId="77777777" w:rsidR="001754DF" w:rsidRDefault="001754DF" w:rsidP="00801E41">
            <w:pPr>
              <w:keepNext/>
              <w:rPr>
                <w:rStyle w:val="Attest1"/>
                <w:b/>
                <w:sz w:val="18"/>
                <w:szCs w:val="18"/>
              </w:rPr>
            </w:pPr>
          </w:p>
          <w:p w14:paraId="25E48649" w14:textId="77777777" w:rsidR="001754DF" w:rsidRPr="00830308" w:rsidRDefault="001754DF" w:rsidP="00801E41">
            <w:pPr>
              <w:keepNext/>
              <w:rPr>
                <w:rStyle w:val="Attest1"/>
                <w:b/>
                <w:sz w:val="18"/>
                <w:szCs w:val="18"/>
              </w:rPr>
            </w:pPr>
          </w:p>
          <w:p w14:paraId="4B0074B0" w14:textId="3C998D27" w:rsidR="001754DF" w:rsidRPr="00830308" w:rsidRDefault="001754DF" w:rsidP="00801E41">
            <w:pPr>
              <w:keepNext/>
              <w:rPr>
                <w:rStyle w:val="Attest1"/>
                <w:sz w:val="18"/>
                <w:szCs w:val="18"/>
              </w:rPr>
            </w:pPr>
            <w:r>
              <w:rPr>
                <w:rStyle w:val="Attest1"/>
                <w:sz w:val="18"/>
                <w:szCs w:val="18"/>
              </w:rPr>
              <w:t>On behalf o</w:t>
            </w:r>
            <w:r w:rsidRPr="00830308">
              <w:rPr>
                <w:rStyle w:val="Attest1"/>
                <w:sz w:val="18"/>
                <w:szCs w:val="18"/>
              </w:rPr>
              <w:t xml:space="preserve">f </w:t>
            </w:r>
            <w:r w:rsidRPr="00830308">
              <w:rPr>
                <w:rStyle w:val="Attest1"/>
                <w:b/>
                <w:sz w:val="18"/>
                <w:szCs w:val="18"/>
              </w:rPr>
              <w:t>SYDNEY WATER CORPORATION</w:t>
            </w:r>
            <w:r w:rsidRPr="00830308">
              <w:rPr>
                <w:rStyle w:val="Attest1"/>
                <w:sz w:val="18"/>
                <w:szCs w:val="18"/>
              </w:rPr>
              <w:t xml:space="preserve"> by </w:t>
            </w:r>
            <w:sdt>
              <w:sdtPr>
                <w:rPr>
                  <w:rStyle w:val="Attest1"/>
                  <w:sz w:val="18"/>
                  <w:szCs w:val="18"/>
                </w:rPr>
                <w:id w:val="901098066"/>
                <w:placeholder>
                  <w:docPart w:val="DefaultPlaceholder_-1854013440"/>
                </w:placeholder>
                <w:showingPlcHdr/>
              </w:sdtPr>
              <w:sdtEndPr>
                <w:rPr>
                  <w:rStyle w:val="Attest1"/>
                </w:rPr>
              </w:sdtEndPr>
              <w:sdtContent>
                <w:r w:rsidR="00043108" w:rsidRPr="00B16AA6">
                  <w:rPr>
                    <w:rStyle w:val="PlaceholderText"/>
                    <w:rFonts w:eastAsiaTheme="minorHAnsi"/>
                  </w:rPr>
                  <w:t>Click or tap here to enter text.</w:t>
                </w:r>
              </w:sdtContent>
            </w:sdt>
            <w:r w:rsidRPr="00830308">
              <w:rPr>
                <w:rFonts w:asciiTheme="minorHAnsi" w:eastAsia="Verdana" w:hAnsiTheme="minorHAnsi" w:cstheme="minorHAnsi"/>
                <w:color w:val="000000"/>
                <w:sz w:val="18"/>
                <w:szCs w:val="18"/>
                <w:lang w:eastAsia="en-US"/>
              </w:rPr>
              <w:t xml:space="preserve"> </w:t>
            </w:r>
            <w:r w:rsidRPr="00830308">
              <w:rPr>
                <w:rStyle w:val="Attest1"/>
                <w:sz w:val="18"/>
                <w:szCs w:val="18"/>
              </w:rPr>
              <w:t xml:space="preserve"> </w:t>
            </w:r>
          </w:p>
          <w:p w14:paraId="6B89596E" w14:textId="77777777" w:rsidR="001754DF" w:rsidRPr="00830308" w:rsidRDefault="001754DF" w:rsidP="00801E41">
            <w:pPr>
              <w:keepNext/>
              <w:rPr>
                <w:sz w:val="18"/>
                <w:szCs w:val="18"/>
              </w:rPr>
            </w:pPr>
            <w:r w:rsidRPr="00830308">
              <w:rPr>
                <w:rStyle w:val="Attest1"/>
                <w:sz w:val="18"/>
                <w:szCs w:val="18"/>
              </w:rPr>
              <w:t xml:space="preserve"> </w:t>
            </w:r>
          </w:p>
        </w:tc>
        <w:tc>
          <w:tcPr>
            <w:tcW w:w="284" w:type="dxa"/>
            <w:tcMar>
              <w:bottom w:w="567" w:type="dxa"/>
            </w:tcMar>
          </w:tcPr>
          <w:p w14:paraId="0F38B478" w14:textId="77777777" w:rsidR="001754DF" w:rsidRPr="00830308" w:rsidRDefault="001754DF" w:rsidP="00801E41">
            <w:pPr>
              <w:keepNext/>
              <w:rPr>
                <w:sz w:val="18"/>
                <w:szCs w:val="18"/>
              </w:rPr>
            </w:pPr>
          </w:p>
        </w:tc>
        <w:tc>
          <w:tcPr>
            <w:tcW w:w="4253" w:type="dxa"/>
            <w:tcBorders>
              <w:bottom w:val="single" w:sz="4" w:space="0" w:color="C0C0C0"/>
            </w:tcBorders>
            <w:shd w:val="clear" w:color="auto" w:fill="auto"/>
            <w:tcMar>
              <w:bottom w:w="567" w:type="dxa"/>
            </w:tcMar>
          </w:tcPr>
          <w:p w14:paraId="0D701B77" w14:textId="77777777" w:rsidR="001754DF" w:rsidRPr="00830308" w:rsidRDefault="001754DF" w:rsidP="00801E41">
            <w:pPr>
              <w:keepNext/>
              <w:rPr>
                <w:sz w:val="18"/>
                <w:szCs w:val="18"/>
              </w:rPr>
            </w:pPr>
          </w:p>
        </w:tc>
      </w:tr>
      <w:tr w:rsidR="001754DF" w:rsidRPr="00830308" w14:paraId="51181A30" w14:textId="77777777" w:rsidTr="006274AB">
        <w:trPr>
          <w:cantSplit/>
          <w:trHeight w:val="419"/>
        </w:trPr>
        <w:tc>
          <w:tcPr>
            <w:tcW w:w="4252" w:type="dxa"/>
            <w:gridSpan w:val="2"/>
            <w:tcBorders>
              <w:top w:val="single" w:sz="4" w:space="0" w:color="C0C0C0"/>
              <w:bottom w:val="single" w:sz="4" w:space="0" w:color="C0C0C0"/>
            </w:tcBorders>
            <w:shd w:val="clear" w:color="auto" w:fill="auto"/>
            <w:tcMar>
              <w:bottom w:w="567" w:type="dxa"/>
            </w:tcMar>
          </w:tcPr>
          <w:p w14:paraId="5FB41DED" w14:textId="77777777" w:rsidR="001754DF" w:rsidRDefault="001754DF" w:rsidP="00801E41">
            <w:pPr>
              <w:keepNext/>
              <w:rPr>
                <w:rStyle w:val="Attest2"/>
                <w:sz w:val="18"/>
                <w:szCs w:val="18"/>
              </w:rPr>
            </w:pPr>
            <w:r w:rsidRPr="00830308">
              <w:rPr>
                <w:rStyle w:val="Attest2"/>
                <w:sz w:val="18"/>
                <w:szCs w:val="18"/>
              </w:rPr>
              <w:t>Signature of witness</w:t>
            </w:r>
          </w:p>
          <w:sdt>
            <w:sdtPr>
              <w:rPr>
                <w:rStyle w:val="Attest1"/>
                <w:sz w:val="18"/>
                <w:szCs w:val="18"/>
              </w:rPr>
              <w:id w:val="1751377740"/>
              <w:placeholder>
                <w:docPart w:val="DefaultPlaceholder_-1854013440"/>
              </w:placeholder>
              <w:showingPlcHdr/>
            </w:sdtPr>
            <w:sdtEndPr>
              <w:rPr>
                <w:rStyle w:val="Attest1"/>
              </w:rPr>
            </w:sdtEndPr>
            <w:sdtContent>
              <w:p w14:paraId="742423C2" w14:textId="5EA0ADAF" w:rsidR="00043108" w:rsidRPr="00830308" w:rsidRDefault="00043108" w:rsidP="00801E41">
                <w:pPr>
                  <w:keepNext/>
                  <w:rPr>
                    <w:rStyle w:val="Attest1"/>
                    <w:sz w:val="18"/>
                    <w:szCs w:val="18"/>
                  </w:rPr>
                </w:pPr>
                <w:r w:rsidRPr="00B16AA6">
                  <w:rPr>
                    <w:rStyle w:val="PlaceholderText"/>
                    <w:rFonts w:eastAsiaTheme="minorHAnsi"/>
                  </w:rPr>
                  <w:t>Click or tap here to enter text.</w:t>
                </w:r>
              </w:p>
            </w:sdtContent>
          </w:sdt>
        </w:tc>
        <w:tc>
          <w:tcPr>
            <w:tcW w:w="284" w:type="dxa"/>
            <w:tcMar>
              <w:bottom w:w="567" w:type="dxa"/>
            </w:tcMar>
          </w:tcPr>
          <w:p w14:paraId="297CC1AA" w14:textId="77777777" w:rsidR="001754DF" w:rsidRPr="00830308" w:rsidRDefault="001754DF" w:rsidP="00801E41">
            <w:pPr>
              <w:keepNext/>
              <w:rPr>
                <w:sz w:val="18"/>
                <w:szCs w:val="18"/>
              </w:rPr>
            </w:pPr>
          </w:p>
        </w:tc>
        <w:tc>
          <w:tcPr>
            <w:tcW w:w="4253" w:type="dxa"/>
            <w:tcBorders>
              <w:top w:val="single" w:sz="4" w:space="0" w:color="C0C0C0"/>
              <w:bottom w:val="single" w:sz="4" w:space="0" w:color="C0C0C0"/>
            </w:tcBorders>
            <w:shd w:val="clear" w:color="auto" w:fill="auto"/>
            <w:tcMar>
              <w:bottom w:w="567" w:type="dxa"/>
            </w:tcMar>
          </w:tcPr>
          <w:p w14:paraId="50F68038" w14:textId="77777777" w:rsidR="001754DF" w:rsidRDefault="001754DF" w:rsidP="00801E41">
            <w:pPr>
              <w:pStyle w:val="Attestation2"/>
              <w:rPr>
                <w:rStyle w:val="Attest2"/>
                <w:sz w:val="18"/>
                <w:szCs w:val="18"/>
              </w:rPr>
            </w:pPr>
            <w:r w:rsidRPr="00830308">
              <w:rPr>
                <w:rStyle w:val="Attest2"/>
                <w:sz w:val="18"/>
                <w:szCs w:val="18"/>
              </w:rPr>
              <w:t>Signature</w:t>
            </w:r>
          </w:p>
          <w:sdt>
            <w:sdtPr>
              <w:rPr>
                <w:rStyle w:val="Attest2"/>
                <w:sz w:val="18"/>
                <w:szCs w:val="18"/>
              </w:rPr>
              <w:id w:val="1464548283"/>
              <w:placeholder>
                <w:docPart w:val="DefaultPlaceholder_-1854013440"/>
              </w:placeholder>
              <w:showingPlcHdr/>
            </w:sdtPr>
            <w:sdtEndPr>
              <w:rPr>
                <w:rStyle w:val="Attest2"/>
              </w:rPr>
            </w:sdtEndPr>
            <w:sdtContent>
              <w:p w14:paraId="321E57B9" w14:textId="60806FDA" w:rsidR="00043108" w:rsidRPr="00830308" w:rsidRDefault="00043108" w:rsidP="00801E41">
                <w:pPr>
                  <w:pStyle w:val="Attestation2"/>
                  <w:rPr>
                    <w:rStyle w:val="Attest2"/>
                    <w:sz w:val="18"/>
                    <w:szCs w:val="18"/>
                  </w:rPr>
                </w:pPr>
                <w:r w:rsidRPr="00B16AA6">
                  <w:rPr>
                    <w:rStyle w:val="PlaceholderText"/>
                    <w:rFonts w:eastAsiaTheme="minorHAnsi"/>
                  </w:rPr>
                  <w:t>Click or tap here to enter text.</w:t>
                </w:r>
              </w:p>
            </w:sdtContent>
          </w:sdt>
        </w:tc>
      </w:tr>
      <w:tr w:rsidR="001754DF" w:rsidRPr="00830308" w14:paraId="18DC23E9" w14:textId="77777777" w:rsidTr="006274AB">
        <w:trPr>
          <w:cantSplit/>
        </w:trPr>
        <w:tc>
          <w:tcPr>
            <w:tcW w:w="4252" w:type="dxa"/>
            <w:gridSpan w:val="2"/>
            <w:tcBorders>
              <w:top w:val="single" w:sz="4" w:space="0" w:color="C0C0C0"/>
            </w:tcBorders>
            <w:shd w:val="clear" w:color="auto" w:fill="auto"/>
            <w:tcMar>
              <w:bottom w:w="0" w:type="dxa"/>
            </w:tcMar>
          </w:tcPr>
          <w:p w14:paraId="24B1964E" w14:textId="77777777" w:rsidR="001754DF" w:rsidRDefault="001754DF" w:rsidP="00801E41">
            <w:pPr>
              <w:keepNext/>
              <w:rPr>
                <w:rStyle w:val="Attest2"/>
                <w:sz w:val="18"/>
                <w:szCs w:val="18"/>
              </w:rPr>
            </w:pPr>
            <w:r w:rsidRPr="00830308">
              <w:rPr>
                <w:rStyle w:val="Attest2"/>
                <w:sz w:val="18"/>
                <w:szCs w:val="18"/>
              </w:rPr>
              <w:t>Print name</w:t>
            </w:r>
          </w:p>
          <w:p w14:paraId="141C12C6" w14:textId="77777777" w:rsidR="00043108" w:rsidRDefault="00043108" w:rsidP="00801E41">
            <w:pPr>
              <w:keepNext/>
              <w:rPr>
                <w:rStyle w:val="Attest2"/>
                <w:sz w:val="18"/>
                <w:szCs w:val="18"/>
              </w:rPr>
            </w:pPr>
          </w:p>
          <w:sdt>
            <w:sdtPr>
              <w:rPr>
                <w:rStyle w:val="Attest2"/>
                <w:sz w:val="18"/>
                <w:szCs w:val="18"/>
              </w:rPr>
              <w:id w:val="918907915"/>
              <w:placeholder>
                <w:docPart w:val="DefaultPlaceholder_-1854013440"/>
              </w:placeholder>
              <w:showingPlcHdr/>
            </w:sdtPr>
            <w:sdtEndPr>
              <w:rPr>
                <w:rStyle w:val="Attest2"/>
              </w:rPr>
            </w:sdtEndPr>
            <w:sdtContent>
              <w:p w14:paraId="36A118ED" w14:textId="1A9BAABA" w:rsidR="00043108" w:rsidRPr="00830308" w:rsidRDefault="00043108" w:rsidP="00801E41">
                <w:pPr>
                  <w:keepNext/>
                  <w:rPr>
                    <w:rStyle w:val="Attest2"/>
                    <w:sz w:val="18"/>
                    <w:szCs w:val="18"/>
                  </w:rPr>
                </w:pPr>
                <w:r w:rsidRPr="00B16AA6">
                  <w:rPr>
                    <w:rStyle w:val="PlaceholderText"/>
                    <w:rFonts w:eastAsiaTheme="minorHAnsi"/>
                  </w:rPr>
                  <w:t>Click or tap here to enter text.</w:t>
                </w:r>
              </w:p>
            </w:sdtContent>
          </w:sdt>
          <w:p w14:paraId="4BDFF345" w14:textId="77777777" w:rsidR="001754DF" w:rsidRPr="00830308" w:rsidRDefault="001754DF" w:rsidP="00801E41">
            <w:pPr>
              <w:keepNext/>
              <w:rPr>
                <w:rStyle w:val="Attest2"/>
                <w:sz w:val="18"/>
                <w:szCs w:val="18"/>
              </w:rPr>
            </w:pPr>
          </w:p>
        </w:tc>
        <w:tc>
          <w:tcPr>
            <w:tcW w:w="284" w:type="dxa"/>
            <w:tcMar>
              <w:bottom w:w="0" w:type="dxa"/>
            </w:tcMar>
          </w:tcPr>
          <w:p w14:paraId="69847C19" w14:textId="77777777" w:rsidR="001754DF" w:rsidRPr="00830308" w:rsidRDefault="001754DF" w:rsidP="00801E41">
            <w:pPr>
              <w:keepNext/>
              <w:rPr>
                <w:sz w:val="18"/>
                <w:szCs w:val="18"/>
              </w:rPr>
            </w:pPr>
          </w:p>
        </w:tc>
        <w:tc>
          <w:tcPr>
            <w:tcW w:w="4253" w:type="dxa"/>
            <w:tcBorders>
              <w:top w:val="single" w:sz="4" w:space="0" w:color="C0C0C0"/>
            </w:tcBorders>
            <w:shd w:val="clear" w:color="auto" w:fill="auto"/>
            <w:tcMar>
              <w:bottom w:w="0" w:type="dxa"/>
            </w:tcMar>
          </w:tcPr>
          <w:p w14:paraId="723B0EDA" w14:textId="77777777" w:rsidR="001754DF" w:rsidRDefault="001754DF" w:rsidP="00801E41">
            <w:pPr>
              <w:rPr>
                <w:rStyle w:val="Attest2"/>
                <w:sz w:val="18"/>
                <w:szCs w:val="18"/>
              </w:rPr>
            </w:pPr>
            <w:r w:rsidRPr="00830308">
              <w:rPr>
                <w:rStyle w:val="Attest2"/>
                <w:sz w:val="18"/>
                <w:szCs w:val="18"/>
              </w:rPr>
              <w:t>Print name</w:t>
            </w:r>
          </w:p>
          <w:p w14:paraId="7BC0EF48" w14:textId="77777777" w:rsidR="00043108" w:rsidRDefault="00043108" w:rsidP="00043108">
            <w:pPr>
              <w:rPr>
                <w:sz w:val="18"/>
                <w:szCs w:val="18"/>
              </w:rPr>
            </w:pPr>
          </w:p>
          <w:sdt>
            <w:sdtPr>
              <w:rPr>
                <w:sz w:val="18"/>
                <w:szCs w:val="18"/>
              </w:rPr>
              <w:id w:val="-1269223176"/>
              <w:placeholder>
                <w:docPart w:val="DefaultPlaceholder_-1854013440"/>
              </w:placeholder>
              <w:showingPlcHdr/>
            </w:sdtPr>
            <w:sdtEndPr/>
            <w:sdtContent>
              <w:p w14:paraId="1A99C9B7" w14:textId="6C6D1577" w:rsidR="00043108" w:rsidRPr="00043108" w:rsidRDefault="00043108" w:rsidP="00043108">
                <w:pPr>
                  <w:rPr>
                    <w:sz w:val="18"/>
                    <w:szCs w:val="18"/>
                  </w:rPr>
                </w:pPr>
                <w:r w:rsidRPr="00B16AA6">
                  <w:rPr>
                    <w:rStyle w:val="PlaceholderText"/>
                    <w:rFonts w:eastAsiaTheme="minorHAnsi"/>
                  </w:rPr>
                  <w:t>Click or tap here to enter text.</w:t>
                </w:r>
              </w:p>
            </w:sdtContent>
          </w:sdt>
        </w:tc>
      </w:tr>
      <w:tr w:rsidR="001754DF" w:rsidRPr="00830308" w14:paraId="3341468D" w14:textId="77777777" w:rsidTr="006274AB">
        <w:trPr>
          <w:cantSplit/>
          <w:trHeight w:val="44"/>
        </w:trPr>
        <w:tc>
          <w:tcPr>
            <w:tcW w:w="4252" w:type="dxa"/>
            <w:gridSpan w:val="2"/>
            <w:shd w:val="clear" w:color="auto" w:fill="auto"/>
          </w:tcPr>
          <w:p w14:paraId="505A5E7C" w14:textId="77777777" w:rsidR="001754DF" w:rsidRPr="00830308" w:rsidRDefault="001754DF" w:rsidP="00801E41">
            <w:pPr>
              <w:rPr>
                <w:rStyle w:val="Attest2"/>
                <w:sz w:val="18"/>
                <w:szCs w:val="18"/>
              </w:rPr>
            </w:pPr>
          </w:p>
        </w:tc>
        <w:tc>
          <w:tcPr>
            <w:tcW w:w="284" w:type="dxa"/>
          </w:tcPr>
          <w:p w14:paraId="35E7A7C5" w14:textId="77777777" w:rsidR="001754DF" w:rsidRPr="00830308" w:rsidRDefault="001754DF" w:rsidP="00801E41">
            <w:pPr>
              <w:rPr>
                <w:sz w:val="18"/>
                <w:szCs w:val="18"/>
              </w:rPr>
            </w:pPr>
          </w:p>
        </w:tc>
        <w:tc>
          <w:tcPr>
            <w:tcW w:w="4253" w:type="dxa"/>
          </w:tcPr>
          <w:p w14:paraId="131BF98D" w14:textId="77777777" w:rsidR="001754DF" w:rsidRPr="00830308" w:rsidRDefault="001754DF" w:rsidP="00801E41">
            <w:pPr>
              <w:rPr>
                <w:rStyle w:val="Attest2"/>
                <w:sz w:val="18"/>
                <w:szCs w:val="18"/>
              </w:rPr>
            </w:pPr>
          </w:p>
        </w:tc>
      </w:tr>
      <w:tr w:rsidR="001754DF" w:rsidRPr="00830308" w14:paraId="7EC52955" w14:textId="77777777" w:rsidTr="006274AB">
        <w:trPr>
          <w:cantSplit/>
        </w:trPr>
        <w:tc>
          <w:tcPr>
            <w:tcW w:w="4252" w:type="dxa"/>
            <w:gridSpan w:val="2"/>
            <w:tcBorders>
              <w:bottom w:val="single" w:sz="4" w:space="0" w:color="auto"/>
            </w:tcBorders>
            <w:shd w:val="clear" w:color="auto" w:fill="auto"/>
            <w:tcMar>
              <w:bottom w:w="567" w:type="dxa"/>
            </w:tcMar>
          </w:tcPr>
          <w:p w14:paraId="6A3C6F21" w14:textId="77777777" w:rsidR="001754DF" w:rsidRPr="00830308" w:rsidRDefault="001754DF" w:rsidP="00801E41">
            <w:pPr>
              <w:keepNext/>
              <w:rPr>
                <w:rStyle w:val="Attest1"/>
                <w:b/>
                <w:sz w:val="18"/>
                <w:szCs w:val="18"/>
              </w:rPr>
            </w:pPr>
          </w:p>
        </w:tc>
        <w:tc>
          <w:tcPr>
            <w:tcW w:w="284" w:type="dxa"/>
            <w:tcBorders>
              <w:bottom w:val="single" w:sz="4" w:space="0" w:color="auto"/>
            </w:tcBorders>
            <w:tcMar>
              <w:bottom w:w="567" w:type="dxa"/>
            </w:tcMar>
          </w:tcPr>
          <w:p w14:paraId="2B803203" w14:textId="77777777" w:rsidR="001754DF" w:rsidRPr="00830308" w:rsidRDefault="001754DF" w:rsidP="00801E41">
            <w:pPr>
              <w:keepNext/>
              <w:rPr>
                <w:sz w:val="18"/>
                <w:szCs w:val="18"/>
              </w:rPr>
            </w:pPr>
          </w:p>
        </w:tc>
        <w:tc>
          <w:tcPr>
            <w:tcW w:w="4253" w:type="dxa"/>
            <w:tcBorders>
              <w:bottom w:val="single" w:sz="4" w:space="0" w:color="auto"/>
            </w:tcBorders>
            <w:shd w:val="clear" w:color="auto" w:fill="auto"/>
            <w:tcMar>
              <w:bottom w:w="567" w:type="dxa"/>
            </w:tcMar>
          </w:tcPr>
          <w:p w14:paraId="700B5B94" w14:textId="77777777" w:rsidR="001754DF" w:rsidRPr="00830308" w:rsidRDefault="001754DF" w:rsidP="00801E41">
            <w:pPr>
              <w:keepNext/>
              <w:rPr>
                <w:sz w:val="18"/>
                <w:szCs w:val="18"/>
              </w:rPr>
            </w:pPr>
          </w:p>
        </w:tc>
      </w:tr>
      <w:tr w:rsidR="001754DF" w:rsidRPr="00830308" w14:paraId="73D7B4B6" w14:textId="77777777" w:rsidTr="006274AB">
        <w:trPr>
          <w:cantSplit/>
        </w:trPr>
        <w:tc>
          <w:tcPr>
            <w:tcW w:w="4252" w:type="dxa"/>
            <w:gridSpan w:val="2"/>
            <w:tcBorders>
              <w:bottom w:val="single" w:sz="4" w:space="0" w:color="C0C0C0"/>
            </w:tcBorders>
            <w:shd w:val="clear" w:color="auto" w:fill="auto"/>
            <w:tcMar>
              <w:bottom w:w="567" w:type="dxa"/>
            </w:tcMar>
          </w:tcPr>
          <w:p w14:paraId="6CCFA9B9" w14:textId="77777777" w:rsidR="001754DF" w:rsidRDefault="001754DF" w:rsidP="00801E41">
            <w:pPr>
              <w:keepNext/>
              <w:rPr>
                <w:rStyle w:val="Attest1"/>
                <w:b/>
                <w:sz w:val="18"/>
                <w:szCs w:val="18"/>
              </w:rPr>
            </w:pPr>
          </w:p>
          <w:p w14:paraId="75AF042E" w14:textId="77777777" w:rsidR="001754DF" w:rsidRPr="00830308" w:rsidRDefault="001754DF" w:rsidP="00801E41">
            <w:pPr>
              <w:keepNext/>
              <w:rPr>
                <w:rStyle w:val="Attest1"/>
                <w:b/>
                <w:sz w:val="18"/>
                <w:szCs w:val="18"/>
              </w:rPr>
            </w:pPr>
          </w:p>
          <w:p w14:paraId="56406128" w14:textId="77777777" w:rsidR="001754DF" w:rsidRPr="00360987" w:rsidRDefault="001754DF" w:rsidP="00801E41">
            <w:pPr>
              <w:keepNext/>
              <w:rPr>
                <w:rStyle w:val="Attest1"/>
                <w:sz w:val="18"/>
                <w:szCs w:val="18"/>
                <w:highlight w:val="yellow"/>
              </w:rPr>
            </w:pPr>
            <w:r w:rsidRPr="00B53C28">
              <w:rPr>
                <w:rStyle w:val="Attest1"/>
                <w:sz w:val="18"/>
                <w:szCs w:val="18"/>
                <w:highlight w:val="yellow"/>
              </w:rPr>
              <w:t xml:space="preserve">Signed on behalf of </w:t>
            </w:r>
            <w:r w:rsidRPr="00360987">
              <w:rPr>
                <w:rStyle w:val="Attest1"/>
                <w:b/>
                <w:sz w:val="18"/>
                <w:szCs w:val="18"/>
                <w:highlight w:val="yellow"/>
              </w:rPr>
              <w:t>(Developer)</w:t>
            </w:r>
          </w:p>
          <w:p w14:paraId="7EDC0C86" w14:textId="77777777" w:rsidR="001754DF" w:rsidRPr="00830308" w:rsidRDefault="001754DF" w:rsidP="00801E41">
            <w:pPr>
              <w:keepNext/>
              <w:rPr>
                <w:rStyle w:val="Attest1"/>
                <w:sz w:val="18"/>
                <w:szCs w:val="18"/>
              </w:rPr>
            </w:pPr>
            <w:r w:rsidRPr="00360987">
              <w:rPr>
                <w:rStyle w:val="Attest1"/>
                <w:b/>
                <w:bCs/>
                <w:sz w:val="18"/>
                <w:szCs w:val="18"/>
                <w:highlight w:val="yellow"/>
              </w:rPr>
              <w:t>(Address)</w:t>
            </w:r>
          </w:p>
          <w:p w14:paraId="5AD97E71" w14:textId="77777777" w:rsidR="001754DF" w:rsidRPr="00830308" w:rsidRDefault="001754DF" w:rsidP="00801E41">
            <w:pPr>
              <w:keepNext/>
              <w:rPr>
                <w:sz w:val="18"/>
                <w:szCs w:val="18"/>
              </w:rPr>
            </w:pPr>
            <w:r w:rsidRPr="00830308">
              <w:rPr>
                <w:rStyle w:val="Attest1"/>
                <w:sz w:val="18"/>
                <w:szCs w:val="18"/>
              </w:rPr>
              <w:t xml:space="preserve"> </w:t>
            </w:r>
          </w:p>
        </w:tc>
        <w:tc>
          <w:tcPr>
            <w:tcW w:w="284" w:type="dxa"/>
            <w:tcMar>
              <w:bottom w:w="567" w:type="dxa"/>
            </w:tcMar>
          </w:tcPr>
          <w:p w14:paraId="64D4A85D" w14:textId="77777777" w:rsidR="001754DF" w:rsidRPr="00830308" w:rsidRDefault="001754DF" w:rsidP="00801E41">
            <w:pPr>
              <w:keepNext/>
              <w:rPr>
                <w:sz w:val="18"/>
                <w:szCs w:val="18"/>
              </w:rPr>
            </w:pPr>
          </w:p>
        </w:tc>
        <w:tc>
          <w:tcPr>
            <w:tcW w:w="4253" w:type="dxa"/>
            <w:tcBorders>
              <w:bottom w:val="single" w:sz="4" w:space="0" w:color="C0C0C0"/>
            </w:tcBorders>
            <w:shd w:val="clear" w:color="auto" w:fill="auto"/>
            <w:tcMar>
              <w:bottom w:w="567" w:type="dxa"/>
            </w:tcMar>
          </w:tcPr>
          <w:p w14:paraId="47F2C87C" w14:textId="77777777" w:rsidR="001754DF" w:rsidRDefault="001754DF" w:rsidP="00801E41">
            <w:pPr>
              <w:keepNext/>
              <w:rPr>
                <w:sz w:val="18"/>
                <w:szCs w:val="18"/>
              </w:rPr>
            </w:pPr>
          </w:p>
          <w:p w14:paraId="11072D3B" w14:textId="77777777" w:rsidR="00043108" w:rsidRDefault="00043108" w:rsidP="00801E41">
            <w:pPr>
              <w:keepNext/>
              <w:rPr>
                <w:sz w:val="18"/>
                <w:szCs w:val="18"/>
              </w:rPr>
            </w:pPr>
          </w:p>
          <w:sdt>
            <w:sdtPr>
              <w:rPr>
                <w:sz w:val="18"/>
                <w:szCs w:val="18"/>
              </w:rPr>
              <w:id w:val="-1569339447"/>
              <w:placeholder>
                <w:docPart w:val="DefaultPlaceholder_-1854013440"/>
              </w:placeholder>
              <w:showingPlcHdr/>
            </w:sdtPr>
            <w:sdtEndPr/>
            <w:sdtContent>
              <w:p w14:paraId="4D4BE687" w14:textId="68D51672" w:rsidR="00043108" w:rsidRPr="00830308" w:rsidRDefault="00043108" w:rsidP="00801E41">
                <w:pPr>
                  <w:keepNext/>
                  <w:rPr>
                    <w:sz w:val="18"/>
                    <w:szCs w:val="18"/>
                  </w:rPr>
                </w:pPr>
                <w:r w:rsidRPr="00B16AA6">
                  <w:rPr>
                    <w:rStyle w:val="PlaceholderText"/>
                    <w:rFonts w:eastAsiaTheme="minorHAnsi"/>
                  </w:rPr>
                  <w:t>Click or tap here to enter text.</w:t>
                </w:r>
              </w:p>
            </w:sdtContent>
          </w:sdt>
        </w:tc>
      </w:tr>
      <w:tr w:rsidR="001754DF" w:rsidRPr="00830308" w14:paraId="1CB1712E" w14:textId="77777777" w:rsidTr="006274AB">
        <w:trPr>
          <w:cantSplit/>
          <w:trHeight w:val="419"/>
        </w:trPr>
        <w:tc>
          <w:tcPr>
            <w:tcW w:w="4252" w:type="dxa"/>
            <w:gridSpan w:val="2"/>
            <w:tcBorders>
              <w:top w:val="single" w:sz="4" w:space="0" w:color="C0C0C0"/>
              <w:bottom w:val="single" w:sz="4" w:space="0" w:color="C0C0C0"/>
            </w:tcBorders>
            <w:shd w:val="clear" w:color="auto" w:fill="auto"/>
            <w:tcMar>
              <w:bottom w:w="567" w:type="dxa"/>
            </w:tcMar>
          </w:tcPr>
          <w:p w14:paraId="082A7527" w14:textId="77777777" w:rsidR="001754DF" w:rsidRDefault="001754DF" w:rsidP="00801E41">
            <w:pPr>
              <w:keepNext/>
              <w:rPr>
                <w:rStyle w:val="Attest2"/>
                <w:sz w:val="18"/>
                <w:szCs w:val="18"/>
              </w:rPr>
            </w:pPr>
            <w:r w:rsidRPr="00830308">
              <w:rPr>
                <w:rStyle w:val="Attest2"/>
                <w:sz w:val="18"/>
                <w:szCs w:val="18"/>
              </w:rPr>
              <w:t>Signature of witness</w:t>
            </w:r>
          </w:p>
          <w:p w14:paraId="3EE47FFC" w14:textId="77777777" w:rsidR="00043108" w:rsidRDefault="00043108" w:rsidP="00801E41">
            <w:pPr>
              <w:keepNext/>
              <w:rPr>
                <w:rStyle w:val="Attest2"/>
              </w:rPr>
            </w:pPr>
          </w:p>
          <w:sdt>
            <w:sdtPr>
              <w:rPr>
                <w:rStyle w:val="Attest1"/>
                <w:sz w:val="18"/>
                <w:szCs w:val="18"/>
              </w:rPr>
              <w:id w:val="1948663298"/>
              <w:placeholder>
                <w:docPart w:val="DefaultPlaceholder_-1854013440"/>
              </w:placeholder>
              <w:showingPlcHdr/>
            </w:sdtPr>
            <w:sdtEndPr>
              <w:rPr>
                <w:rStyle w:val="Attest1"/>
              </w:rPr>
            </w:sdtEndPr>
            <w:sdtContent>
              <w:p w14:paraId="353CAAFF" w14:textId="0E309D7A" w:rsidR="00043108" w:rsidRPr="00830308" w:rsidRDefault="00043108" w:rsidP="00801E41">
                <w:pPr>
                  <w:keepNext/>
                  <w:rPr>
                    <w:rStyle w:val="Attest1"/>
                    <w:sz w:val="18"/>
                    <w:szCs w:val="18"/>
                  </w:rPr>
                </w:pPr>
                <w:r w:rsidRPr="00B16AA6">
                  <w:rPr>
                    <w:rStyle w:val="PlaceholderText"/>
                    <w:rFonts w:eastAsiaTheme="minorHAnsi"/>
                  </w:rPr>
                  <w:t>Click or tap here to enter text.</w:t>
                </w:r>
              </w:p>
            </w:sdtContent>
          </w:sdt>
        </w:tc>
        <w:tc>
          <w:tcPr>
            <w:tcW w:w="284" w:type="dxa"/>
            <w:tcMar>
              <w:bottom w:w="567" w:type="dxa"/>
            </w:tcMar>
          </w:tcPr>
          <w:p w14:paraId="7378BC4B" w14:textId="77777777" w:rsidR="001754DF" w:rsidRPr="00830308" w:rsidRDefault="001754DF" w:rsidP="00801E41">
            <w:pPr>
              <w:keepNext/>
              <w:rPr>
                <w:sz w:val="18"/>
                <w:szCs w:val="18"/>
              </w:rPr>
            </w:pPr>
          </w:p>
        </w:tc>
        <w:tc>
          <w:tcPr>
            <w:tcW w:w="4253" w:type="dxa"/>
            <w:tcBorders>
              <w:top w:val="single" w:sz="4" w:space="0" w:color="C0C0C0"/>
              <w:bottom w:val="single" w:sz="4" w:space="0" w:color="C0C0C0"/>
            </w:tcBorders>
            <w:shd w:val="clear" w:color="auto" w:fill="auto"/>
            <w:tcMar>
              <w:bottom w:w="567" w:type="dxa"/>
            </w:tcMar>
          </w:tcPr>
          <w:p w14:paraId="6A12863F" w14:textId="77777777" w:rsidR="001754DF" w:rsidRDefault="001754DF" w:rsidP="00801E41">
            <w:pPr>
              <w:pStyle w:val="Attestation2"/>
              <w:rPr>
                <w:rStyle w:val="Attest2"/>
                <w:sz w:val="18"/>
                <w:szCs w:val="18"/>
              </w:rPr>
            </w:pPr>
            <w:r w:rsidRPr="00830308">
              <w:rPr>
                <w:rStyle w:val="Attest2"/>
                <w:sz w:val="18"/>
                <w:szCs w:val="18"/>
              </w:rPr>
              <w:t>Signature</w:t>
            </w:r>
          </w:p>
          <w:p w14:paraId="3403E339" w14:textId="77777777" w:rsidR="00043108" w:rsidRDefault="00043108" w:rsidP="00043108"/>
          <w:sdt>
            <w:sdtPr>
              <w:id w:val="-1338375977"/>
              <w:placeholder>
                <w:docPart w:val="DefaultPlaceholder_-1854013440"/>
              </w:placeholder>
              <w:showingPlcHdr/>
            </w:sdtPr>
            <w:sdtEndPr/>
            <w:sdtContent>
              <w:p w14:paraId="79DC8A45" w14:textId="3D0D1FD2" w:rsidR="00043108" w:rsidRPr="00043108" w:rsidRDefault="00043108" w:rsidP="00043108">
                <w:r w:rsidRPr="00B16AA6">
                  <w:rPr>
                    <w:rStyle w:val="PlaceholderText"/>
                    <w:rFonts w:eastAsiaTheme="minorHAnsi"/>
                  </w:rPr>
                  <w:t>Click or tap here to enter text.</w:t>
                </w:r>
              </w:p>
            </w:sdtContent>
          </w:sdt>
        </w:tc>
      </w:tr>
      <w:tr w:rsidR="001754DF" w:rsidRPr="00830308" w14:paraId="301A835C" w14:textId="77777777" w:rsidTr="006274AB">
        <w:trPr>
          <w:cantSplit/>
        </w:trPr>
        <w:tc>
          <w:tcPr>
            <w:tcW w:w="4252" w:type="dxa"/>
            <w:gridSpan w:val="2"/>
            <w:tcBorders>
              <w:top w:val="single" w:sz="4" w:space="0" w:color="C0C0C0"/>
            </w:tcBorders>
            <w:shd w:val="clear" w:color="auto" w:fill="auto"/>
            <w:tcMar>
              <w:bottom w:w="0" w:type="dxa"/>
            </w:tcMar>
          </w:tcPr>
          <w:p w14:paraId="5E4FABC7" w14:textId="77777777" w:rsidR="001754DF" w:rsidRDefault="001754DF" w:rsidP="00801E41">
            <w:pPr>
              <w:keepNext/>
              <w:rPr>
                <w:rStyle w:val="Attest2"/>
                <w:sz w:val="18"/>
                <w:szCs w:val="18"/>
              </w:rPr>
            </w:pPr>
            <w:r w:rsidRPr="00830308">
              <w:rPr>
                <w:rStyle w:val="Attest2"/>
                <w:sz w:val="18"/>
                <w:szCs w:val="18"/>
              </w:rPr>
              <w:t>Print name</w:t>
            </w:r>
          </w:p>
          <w:p w14:paraId="182F8F9F" w14:textId="77777777" w:rsidR="00043108" w:rsidRDefault="00043108" w:rsidP="00801E41">
            <w:pPr>
              <w:keepNext/>
              <w:rPr>
                <w:rStyle w:val="Attest2"/>
                <w:sz w:val="18"/>
                <w:szCs w:val="18"/>
              </w:rPr>
            </w:pPr>
          </w:p>
          <w:p w14:paraId="530861FE" w14:textId="77777777" w:rsidR="001754DF" w:rsidRDefault="007C4BF2" w:rsidP="00043108">
            <w:pPr>
              <w:keepNext/>
              <w:tabs>
                <w:tab w:val="right" w:pos="4038"/>
              </w:tabs>
              <w:rPr>
                <w:rStyle w:val="Attest2"/>
                <w:sz w:val="18"/>
                <w:szCs w:val="18"/>
              </w:rPr>
            </w:pPr>
            <w:sdt>
              <w:sdtPr>
                <w:rPr>
                  <w:rStyle w:val="Attest2"/>
                  <w:sz w:val="18"/>
                  <w:szCs w:val="18"/>
                </w:rPr>
                <w:id w:val="1420757496"/>
                <w:placeholder>
                  <w:docPart w:val="DefaultPlaceholder_-1854013440"/>
                </w:placeholder>
                <w:showingPlcHdr/>
              </w:sdtPr>
              <w:sdtEndPr>
                <w:rPr>
                  <w:rStyle w:val="Attest2"/>
                </w:rPr>
              </w:sdtEndPr>
              <w:sdtContent>
                <w:r w:rsidR="00043108" w:rsidRPr="00B16AA6">
                  <w:rPr>
                    <w:rStyle w:val="PlaceholderText"/>
                    <w:rFonts w:eastAsiaTheme="minorHAnsi"/>
                  </w:rPr>
                  <w:t>Click or tap here to enter text.</w:t>
                </w:r>
              </w:sdtContent>
            </w:sdt>
            <w:r w:rsidR="00043108">
              <w:rPr>
                <w:rStyle w:val="Attest2"/>
                <w:sz w:val="18"/>
                <w:szCs w:val="18"/>
              </w:rPr>
              <w:tab/>
            </w:r>
          </w:p>
          <w:p w14:paraId="317DE8BB" w14:textId="639094FB" w:rsidR="00043108" w:rsidRPr="00830308" w:rsidRDefault="00043108" w:rsidP="00043108">
            <w:pPr>
              <w:keepNext/>
              <w:tabs>
                <w:tab w:val="right" w:pos="4038"/>
              </w:tabs>
              <w:rPr>
                <w:rStyle w:val="Attest2"/>
                <w:sz w:val="18"/>
                <w:szCs w:val="18"/>
              </w:rPr>
            </w:pPr>
          </w:p>
        </w:tc>
        <w:tc>
          <w:tcPr>
            <w:tcW w:w="284" w:type="dxa"/>
            <w:tcMar>
              <w:bottom w:w="0" w:type="dxa"/>
            </w:tcMar>
          </w:tcPr>
          <w:p w14:paraId="465615F1" w14:textId="77777777" w:rsidR="001754DF" w:rsidRPr="00830308" w:rsidRDefault="001754DF" w:rsidP="00801E41">
            <w:pPr>
              <w:keepNext/>
              <w:rPr>
                <w:sz w:val="18"/>
                <w:szCs w:val="18"/>
              </w:rPr>
            </w:pPr>
          </w:p>
        </w:tc>
        <w:tc>
          <w:tcPr>
            <w:tcW w:w="4253" w:type="dxa"/>
            <w:tcBorders>
              <w:top w:val="single" w:sz="4" w:space="0" w:color="C0C0C0"/>
            </w:tcBorders>
            <w:shd w:val="clear" w:color="auto" w:fill="auto"/>
            <w:tcMar>
              <w:bottom w:w="0" w:type="dxa"/>
            </w:tcMar>
          </w:tcPr>
          <w:p w14:paraId="4DA25C81" w14:textId="77777777" w:rsidR="001754DF" w:rsidRDefault="001754DF" w:rsidP="00801E41">
            <w:pPr>
              <w:rPr>
                <w:rStyle w:val="Attest2"/>
                <w:sz w:val="18"/>
                <w:szCs w:val="18"/>
              </w:rPr>
            </w:pPr>
            <w:r w:rsidRPr="00830308">
              <w:rPr>
                <w:rStyle w:val="Attest2"/>
                <w:sz w:val="18"/>
                <w:szCs w:val="18"/>
              </w:rPr>
              <w:t>Print name</w:t>
            </w:r>
          </w:p>
          <w:p w14:paraId="0DD626A5" w14:textId="77777777" w:rsidR="00043108" w:rsidRDefault="00043108" w:rsidP="00043108">
            <w:pPr>
              <w:rPr>
                <w:sz w:val="18"/>
                <w:szCs w:val="18"/>
              </w:rPr>
            </w:pPr>
          </w:p>
          <w:sdt>
            <w:sdtPr>
              <w:rPr>
                <w:sz w:val="18"/>
                <w:szCs w:val="18"/>
              </w:rPr>
              <w:id w:val="1717396015"/>
              <w:placeholder>
                <w:docPart w:val="DefaultPlaceholder_-1854013440"/>
              </w:placeholder>
              <w:showingPlcHdr/>
            </w:sdtPr>
            <w:sdtEndPr/>
            <w:sdtContent>
              <w:p w14:paraId="6F948761" w14:textId="7966754D" w:rsidR="00043108" w:rsidRPr="00043108" w:rsidRDefault="00043108" w:rsidP="00043108">
                <w:pPr>
                  <w:rPr>
                    <w:sz w:val="18"/>
                    <w:szCs w:val="18"/>
                  </w:rPr>
                </w:pPr>
                <w:r w:rsidRPr="00B16AA6">
                  <w:rPr>
                    <w:rStyle w:val="PlaceholderText"/>
                    <w:rFonts w:eastAsiaTheme="minorHAnsi"/>
                  </w:rPr>
                  <w:t>Click or tap here to enter text.</w:t>
                </w:r>
              </w:p>
            </w:sdtContent>
          </w:sdt>
        </w:tc>
      </w:tr>
      <w:tr w:rsidR="001754DF" w:rsidRPr="00830308" w14:paraId="75D84790" w14:textId="77777777" w:rsidTr="006274AB">
        <w:tblPrEx>
          <w:tblCellMar>
            <w:left w:w="108" w:type="dxa"/>
            <w:right w:w="108" w:type="dxa"/>
          </w:tblCellMar>
          <w:tblLook w:val="04A0" w:firstRow="1" w:lastRow="0" w:firstColumn="1" w:lastColumn="0" w:noHBand="0" w:noVBand="1"/>
        </w:tblPrEx>
        <w:tc>
          <w:tcPr>
            <w:tcW w:w="4197" w:type="dxa"/>
          </w:tcPr>
          <w:p w14:paraId="042E224A" w14:textId="77777777" w:rsidR="001754DF" w:rsidRPr="00830308" w:rsidRDefault="001754DF" w:rsidP="00801E41">
            <w:pPr>
              <w:keepNext/>
              <w:rPr>
                <w:rStyle w:val="Attest2"/>
                <w:sz w:val="18"/>
                <w:szCs w:val="18"/>
              </w:rPr>
            </w:pPr>
            <w:r>
              <w:rPr>
                <w:rStyle w:val="Attest2"/>
                <w:sz w:val="18"/>
                <w:szCs w:val="18"/>
              </w:rPr>
              <w:t xml:space="preserve">Date: </w:t>
            </w:r>
          </w:p>
          <w:p w14:paraId="78E61765" w14:textId="77777777" w:rsidR="001754DF" w:rsidRDefault="001754DF" w:rsidP="00801E41">
            <w:pPr>
              <w:keepNext/>
              <w:rPr>
                <w:rStyle w:val="Attest2"/>
                <w:sz w:val="18"/>
                <w:szCs w:val="18"/>
              </w:rPr>
            </w:pPr>
          </w:p>
          <w:sdt>
            <w:sdtPr>
              <w:rPr>
                <w:rStyle w:val="Attest2"/>
                <w:sz w:val="18"/>
                <w:szCs w:val="18"/>
              </w:rPr>
              <w:id w:val="-620298173"/>
              <w:placeholder>
                <w:docPart w:val="DefaultPlaceholder_-1854013440"/>
              </w:placeholder>
              <w:showingPlcHdr/>
            </w:sdtPr>
            <w:sdtEndPr>
              <w:rPr>
                <w:rStyle w:val="Attest2"/>
              </w:rPr>
            </w:sdtEndPr>
            <w:sdtContent>
              <w:p w14:paraId="2E1C6578" w14:textId="226A2031" w:rsidR="001754DF" w:rsidRDefault="00043108" w:rsidP="00801E41">
                <w:pPr>
                  <w:keepNext/>
                  <w:rPr>
                    <w:rStyle w:val="Attest2"/>
                    <w:sz w:val="18"/>
                    <w:szCs w:val="18"/>
                  </w:rPr>
                </w:pPr>
                <w:r w:rsidRPr="00B16AA6">
                  <w:rPr>
                    <w:rStyle w:val="PlaceholderText"/>
                    <w:rFonts w:eastAsiaTheme="minorHAnsi"/>
                  </w:rPr>
                  <w:t>Click or tap here to enter text.</w:t>
                </w:r>
              </w:p>
            </w:sdtContent>
          </w:sdt>
          <w:p w14:paraId="126D761A" w14:textId="77777777" w:rsidR="001754DF" w:rsidRPr="00830308" w:rsidRDefault="001754DF" w:rsidP="00801E41">
            <w:pPr>
              <w:keepNext/>
              <w:spacing w:before="110" w:after="110"/>
              <w:outlineLvl w:val="0"/>
              <w:rPr>
                <w:rFonts w:asciiTheme="minorHAnsi" w:eastAsia="Verdana" w:hAnsiTheme="minorHAnsi" w:cstheme="minorHAnsi"/>
                <w:b/>
                <w:caps/>
                <w:sz w:val="18"/>
                <w:szCs w:val="18"/>
                <w:lang w:eastAsia="en-US"/>
              </w:rPr>
            </w:pPr>
          </w:p>
        </w:tc>
        <w:tc>
          <w:tcPr>
            <w:tcW w:w="339" w:type="dxa"/>
            <w:gridSpan w:val="2"/>
          </w:tcPr>
          <w:p w14:paraId="0C587E31" w14:textId="77777777" w:rsidR="001754DF" w:rsidRPr="00830308" w:rsidRDefault="001754DF" w:rsidP="00801E41">
            <w:pPr>
              <w:spacing w:before="110" w:after="110"/>
              <w:jc w:val="both"/>
              <w:rPr>
                <w:rFonts w:asciiTheme="minorHAnsi" w:eastAsia="Verdana" w:hAnsiTheme="minorHAnsi" w:cstheme="minorHAnsi"/>
                <w:sz w:val="18"/>
                <w:szCs w:val="18"/>
                <w:lang w:eastAsia="en-US"/>
              </w:rPr>
            </w:pPr>
          </w:p>
        </w:tc>
        <w:tc>
          <w:tcPr>
            <w:tcW w:w="4253" w:type="dxa"/>
          </w:tcPr>
          <w:p w14:paraId="71977EFF" w14:textId="77777777" w:rsidR="001754DF" w:rsidRDefault="001754DF" w:rsidP="00801E41">
            <w:pPr>
              <w:spacing w:line="240" w:lineRule="auto"/>
              <w:rPr>
                <w:rStyle w:val="Attest2"/>
                <w:sz w:val="18"/>
                <w:szCs w:val="18"/>
              </w:rPr>
            </w:pPr>
            <w:r>
              <w:rPr>
                <w:rStyle w:val="Attest2"/>
                <w:sz w:val="18"/>
                <w:szCs w:val="18"/>
              </w:rPr>
              <w:t xml:space="preserve">  Date: </w:t>
            </w:r>
          </w:p>
          <w:p w14:paraId="1C1D8B65" w14:textId="77777777" w:rsidR="00043108" w:rsidRDefault="00043108" w:rsidP="00801E41">
            <w:pPr>
              <w:spacing w:line="240" w:lineRule="auto"/>
              <w:rPr>
                <w:rStyle w:val="Attest2"/>
                <w:sz w:val="18"/>
                <w:szCs w:val="18"/>
              </w:rPr>
            </w:pPr>
          </w:p>
          <w:sdt>
            <w:sdtPr>
              <w:rPr>
                <w:sz w:val="17"/>
              </w:rPr>
              <w:id w:val="591516168"/>
              <w:placeholder>
                <w:docPart w:val="DefaultPlaceholder_-1854013440"/>
              </w:placeholder>
              <w:showingPlcHdr/>
            </w:sdtPr>
            <w:sdtEndPr>
              <w:rPr>
                <w:sz w:val="21"/>
              </w:rPr>
            </w:sdtEndPr>
            <w:sdtContent>
              <w:p w14:paraId="39EDE0DD" w14:textId="6BD83760" w:rsidR="00043108" w:rsidRPr="00830308" w:rsidRDefault="00043108" w:rsidP="00801E41">
                <w:pPr>
                  <w:spacing w:line="240" w:lineRule="auto"/>
                </w:pPr>
                <w:r w:rsidRPr="00B16AA6">
                  <w:rPr>
                    <w:rStyle w:val="PlaceholderText"/>
                    <w:rFonts w:eastAsiaTheme="minorHAnsi"/>
                  </w:rPr>
                  <w:t>Click or tap here to enter text.</w:t>
                </w:r>
              </w:p>
            </w:sdtContent>
          </w:sdt>
        </w:tc>
      </w:tr>
    </w:tbl>
    <w:p w14:paraId="65AFA510" w14:textId="77777777" w:rsidR="001754DF" w:rsidRPr="001754DF" w:rsidRDefault="001754DF" w:rsidP="001754DF">
      <w:pPr>
        <w:pStyle w:val="FO2Legal"/>
      </w:pPr>
    </w:p>
    <w:sectPr w:rsidR="001754DF" w:rsidRPr="001754DF" w:rsidSect="0026758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9B1C" w14:textId="77777777" w:rsidR="005F5308" w:rsidRDefault="005F5308" w:rsidP="00233E4F">
      <w:pPr>
        <w:spacing w:line="240" w:lineRule="auto"/>
      </w:pPr>
      <w:r>
        <w:separator/>
      </w:r>
    </w:p>
  </w:endnote>
  <w:endnote w:type="continuationSeparator" w:id="0">
    <w:p w14:paraId="401B848F" w14:textId="77777777" w:rsidR="005F5308" w:rsidRDefault="005F5308" w:rsidP="00233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576" w:type="pct"/>
      <w:tblBorders>
        <w:top w:val="single" w:sz="4" w:space="0" w:color="31849B" w:themeColor="accent5" w:themeShade="BF"/>
      </w:tblBorders>
      <w:tblLayout w:type="fixed"/>
      <w:tblLook w:val="04A0" w:firstRow="1" w:lastRow="0" w:firstColumn="1" w:lastColumn="0" w:noHBand="0" w:noVBand="1"/>
    </w:tblPr>
    <w:tblGrid>
      <w:gridCol w:w="3009"/>
      <w:gridCol w:w="4079"/>
      <w:gridCol w:w="2978"/>
    </w:tblGrid>
    <w:tr w:rsidR="00C86197" w:rsidRPr="0049108E" w14:paraId="10721768" w14:textId="77777777" w:rsidTr="00C86197">
      <w:tc>
        <w:tcPr>
          <w:tcW w:w="3009" w:type="dxa"/>
          <w:tcBorders>
            <w:top w:val="nil"/>
          </w:tcBorders>
          <w:shd w:val="clear" w:color="auto" w:fill="auto"/>
        </w:tcPr>
        <w:p w14:paraId="5FA199E2" w14:textId="43A94CE7" w:rsidR="00C86197" w:rsidRPr="0049108E" w:rsidRDefault="00C86197" w:rsidP="00C86197">
          <w:pPr>
            <w:pStyle w:val="Footer"/>
            <w:tabs>
              <w:tab w:val="left" w:pos="709"/>
            </w:tabs>
            <w:rPr>
              <w:szCs w:val="14"/>
            </w:rPr>
          </w:pPr>
          <w:r w:rsidRPr="0049108E">
            <w:rPr>
              <w:szCs w:val="14"/>
            </w:rPr>
            <w:t xml:space="preserve">Doc </w:t>
          </w:r>
          <w:r>
            <w:rPr>
              <w:szCs w:val="14"/>
            </w:rPr>
            <w:t>n</w:t>
          </w:r>
          <w:r w:rsidRPr="0049108E">
            <w:rPr>
              <w:szCs w:val="14"/>
            </w:rPr>
            <w:t>o</w:t>
          </w:r>
          <w:r>
            <w:rPr>
              <w:szCs w:val="14"/>
            </w:rPr>
            <w:t>.</w:t>
          </w:r>
          <w:r>
            <w:rPr>
              <w:szCs w:val="14"/>
            </w:rPr>
            <w:tab/>
          </w:r>
          <w:sdt>
            <w:sdtPr>
              <w:alias w:val="Document Number"/>
              <w:tag w:val="Abstract"/>
              <w:id w:val="297191913"/>
              <w:placeholder>
                <w:docPart w:val="924C5AB2A6F64614BBA503A9D33436C4"/>
              </w:placeholder>
              <w:dataBinding w:prefixMappings="xmlns:ns0='http://schemas.microsoft.com/office/2006/coverPageProps' " w:xpath="/ns0:CoverPageProperties[1]/ns0:Abstract[1]" w:storeItemID="{55AF091B-3C7A-41E3-B477-F2FDAA23CFDA}"/>
              <w:text/>
            </w:sdtPr>
            <w:sdtEndPr/>
            <w:sdtContent>
              <w:r w:rsidRPr="00C86197">
                <w:t>3119332</w:t>
              </w:r>
            </w:sdtContent>
          </w:sdt>
        </w:p>
      </w:tc>
      <w:tc>
        <w:tcPr>
          <w:tcW w:w="4079" w:type="dxa"/>
          <w:vMerge w:val="restart"/>
          <w:tcBorders>
            <w:top w:val="nil"/>
          </w:tcBorders>
          <w:shd w:val="clear" w:color="auto" w:fill="auto"/>
        </w:tcPr>
        <w:p w14:paraId="55995E8C" w14:textId="77777777" w:rsidR="00C86197" w:rsidRPr="0049108E" w:rsidRDefault="00C86197" w:rsidP="00C86197">
          <w:pPr>
            <w:pStyle w:val="Footer"/>
            <w:tabs>
              <w:tab w:val="center" w:pos="2158"/>
            </w:tabs>
            <w:jc w:val="center"/>
          </w:pPr>
          <w:r w:rsidRPr="0049108E">
            <w:t>Document uncontrolled when printed</w:t>
          </w:r>
        </w:p>
      </w:tc>
      <w:tc>
        <w:tcPr>
          <w:tcW w:w="2978" w:type="dxa"/>
          <w:tcBorders>
            <w:top w:val="nil"/>
          </w:tcBorders>
          <w:shd w:val="clear" w:color="auto" w:fill="auto"/>
        </w:tcPr>
        <w:p w14:paraId="77CD0CD4" w14:textId="77777777" w:rsidR="00C86197" w:rsidRPr="0049108E" w:rsidRDefault="00C86197" w:rsidP="00C86197">
          <w:pPr>
            <w:pStyle w:val="Footer"/>
            <w:tabs>
              <w:tab w:val="right" w:pos="1494"/>
              <w:tab w:val="right" w:pos="2321"/>
            </w:tabs>
            <w:jc w:val="right"/>
            <w:rPr>
              <w:szCs w:val="14"/>
            </w:rPr>
          </w:pPr>
          <w:r w:rsidRPr="0049108E">
            <w:rPr>
              <w:szCs w:val="14"/>
            </w:rPr>
            <w:t>Page:</w:t>
          </w:r>
          <w:r>
            <w:rPr>
              <w:szCs w:val="14"/>
            </w:rPr>
            <w:tab/>
          </w:r>
          <w:r w:rsidRPr="0049108E">
            <w:rPr>
              <w:szCs w:val="14"/>
            </w:rPr>
            <w:fldChar w:fldCharType="begin"/>
          </w:r>
          <w:r w:rsidRPr="0049108E">
            <w:rPr>
              <w:szCs w:val="14"/>
            </w:rPr>
            <w:instrText xml:space="preserve"> PAGE </w:instrText>
          </w:r>
          <w:r w:rsidRPr="0049108E">
            <w:rPr>
              <w:szCs w:val="14"/>
            </w:rPr>
            <w:fldChar w:fldCharType="separate"/>
          </w:r>
          <w:r>
            <w:rPr>
              <w:noProof/>
              <w:szCs w:val="14"/>
            </w:rPr>
            <w:t>1</w:t>
          </w:r>
          <w:r w:rsidRPr="0049108E">
            <w:rPr>
              <w:szCs w:val="14"/>
            </w:rPr>
            <w:fldChar w:fldCharType="end"/>
          </w:r>
          <w:r w:rsidRPr="0049108E">
            <w:rPr>
              <w:szCs w:val="14"/>
            </w:rPr>
            <w:t xml:space="preserve"> of </w:t>
          </w:r>
          <w:r w:rsidRPr="0049108E">
            <w:rPr>
              <w:szCs w:val="14"/>
            </w:rPr>
            <w:fldChar w:fldCharType="begin"/>
          </w:r>
          <w:r w:rsidRPr="0049108E">
            <w:rPr>
              <w:szCs w:val="14"/>
            </w:rPr>
            <w:instrText xml:space="preserve"> NUMPAGES </w:instrText>
          </w:r>
          <w:r w:rsidRPr="0049108E">
            <w:rPr>
              <w:szCs w:val="14"/>
            </w:rPr>
            <w:fldChar w:fldCharType="separate"/>
          </w:r>
          <w:r>
            <w:rPr>
              <w:noProof/>
              <w:szCs w:val="14"/>
            </w:rPr>
            <w:t>1</w:t>
          </w:r>
          <w:r w:rsidRPr="0049108E">
            <w:rPr>
              <w:noProof/>
              <w:szCs w:val="14"/>
            </w:rPr>
            <w:fldChar w:fldCharType="end"/>
          </w:r>
        </w:p>
      </w:tc>
    </w:tr>
    <w:tr w:rsidR="00C86197" w:rsidRPr="0049108E" w14:paraId="1790C028" w14:textId="77777777" w:rsidTr="00C86197">
      <w:tc>
        <w:tcPr>
          <w:tcW w:w="3009" w:type="dxa"/>
          <w:shd w:val="clear" w:color="auto" w:fill="auto"/>
        </w:tcPr>
        <w:p w14:paraId="03F8A3F6" w14:textId="0C0A296E" w:rsidR="00C86197" w:rsidRPr="0049108E" w:rsidRDefault="00C86197" w:rsidP="00C86197">
          <w:pPr>
            <w:pStyle w:val="Footer"/>
            <w:tabs>
              <w:tab w:val="left" w:pos="709"/>
            </w:tabs>
            <w:rPr>
              <w:szCs w:val="14"/>
            </w:rPr>
          </w:pPr>
          <w:r w:rsidRPr="0049108E">
            <w:rPr>
              <w:szCs w:val="14"/>
            </w:rPr>
            <w:t>Version:</w:t>
          </w:r>
          <w:r>
            <w:rPr>
              <w:szCs w:val="14"/>
            </w:rPr>
            <w:tab/>
          </w:r>
          <w:sdt>
            <w:sdtPr>
              <w:rPr>
                <w:szCs w:val="14"/>
              </w:rPr>
              <w:alias w:val="Version"/>
              <w:tag w:val="Keywords"/>
              <w:id w:val="-36981930"/>
              <w:placeholder>
                <w:docPart w:val="49F15B37AAE04191BB08347401DB0A1A"/>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14"/>
                </w:rPr>
                <w:t>3</w:t>
              </w:r>
            </w:sdtContent>
          </w:sdt>
        </w:p>
      </w:tc>
      <w:tc>
        <w:tcPr>
          <w:tcW w:w="4079" w:type="dxa"/>
          <w:vMerge/>
          <w:shd w:val="clear" w:color="auto" w:fill="auto"/>
        </w:tcPr>
        <w:p w14:paraId="74B6CA2A" w14:textId="77777777" w:rsidR="00C86197" w:rsidRPr="0049108E" w:rsidRDefault="00C86197" w:rsidP="00C86197">
          <w:pPr>
            <w:pStyle w:val="Footer"/>
            <w:rPr>
              <w:b/>
              <w:szCs w:val="14"/>
            </w:rPr>
          </w:pPr>
        </w:p>
      </w:tc>
      <w:tc>
        <w:tcPr>
          <w:tcW w:w="2978" w:type="dxa"/>
          <w:shd w:val="clear" w:color="auto" w:fill="auto"/>
        </w:tcPr>
        <w:p w14:paraId="23769722" w14:textId="37DE9AD4" w:rsidR="00C86197" w:rsidRPr="0049108E" w:rsidRDefault="00C86197" w:rsidP="00C86197">
          <w:pPr>
            <w:pStyle w:val="Footer"/>
            <w:tabs>
              <w:tab w:val="right" w:pos="1494"/>
              <w:tab w:val="right" w:pos="2321"/>
            </w:tabs>
            <w:jc w:val="right"/>
            <w:rPr>
              <w:szCs w:val="14"/>
            </w:rPr>
          </w:pPr>
          <w:r w:rsidRPr="0049108E">
            <w:rPr>
              <w:szCs w:val="14"/>
            </w:rPr>
            <w:t>Issue date:</w:t>
          </w:r>
          <w:r>
            <w:rPr>
              <w:szCs w:val="14"/>
            </w:rPr>
            <w:tab/>
          </w:r>
          <w:sdt>
            <w:sdtPr>
              <w:rPr>
                <w:szCs w:val="14"/>
              </w:rPr>
              <w:alias w:val="Version Date"/>
              <w:tag w:val="Publish Date"/>
              <w:id w:val="796572951"/>
              <w:placeholder>
                <w:docPart w:val="325ED1BACC994DF2975047DC952451DB"/>
              </w:placeholder>
              <w:dataBinding w:prefixMappings="xmlns:ns0='http://schemas.microsoft.com/office/2006/coverPageProps' " w:xpath="/ns0:CoverPageProperties[1]/ns0:PublishDate[1]" w:storeItemID="{55AF091B-3C7A-41E3-B477-F2FDAA23CFDA}"/>
              <w:date w:fullDate="2025-04-29T00:00:00Z">
                <w:dateFormat w:val="d/MM/yyyy"/>
                <w:lid w:val="en-AU"/>
                <w:storeMappedDataAs w:val="dateTime"/>
                <w:calendar w:val="gregorian"/>
              </w:date>
            </w:sdtPr>
            <w:sdtEndPr/>
            <w:sdtContent>
              <w:r>
                <w:rPr>
                  <w:szCs w:val="14"/>
                </w:rPr>
                <w:t>29/04/2025</w:t>
              </w:r>
            </w:sdtContent>
          </w:sdt>
        </w:p>
      </w:tc>
    </w:tr>
  </w:tbl>
  <w:p w14:paraId="791CD09D" w14:textId="77777777" w:rsidR="00233E4F" w:rsidRDefault="00233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6951" w14:textId="77777777" w:rsidR="005F5308" w:rsidRDefault="005F5308" w:rsidP="00233E4F">
      <w:pPr>
        <w:spacing w:line="240" w:lineRule="auto"/>
      </w:pPr>
      <w:r>
        <w:separator/>
      </w:r>
    </w:p>
  </w:footnote>
  <w:footnote w:type="continuationSeparator" w:id="0">
    <w:p w14:paraId="1EE46287" w14:textId="77777777" w:rsidR="005F5308" w:rsidRDefault="005F5308" w:rsidP="00233E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6300"/>
    <w:multiLevelType w:val="hybridMultilevel"/>
    <w:tmpl w:val="F7284A30"/>
    <w:lvl w:ilvl="0" w:tplc="697C5812">
      <w:start w:val="1"/>
      <w:numFmt w:val="bullet"/>
      <w:lvlText w:val="□"/>
      <w:lvlJc w:val="left"/>
      <w:pPr>
        <w:ind w:left="838" w:hanging="360"/>
      </w:pPr>
      <w:rPr>
        <w:rFonts w:ascii="Courier New" w:hAnsi="Courier New"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 w15:restartNumberingAfterBreak="0">
    <w:nsid w:val="2B9F3686"/>
    <w:multiLevelType w:val="hybridMultilevel"/>
    <w:tmpl w:val="6F52F6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D966F7"/>
    <w:multiLevelType w:val="multilevel"/>
    <w:tmpl w:val="3814BAF2"/>
    <w:name w:val="Legal"/>
    <w:lvl w:ilvl="0">
      <w:start w:val="1"/>
      <w:numFmt w:val="decimal"/>
      <w:pStyle w:val="Level1Legal"/>
      <w:lvlText w:val="%1"/>
      <w:lvlJc w:val="left"/>
      <w:pPr>
        <w:tabs>
          <w:tab w:val="num" w:pos="720"/>
        </w:tabs>
        <w:ind w:left="720" w:hanging="720"/>
      </w:pPr>
      <w:rPr>
        <w:b/>
        <w:sz w:val="21"/>
      </w:rPr>
    </w:lvl>
    <w:lvl w:ilvl="1">
      <w:start w:val="1"/>
      <w:numFmt w:val="decimal"/>
      <w:pStyle w:val="Level2Legal"/>
      <w:lvlText w:val="%1.%2"/>
      <w:lvlJc w:val="left"/>
      <w:pPr>
        <w:tabs>
          <w:tab w:val="num" w:pos="720"/>
        </w:tabs>
        <w:ind w:left="720" w:hanging="720"/>
      </w:pPr>
      <w:rPr>
        <w:b w:val="0"/>
        <w:sz w:val="21"/>
      </w:rPr>
    </w:lvl>
    <w:lvl w:ilvl="2">
      <w:start w:val="1"/>
      <w:numFmt w:val="lowerLetter"/>
      <w:pStyle w:val="Level3Legal"/>
      <w:lvlText w:val="(%3)"/>
      <w:lvlJc w:val="left"/>
      <w:pPr>
        <w:tabs>
          <w:tab w:val="num" w:pos="1440"/>
        </w:tabs>
        <w:ind w:left="1440" w:hanging="720"/>
      </w:pPr>
      <w:rPr>
        <w:b w:val="0"/>
        <w:sz w:val="21"/>
      </w:rPr>
    </w:lvl>
    <w:lvl w:ilvl="3">
      <w:start w:val="1"/>
      <w:numFmt w:val="lowerRoman"/>
      <w:pStyle w:val="Level4Legal"/>
      <w:lvlText w:val="(%4)"/>
      <w:lvlJc w:val="left"/>
      <w:pPr>
        <w:tabs>
          <w:tab w:val="num" w:pos="2160"/>
        </w:tabs>
        <w:ind w:left="2160" w:hanging="720"/>
      </w:pPr>
      <w:rPr>
        <w:b w:val="0"/>
        <w:sz w:val="21"/>
      </w:rPr>
    </w:lvl>
    <w:lvl w:ilvl="4">
      <w:start w:val="1"/>
      <w:numFmt w:val="upperLetter"/>
      <w:pStyle w:val="Level5Legal"/>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6461C1C"/>
    <w:multiLevelType w:val="hybridMultilevel"/>
    <w:tmpl w:val="42EE3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9F48AE"/>
    <w:multiLevelType w:val="hybridMultilevel"/>
    <w:tmpl w:val="1E08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891E88"/>
    <w:multiLevelType w:val="hybridMultilevel"/>
    <w:tmpl w:val="E32A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9691261">
    <w:abstractNumId w:val="2"/>
  </w:num>
  <w:num w:numId="2" w16cid:durableId="1774856952">
    <w:abstractNumId w:val="1"/>
  </w:num>
  <w:num w:numId="3" w16cid:durableId="945309244">
    <w:abstractNumId w:val="0"/>
  </w:num>
  <w:num w:numId="4" w16cid:durableId="330832658">
    <w:abstractNumId w:val="3"/>
  </w:num>
  <w:num w:numId="5" w16cid:durableId="1094404232">
    <w:abstractNumId w:val="4"/>
  </w:num>
  <w:num w:numId="6" w16cid:durableId="1866402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mR6Bjblm8bXjyIfmsWTvY5Td4Etv2kR/ewnfxsf3XVj+hkd1uM5FyKwmx0gTWB1N8+Kco7U00mWx/Mzwvxu4w==" w:salt="MfVV6hLnmTe5ZSzEHrXo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D3"/>
    <w:rsid w:val="00011C31"/>
    <w:rsid w:val="000130D9"/>
    <w:rsid w:val="000154B1"/>
    <w:rsid w:val="000204A9"/>
    <w:rsid w:val="00020F54"/>
    <w:rsid w:val="00021A25"/>
    <w:rsid w:val="00024652"/>
    <w:rsid w:val="0003758F"/>
    <w:rsid w:val="0004196D"/>
    <w:rsid w:val="00043108"/>
    <w:rsid w:val="00044550"/>
    <w:rsid w:val="00054E57"/>
    <w:rsid w:val="00062018"/>
    <w:rsid w:val="0006792D"/>
    <w:rsid w:val="000704D7"/>
    <w:rsid w:val="0007199A"/>
    <w:rsid w:val="00071C9C"/>
    <w:rsid w:val="000751E1"/>
    <w:rsid w:val="000831B6"/>
    <w:rsid w:val="0008324D"/>
    <w:rsid w:val="00083B61"/>
    <w:rsid w:val="00084FB1"/>
    <w:rsid w:val="000902A6"/>
    <w:rsid w:val="00093190"/>
    <w:rsid w:val="000935FE"/>
    <w:rsid w:val="000A1664"/>
    <w:rsid w:val="000B544E"/>
    <w:rsid w:val="000C0D10"/>
    <w:rsid w:val="000C14C8"/>
    <w:rsid w:val="000C3451"/>
    <w:rsid w:val="000C4296"/>
    <w:rsid w:val="000D0755"/>
    <w:rsid w:val="000D731B"/>
    <w:rsid w:val="000E5E87"/>
    <w:rsid w:val="000F1CFF"/>
    <w:rsid w:val="0011791C"/>
    <w:rsid w:val="001208D8"/>
    <w:rsid w:val="001245C7"/>
    <w:rsid w:val="00127D41"/>
    <w:rsid w:val="00130D71"/>
    <w:rsid w:val="00132339"/>
    <w:rsid w:val="00136F6D"/>
    <w:rsid w:val="00137E22"/>
    <w:rsid w:val="0014229C"/>
    <w:rsid w:val="00142534"/>
    <w:rsid w:val="001431ED"/>
    <w:rsid w:val="00144888"/>
    <w:rsid w:val="00153ECC"/>
    <w:rsid w:val="00156E29"/>
    <w:rsid w:val="00175456"/>
    <w:rsid w:val="001754DF"/>
    <w:rsid w:val="00177548"/>
    <w:rsid w:val="00180D79"/>
    <w:rsid w:val="001861E1"/>
    <w:rsid w:val="001948BC"/>
    <w:rsid w:val="001966E3"/>
    <w:rsid w:val="001A0B9B"/>
    <w:rsid w:val="001B279D"/>
    <w:rsid w:val="001B5BEF"/>
    <w:rsid w:val="001C0574"/>
    <w:rsid w:val="001C6D06"/>
    <w:rsid w:val="001D0E13"/>
    <w:rsid w:val="001D5992"/>
    <w:rsid w:val="001E0E28"/>
    <w:rsid w:val="001F33AA"/>
    <w:rsid w:val="00207AC8"/>
    <w:rsid w:val="00217419"/>
    <w:rsid w:val="00226D92"/>
    <w:rsid w:val="00233E4F"/>
    <w:rsid w:val="00237DDA"/>
    <w:rsid w:val="00240C6B"/>
    <w:rsid w:val="00253FD9"/>
    <w:rsid w:val="00256435"/>
    <w:rsid w:val="00265EDF"/>
    <w:rsid w:val="00267586"/>
    <w:rsid w:val="002741A6"/>
    <w:rsid w:val="002807A8"/>
    <w:rsid w:val="00280BBE"/>
    <w:rsid w:val="00281819"/>
    <w:rsid w:val="00281A8D"/>
    <w:rsid w:val="00284AE9"/>
    <w:rsid w:val="00287006"/>
    <w:rsid w:val="00287B4A"/>
    <w:rsid w:val="002921EF"/>
    <w:rsid w:val="002925E2"/>
    <w:rsid w:val="002934BB"/>
    <w:rsid w:val="00296401"/>
    <w:rsid w:val="002A231B"/>
    <w:rsid w:val="002B228C"/>
    <w:rsid w:val="002B5B51"/>
    <w:rsid w:val="002C147A"/>
    <w:rsid w:val="002C5C81"/>
    <w:rsid w:val="002C6C30"/>
    <w:rsid w:val="002D1E96"/>
    <w:rsid w:val="002E532D"/>
    <w:rsid w:val="002F1395"/>
    <w:rsid w:val="002F23CF"/>
    <w:rsid w:val="002F28E6"/>
    <w:rsid w:val="002F45DC"/>
    <w:rsid w:val="002F6470"/>
    <w:rsid w:val="002F7CBD"/>
    <w:rsid w:val="0030113C"/>
    <w:rsid w:val="00302A52"/>
    <w:rsid w:val="0030415F"/>
    <w:rsid w:val="00306B64"/>
    <w:rsid w:val="003073A8"/>
    <w:rsid w:val="00311DD3"/>
    <w:rsid w:val="00312D51"/>
    <w:rsid w:val="00313ACB"/>
    <w:rsid w:val="003252F8"/>
    <w:rsid w:val="003372DB"/>
    <w:rsid w:val="00337EDC"/>
    <w:rsid w:val="00337FBC"/>
    <w:rsid w:val="00347BC7"/>
    <w:rsid w:val="00351E9A"/>
    <w:rsid w:val="003520CE"/>
    <w:rsid w:val="003531D9"/>
    <w:rsid w:val="00360987"/>
    <w:rsid w:val="00363C31"/>
    <w:rsid w:val="0036527A"/>
    <w:rsid w:val="0037680B"/>
    <w:rsid w:val="003778C3"/>
    <w:rsid w:val="00381DED"/>
    <w:rsid w:val="00387AE2"/>
    <w:rsid w:val="00396593"/>
    <w:rsid w:val="003A68E3"/>
    <w:rsid w:val="003B3AB9"/>
    <w:rsid w:val="003E063F"/>
    <w:rsid w:val="003E441A"/>
    <w:rsid w:val="004032CC"/>
    <w:rsid w:val="00407589"/>
    <w:rsid w:val="004078BD"/>
    <w:rsid w:val="00425D46"/>
    <w:rsid w:val="00432AC7"/>
    <w:rsid w:val="004372F0"/>
    <w:rsid w:val="004442C4"/>
    <w:rsid w:val="00444305"/>
    <w:rsid w:val="00446379"/>
    <w:rsid w:val="00451D83"/>
    <w:rsid w:val="00461510"/>
    <w:rsid w:val="00466682"/>
    <w:rsid w:val="00471CF3"/>
    <w:rsid w:val="004755EB"/>
    <w:rsid w:val="00487D3E"/>
    <w:rsid w:val="00492314"/>
    <w:rsid w:val="00495E38"/>
    <w:rsid w:val="004A6F44"/>
    <w:rsid w:val="004B0C78"/>
    <w:rsid w:val="004B3ED9"/>
    <w:rsid w:val="004C07D1"/>
    <w:rsid w:val="004C5897"/>
    <w:rsid w:val="004D1F8B"/>
    <w:rsid w:val="004D3B18"/>
    <w:rsid w:val="004D612B"/>
    <w:rsid w:val="004D6362"/>
    <w:rsid w:val="004E021F"/>
    <w:rsid w:val="004E083E"/>
    <w:rsid w:val="004F0888"/>
    <w:rsid w:val="004F1D62"/>
    <w:rsid w:val="00502B26"/>
    <w:rsid w:val="00504443"/>
    <w:rsid w:val="00504742"/>
    <w:rsid w:val="0050609B"/>
    <w:rsid w:val="00512DA4"/>
    <w:rsid w:val="00520192"/>
    <w:rsid w:val="00530E0B"/>
    <w:rsid w:val="0053497E"/>
    <w:rsid w:val="005357F9"/>
    <w:rsid w:val="00536FC4"/>
    <w:rsid w:val="00537778"/>
    <w:rsid w:val="00544A62"/>
    <w:rsid w:val="00573327"/>
    <w:rsid w:val="00573813"/>
    <w:rsid w:val="00583007"/>
    <w:rsid w:val="005B16AE"/>
    <w:rsid w:val="005B328C"/>
    <w:rsid w:val="005B4C4A"/>
    <w:rsid w:val="005C0DE0"/>
    <w:rsid w:val="005C3F5D"/>
    <w:rsid w:val="005D7248"/>
    <w:rsid w:val="005E3B05"/>
    <w:rsid w:val="005E40BB"/>
    <w:rsid w:val="005E509A"/>
    <w:rsid w:val="005F4AEB"/>
    <w:rsid w:val="005F5308"/>
    <w:rsid w:val="00606511"/>
    <w:rsid w:val="00613AF7"/>
    <w:rsid w:val="00625249"/>
    <w:rsid w:val="006274AB"/>
    <w:rsid w:val="006302AF"/>
    <w:rsid w:val="00642468"/>
    <w:rsid w:val="006452DE"/>
    <w:rsid w:val="00655851"/>
    <w:rsid w:val="00661D43"/>
    <w:rsid w:val="00662062"/>
    <w:rsid w:val="00674A6A"/>
    <w:rsid w:val="006765B7"/>
    <w:rsid w:val="00683562"/>
    <w:rsid w:val="0069338B"/>
    <w:rsid w:val="006A3C22"/>
    <w:rsid w:val="006B61DB"/>
    <w:rsid w:val="006B6B06"/>
    <w:rsid w:val="006C17F9"/>
    <w:rsid w:val="006C3ABB"/>
    <w:rsid w:val="006D1488"/>
    <w:rsid w:val="006D63CB"/>
    <w:rsid w:val="006E25E3"/>
    <w:rsid w:val="006E37C7"/>
    <w:rsid w:val="006F7C56"/>
    <w:rsid w:val="00705426"/>
    <w:rsid w:val="007166A6"/>
    <w:rsid w:val="0072286D"/>
    <w:rsid w:val="0073625B"/>
    <w:rsid w:val="00752446"/>
    <w:rsid w:val="007557E8"/>
    <w:rsid w:val="007606F6"/>
    <w:rsid w:val="00767766"/>
    <w:rsid w:val="00794AD4"/>
    <w:rsid w:val="0079611B"/>
    <w:rsid w:val="007A036D"/>
    <w:rsid w:val="007A198C"/>
    <w:rsid w:val="007A1D49"/>
    <w:rsid w:val="007B37F1"/>
    <w:rsid w:val="007B71E2"/>
    <w:rsid w:val="007C1FED"/>
    <w:rsid w:val="007C4BF2"/>
    <w:rsid w:val="007D4FC3"/>
    <w:rsid w:val="007D7EB2"/>
    <w:rsid w:val="007E6967"/>
    <w:rsid w:val="007F44D9"/>
    <w:rsid w:val="007F6DBA"/>
    <w:rsid w:val="00800E8A"/>
    <w:rsid w:val="00806C1C"/>
    <w:rsid w:val="0081232F"/>
    <w:rsid w:val="008201D8"/>
    <w:rsid w:val="008248FC"/>
    <w:rsid w:val="00835103"/>
    <w:rsid w:val="00843D84"/>
    <w:rsid w:val="00865A9E"/>
    <w:rsid w:val="00867638"/>
    <w:rsid w:val="00867A9C"/>
    <w:rsid w:val="00870B1B"/>
    <w:rsid w:val="008717D8"/>
    <w:rsid w:val="00872EF3"/>
    <w:rsid w:val="00880113"/>
    <w:rsid w:val="008830E7"/>
    <w:rsid w:val="00886C1E"/>
    <w:rsid w:val="008A4D38"/>
    <w:rsid w:val="008C0CB1"/>
    <w:rsid w:val="008C13FA"/>
    <w:rsid w:val="008D004C"/>
    <w:rsid w:val="008D2DE6"/>
    <w:rsid w:val="0090280A"/>
    <w:rsid w:val="00905334"/>
    <w:rsid w:val="0092369D"/>
    <w:rsid w:val="00924033"/>
    <w:rsid w:val="009255E5"/>
    <w:rsid w:val="00934E10"/>
    <w:rsid w:val="00942F97"/>
    <w:rsid w:val="009440D3"/>
    <w:rsid w:val="009463B9"/>
    <w:rsid w:val="0095135F"/>
    <w:rsid w:val="009614C3"/>
    <w:rsid w:val="009635BC"/>
    <w:rsid w:val="00967531"/>
    <w:rsid w:val="009757F6"/>
    <w:rsid w:val="0097734D"/>
    <w:rsid w:val="00981745"/>
    <w:rsid w:val="00996B16"/>
    <w:rsid w:val="00996D4A"/>
    <w:rsid w:val="00996F20"/>
    <w:rsid w:val="009A0792"/>
    <w:rsid w:val="009C343B"/>
    <w:rsid w:val="009C7F60"/>
    <w:rsid w:val="009C7FBD"/>
    <w:rsid w:val="009D6887"/>
    <w:rsid w:val="009E0254"/>
    <w:rsid w:val="009F694D"/>
    <w:rsid w:val="00A11127"/>
    <w:rsid w:val="00A22433"/>
    <w:rsid w:val="00A2270A"/>
    <w:rsid w:val="00A2737C"/>
    <w:rsid w:val="00A32EAA"/>
    <w:rsid w:val="00A346D5"/>
    <w:rsid w:val="00A37E0B"/>
    <w:rsid w:val="00A413C2"/>
    <w:rsid w:val="00A43775"/>
    <w:rsid w:val="00A53374"/>
    <w:rsid w:val="00A61B17"/>
    <w:rsid w:val="00A631D0"/>
    <w:rsid w:val="00A65AD1"/>
    <w:rsid w:val="00A6724B"/>
    <w:rsid w:val="00A7075F"/>
    <w:rsid w:val="00A73A46"/>
    <w:rsid w:val="00A820CD"/>
    <w:rsid w:val="00A8547A"/>
    <w:rsid w:val="00A933B5"/>
    <w:rsid w:val="00A9382D"/>
    <w:rsid w:val="00A9688E"/>
    <w:rsid w:val="00AA2A0B"/>
    <w:rsid w:val="00AB1388"/>
    <w:rsid w:val="00AB4969"/>
    <w:rsid w:val="00AB7B03"/>
    <w:rsid w:val="00AC5DA5"/>
    <w:rsid w:val="00AC747F"/>
    <w:rsid w:val="00AD0E35"/>
    <w:rsid w:val="00AD12F1"/>
    <w:rsid w:val="00AD5737"/>
    <w:rsid w:val="00AE023D"/>
    <w:rsid w:val="00AE50DC"/>
    <w:rsid w:val="00AE64E3"/>
    <w:rsid w:val="00AE65CD"/>
    <w:rsid w:val="00AE7AEF"/>
    <w:rsid w:val="00B027CB"/>
    <w:rsid w:val="00B04A6F"/>
    <w:rsid w:val="00B210D3"/>
    <w:rsid w:val="00B31DC8"/>
    <w:rsid w:val="00B33DBF"/>
    <w:rsid w:val="00B43A4E"/>
    <w:rsid w:val="00B53C28"/>
    <w:rsid w:val="00B754CF"/>
    <w:rsid w:val="00B83F43"/>
    <w:rsid w:val="00B87D05"/>
    <w:rsid w:val="00BA20F3"/>
    <w:rsid w:val="00BB0EDB"/>
    <w:rsid w:val="00BC2D5C"/>
    <w:rsid w:val="00BC5C47"/>
    <w:rsid w:val="00BC6C1B"/>
    <w:rsid w:val="00BD7895"/>
    <w:rsid w:val="00BD7EB0"/>
    <w:rsid w:val="00BE6EA5"/>
    <w:rsid w:val="00BF11B5"/>
    <w:rsid w:val="00BF4936"/>
    <w:rsid w:val="00BF7AE3"/>
    <w:rsid w:val="00C04AC3"/>
    <w:rsid w:val="00C112C8"/>
    <w:rsid w:val="00C114AB"/>
    <w:rsid w:val="00C16ACC"/>
    <w:rsid w:val="00C23D86"/>
    <w:rsid w:val="00C41FAD"/>
    <w:rsid w:val="00C45224"/>
    <w:rsid w:val="00C4542C"/>
    <w:rsid w:val="00C512E5"/>
    <w:rsid w:val="00C56813"/>
    <w:rsid w:val="00C57A57"/>
    <w:rsid w:val="00C62B40"/>
    <w:rsid w:val="00C63433"/>
    <w:rsid w:val="00C63792"/>
    <w:rsid w:val="00C63CAB"/>
    <w:rsid w:val="00C65712"/>
    <w:rsid w:val="00C6626A"/>
    <w:rsid w:val="00C66F93"/>
    <w:rsid w:val="00C70278"/>
    <w:rsid w:val="00C71607"/>
    <w:rsid w:val="00C74483"/>
    <w:rsid w:val="00C75753"/>
    <w:rsid w:val="00C7582C"/>
    <w:rsid w:val="00C86197"/>
    <w:rsid w:val="00C8665C"/>
    <w:rsid w:val="00C91BB9"/>
    <w:rsid w:val="00CA12E1"/>
    <w:rsid w:val="00CA7DDC"/>
    <w:rsid w:val="00CC0411"/>
    <w:rsid w:val="00CD6242"/>
    <w:rsid w:val="00CE2BBB"/>
    <w:rsid w:val="00CE701F"/>
    <w:rsid w:val="00D0026D"/>
    <w:rsid w:val="00D134A2"/>
    <w:rsid w:val="00D13A6B"/>
    <w:rsid w:val="00D17A08"/>
    <w:rsid w:val="00D25812"/>
    <w:rsid w:val="00D25B51"/>
    <w:rsid w:val="00D35973"/>
    <w:rsid w:val="00D434E3"/>
    <w:rsid w:val="00D456B6"/>
    <w:rsid w:val="00D6094B"/>
    <w:rsid w:val="00D61A09"/>
    <w:rsid w:val="00D66A7A"/>
    <w:rsid w:val="00D720CC"/>
    <w:rsid w:val="00D76976"/>
    <w:rsid w:val="00D91EE6"/>
    <w:rsid w:val="00D9575E"/>
    <w:rsid w:val="00DA1072"/>
    <w:rsid w:val="00DA26E5"/>
    <w:rsid w:val="00DA3A12"/>
    <w:rsid w:val="00DB6670"/>
    <w:rsid w:val="00DC662A"/>
    <w:rsid w:val="00DC7850"/>
    <w:rsid w:val="00DD01DB"/>
    <w:rsid w:val="00DD73CC"/>
    <w:rsid w:val="00DE4523"/>
    <w:rsid w:val="00DF4A66"/>
    <w:rsid w:val="00DF704A"/>
    <w:rsid w:val="00E01093"/>
    <w:rsid w:val="00E03511"/>
    <w:rsid w:val="00E05848"/>
    <w:rsid w:val="00E1721B"/>
    <w:rsid w:val="00E17BB6"/>
    <w:rsid w:val="00E23CA8"/>
    <w:rsid w:val="00E31207"/>
    <w:rsid w:val="00E3473A"/>
    <w:rsid w:val="00E37A06"/>
    <w:rsid w:val="00E45C97"/>
    <w:rsid w:val="00E6548B"/>
    <w:rsid w:val="00E96735"/>
    <w:rsid w:val="00E974A1"/>
    <w:rsid w:val="00E97BD0"/>
    <w:rsid w:val="00EA16F6"/>
    <w:rsid w:val="00EB22ED"/>
    <w:rsid w:val="00EC3DB2"/>
    <w:rsid w:val="00ED27DB"/>
    <w:rsid w:val="00ED488D"/>
    <w:rsid w:val="00ED691A"/>
    <w:rsid w:val="00EE3A97"/>
    <w:rsid w:val="00EF0901"/>
    <w:rsid w:val="00EF0FD7"/>
    <w:rsid w:val="00F02594"/>
    <w:rsid w:val="00F04497"/>
    <w:rsid w:val="00F113AC"/>
    <w:rsid w:val="00F12CFA"/>
    <w:rsid w:val="00F278AF"/>
    <w:rsid w:val="00F31204"/>
    <w:rsid w:val="00F31FEC"/>
    <w:rsid w:val="00F32AF2"/>
    <w:rsid w:val="00F406D2"/>
    <w:rsid w:val="00F429AF"/>
    <w:rsid w:val="00F4471D"/>
    <w:rsid w:val="00F5749D"/>
    <w:rsid w:val="00F71CF9"/>
    <w:rsid w:val="00F803CF"/>
    <w:rsid w:val="00F9304C"/>
    <w:rsid w:val="00F93125"/>
    <w:rsid w:val="00FA0D97"/>
    <w:rsid w:val="00FA79F7"/>
    <w:rsid w:val="00FB0933"/>
    <w:rsid w:val="00FB2D18"/>
    <w:rsid w:val="00FB4A9B"/>
    <w:rsid w:val="00FB5E0D"/>
    <w:rsid w:val="00FD1A6F"/>
    <w:rsid w:val="00FF11FA"/>
    <w:rsid w:val="00FF4245"/>
    <w:rsid w:val="00FF5E72"/>
    <w:rsid w:val="0102CE8C"/>
    <w:rsid w:val="01E164CF"/>
    <w:rsid w:val="05D082BB"/>
    <w:rsid w:val="0CB2350E"/>
    <w:rsid w:val="0CB38F0B"/>
    <w:rsid w:val="0F947B45"/>
    <w:rsid w:val="14EDD335"/>
    <w:rsid w:val="157DB3B4"/>
    <w:rsid w:val="166CCC93"/>
    <w:rsid w:val="1724B840"/>
    <w:rsid w:val="18064039"/>
    <w:rsid w:val="203AB111"/>
    <w:rsid w:val="2A81D311"/>
    <w:rsid w:val="2C69EDF9"/>
    <w:rsid w:val="2D50E011"/>
    <w:rsid w:val="2E8EFFED"/>
    <w:rsid w:val="301F00C2"/>
    <w:rsid w:val="303695A7"/>
    <w:rsid w:val="30A656F8"/>
    <w:rsid w:val="347975D4"/>
    <w:rsid w:val="38F87F1A"/>
    <w:rsid w:val="3AAB9CC5"/>
    <w:rsid w:val="3CF33B6A"/>
    <w:rsid w:val="40A66821"/>
    <w:rsid w:val="44B20ACE"/>
    <w:rsid w:val="45E4B7B7"/>
    <w:rsid w:val="4CA3DEA0"/>
    <w:rsid w:val="4D4B6CC0"/>
    <w:rsid w:val="4E57FCD0"/>
    <w:rsid w:val="50430A00"/>
    <w:rsid w:val="5065F9F4"/>
    <w:rsid w:val="533D26E8"/>
    <w:rsid w:val="5460E719"/>
    <w:rsid w:val="563FA809"/>
    <w:rsid w:val="56A79BF8"/>
    <w:rsid w:val="5B344437"/>
    <w:rsid w:val="5DCFD053"/>
    <w:rsid w:val="65FDBA4E"/>
    <w:rsid w:val="68F0272E"/>
    <w:rsid w:val="6B507377"/>
    <w:rsid w:val="6C589FC8"/>
    <w:rsid w:val="6D06BB20"/>
    <w:rsid w:val="6E2BFDC7"/>
    <w:rsid w:val="6F486F44"/>
    <w:rsid w:val="731C716E"/>
    <w:rsid w:val="764BD503"/>
    <w:rsid w:val="76A50CBC"/>
    <w:rsid w:val="77B83355"/>
    <w:rsid w:val="7D0A6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BA73A"/>
  <w15:chartTrackingRefBased/>
  <w15:docId w15:val="{573219C2-2091-4D04-9EA3-206690DB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46"/>
    <w:pPr>
      <w:spacing w:after="0" w:line="264" w:lineRule="auto"/>
    </w:pPr>
    <w:rPr>
      <w:rFonts w:eastAsia="Times New Roman" w:cs="Arial"/>
      <w:sz w:val="21"/>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5D46"/>
    <w:rPr>
      <w:color w:val="0000FF"/>
      <w:u w:val="single"/>
    </w:rPr>
  </w:style>
  <w:style w:type="paragraph" w:customStyle="1" w:styleId="Level1Legal">
    <w:name w:val="Level 1 (Legal)"/>
    <w:basedOn w:val="Normal"/>
    <w:next w:val="Normal"/>
    <w:rsid w:val="00425D46"/>
    <w:pPr>
      <w:keepNext/>
      <w:numPr>
        <w:numId w:val="1"/>
      </w:numPr>
      <w:spacing w:before="240" w:after="240"/>
      <w:outlineLvl w:val="0"/>
    </w:pPr>
    <w:rPr>
      <w:b/>
    </w:rPr>
  </w:style>
  <w:style w:type="paragraph" w:customStyle="1" w:styleId="Level2Legal">
    <w:name w:val="Level 2 (Legal)"/>
    <w:basedOn w:val="Normal"/>
    <w:next w:val="FO2Legal"/>
    <w:link w:val="Level2LegalChar"/>
    <w:rsid w:val="00425D46"/>
    <w:pPr>
      <w:keepNext/>
      <w:numPr>
        <w:ilvl w:val="1"/>
        <w:numId w:val="1"/>
      </w:numPr>
      <w:spacing w:after="240"/>
      <w:outlineLvl w:val="1"/>
    </w:pPr>
  </w:style>
  <w:style w:type="paragraph" w:customStyle="1" w:styleId="Level3Legal">
    <w:name w:val="Level 3 (Legal)"/>
    <w:basedOn w:val="Normal"/>
    <w:link w:val="Level3LegalChar"/>
    <w:rsid w:val="00425D46"/>
    <w:pPr>
      <w:numPr>
        <w:ilvl w:val="2"/>
        <w:numId w:val="1"/>
      </w:numPr>
      <w:spacing w:after="240"/>
    </w:pPr>
  </w:style>
  <w:style w:type="paragraph" w:customStyle="1" w:styleId="Level4Legal">
    <w:name w:val="Level 4 (Legal)"/>
    <w:basedOn w:val="Normal"/>
    <w:rsid w:val="00425D46"/>
    <w:pPr>
      <w:numPr>
        <w:ilvl w:val="3"/>
        <w:numId w:val="1"/>
      </w:numPr>
      <w:spacing w:after="240"/>
    </w:pPr>
  </w:style>
  <w:style w:type="paragraph" w:customStyle="1" w:styleId="Level5Legal">
    <w:name w:val="Level 5 (Legal)"/>
    <w:basedOn w:val="Normal"/>
    <w:rsid w:val="00425D46"/>
    <w:pPr>
      <w:numPr>
        <w:ilvl w:val="4"/>
        <w:numId w:val="1"/>
      </w:numPr>
      <w:spacing w:after="240"/>
    </w:pPr>
  </w:style>
  <w:style w:type="paragraph" w:customStyle="1" w:styleId="FO2Legal">
    <w:name w:val="FO_2 (Legal)"/>
    <w:basedOn w:val="Normal"/>
    <w:link w:val="FO2LegalChar"/>
    <w:rsid w:val="00425D46"/>
    <w:pPr>
      <w:spacing w:after="240"/>
      <w:ind w:left="720"/>
    </w:pPr>
  </w:style>
  <w:style w:type="paragraph" w:customStyle="1" w:styleId="Attestation2">
    <w:name w:val="Attestation 2"/>
    <w:basedOn w:val="Normal"/>
    <w:link w:val="Attestation2Char"/>
    <w:rsid w:val="00425D46"/>
    <w:pPr>
      <w:keepNext/>
    </w:pPr>
    <w:rPr>
      <w:sz w:val="17"/>
    </w:rPr>
  </w:style>
  <w:style w:type="character" w:customStyle="1" w:styleId="Attest1">
    <w:name w:val="Attest 1"/>
    <w:basedOn w:val="DefaultParagraphFont"/>
    <w:rsid w:val="00425D46"/>
  </w:style>
  <w:style w:type="character" w:customStyle="1" w:styleId="Attest2">
    <w:name w:val="Attest 2"/>
    <w:basedOn w:val="DefaultParagraphFont"/>
    <w:rsid w:val="00425D46"/>
    <w:rPr>
      <w:sz w:val="17"/>
    </w:rPr>
  </w:style>
  <w:style w:type="paragraph" w:customStyle="1" w:styleId="SubjectMatterDescription">
    <w:name w:val="Subject (Matter Description)"/>
    <w:basedOn w:val="Normal"/>
    <w:next w:val="Normal"/>
    <w:rsid w:val="00425D46"/>
    <w:pPr>
      <w:pBdr>
        <w:bottom w:val="single" w:sz="6" w:space="1" w:color="C0C0C0"/>
      </w:pBdr>
    </w:pPr>
    <w:rPr>
      <w:b/>
    </w:rPr>
  </w:style>
  <w:style w:type="character" w:customStyle="1" w:styleId="Attestation2Char">
    <w:name w:val="Attestation 2 Char"/>
    <w:link w:val="Attestation2"/>
    <w:rsid w:val="00425D46"/>
    <w:rPr>
      <w:rFonts w:eastAsia="Times New Roman" w:cs="Arial"/>
      <w:sz w:val="17"/>
      <w:szCs w:val="20"/>
      <w:lang w:eastAsia="en-AU"/>
    </w:rPr>
  </w:style>
  <w:style w:type="character" w:customStyle="1" w:styleId="FO2LegalChar">
    <w:name w:val="FO_2 (Legal) Char"/>
    <w:link w:val="FO2Legal"/>
    <w:rsid w:val="00425D46"/>
    <w:rPr>
      <w:rFonts w:eastAsia="Times New Roman" w:cs="Arial"/>
      <w:sz w:val="21"/>
      <w:szCs w:val="20"/>
      <w:lang w:eastAsia="en-AU"/>
    </w:rPr>
  </w:style>
  <w:style w:type="character" w:customStyle="1" w:styleId="Level2LegalChar">
    <w:name w:val="Level 2 (Legal) Char"/>
    <w:link w:val="Level2Legal"/>
    <w:rsid w:val="00425D46"/>
    <w:rPr>
      <w:rFonts w:eastAsia="Times New Roman" w:cs="Arial"/>
      <w:sz w:val="21"/>
      <w:szCs w:val="20"/>
      <w:lang w:eastAsia="en-AU"/>
    </w:rPr>
  </w:style>
  <w:style w:type="character" w:customStyle="1" w:styleId="Level3LegalChar">
    <w:name w:val="Level 3 (Legal) Char"/>
    <w:link w:val="Level3Legal"/>
    <w:rsid w:val="00425D46"/>
    <w:rPr>
      <w:rFonts w:eastAsia="Times New Roman" w:cs="Arial"/>
      <w:sz w:val="21"/>
      <w:szCs w:val="20"/>
      <w:lang w:eastAsia="en-AU"/>
    </w:rPr>
  </w:style>
  <w:style w:type="character" w:styleId="UnresolvedMention">
    <w:name w:val="Unresolved Mention"/>
    <w:basedOn w:val="DefaultParagraphFont"/>
    <w:uiPriority w:val="99"/>
    <w:semiHidden/>
    <w:unhideWhenUsed/>
    <w:rsid w:val="00425D46"/>
    <w:rPr>
      <w:color w:val="605E5C"/>
      <w:shd w:val="clear" w:color="auto" w:fill="E1DFDD"/>
    </w:rPr>
  </w:style>
  <w:style w:type="paragraph" w:styleId="Revision">
    <w:name w:val="Revision"/>
    <w:hidden/>
    <w:uiPriority w:val="99"/>
    <w:semiHidden/>
    <w:rsid w:val="002921EF"/>
    <w:pPr>
      <w:spacing w:after="0" w:line="240" w:lineRule="auto"/>
    </w:pPr>
    <w:rPr>
      <w:rFonts w:eastAsia="Times New Roman" w:cs="Arial"/>
      <w:sz w:val="21"/>
      <w:szCs w:val="20"/>
      <w:lang w:eastAsia="en-AU"/>
    </w:rPr>
  </w:style>
  <w:style w:type="character" w:styleId="FollowedHyperlink">
    <w:name w:val="FollowedHyperlink"/>
    <w:basedOn w:val="DefaultParagraphFont"/>
    <w:uiPriority w:val="99"/>
    <w:semiHidden/>
    <w:unhideWhenUsed/>
    <w:rsid w:val="00CA12E1"/>
    <w:rPr>
      <w:color w:val="800080" w:themeColor="followedHyperlink"/>
      <w:u w:val="single"/>
    </w:rPr>
  </w:style>
  <w:style w:type="paragraph" w:styleId="ListParagraph">
    <w:name w:val="List Paragraph"/>
    <w:basedOn w:val="Normal"/>
    <w:uiPriority w:val="34"/>
    <w:qFormat/>
    <w:rsid w:val="003A68E3"/>
    <w:pPr>
      <w:ind w:left="720"/>
      <w:contextualSpacing/>
    </w:pPr>
  </w:style>
  <w:style w:type="character" w:styleId="CommentReference">
    <w:name w:val="annotation reference"/>
    <w:basedOn w:val="DefaultParagraphFont"/>
    <w:uiPriority w:val="99"/>
    <w:semiHidden/>
    <w:unhideWhenUsed/>
    <w:rsid w:val="00F31204"/>
    <w:rPr>
      <w:sz w:val="16"/>
      <w:szCs w:val="16"/>
    </w:rPr>
  </w:style>
  <w:style w:type="paragraph" w:styleId="CommentText">
    <w:name w:val="annotation text"/>
    <w:basedOn w:val="Normal"/>
    <w:link w:val="CommentTextChar"/>
    <w:uiPriority w:val="99"/>
    <w:unhideWhenUsed/>
    <w:rsid w:val="00F31204"/>
    <w:pPr>
      <w:spacing w:line="240" w:lineRule="auto"/>
    </w:pPr>
    <w:rPr>
      <w:sz w:val="20"/>
    </w:rPr>
  </w:style>
  <w:style w:type="character" w:customStyle="1" w:styleId="CommentTextChar">
    <w:name w:val="Comment Text Char"/>
    <w:basedOn w:val="DefaultParagraphFont"/>
    <w:link w:val="CommentText"/>
    <w:uiPriority w:val="99"/>
    <w:rsid w:val="00F31204"/>
    <w:rPr>
      <w:rFonts w:eastAsia="Times New Roman" w:cs="Arial"/>
      <w:sz w:val="20"/>
      <w:szCs w:val="20"/>
      <w:lang w:eastAsia="en-AU"/>
    </w:rPr>
  </w:style>
  <w:style w:type="paragraph" w:styleId="CommentSubject">
    <w:name w:val="annotation subject"/>
    <w:basedOn w:val="CommentText"/>
    <w:next w:val="CommentText"/>
    <w:link w:val="CommentSubjectChar"/>
    <w:uiPriority w:val="99"/>
    <w:semiHidden/>
    <w:unhideWhenUsed/>
    <w:rsid w:val="00F31204"/>
    <w:rPr>
      <w:b/>
      <w:bCs/>
    </w:rPr>
  </w:style>
  <w:style w:type="character" w:customStyle="1" w:styleId="CommentSubjectChar">
    <w:name w:val="Comment Subject Char"/>
    <w:basedOn w:val="CommentTextChar"/>
    <w:link w:val="CommentSubject"/>
    <w:uiPriority w:val="99"/>
    <w:semiHidden/>
    <w:rsid w:val="00F31204"/>
    <w:rPr>
      <w:rFonts w:eastAsia="Times New Roman" w:cs="Arial"/>
      <w:b/>
      <w:bCs/>
      <w:sz w:val="20"/>
      <w:szCs w:val="20"/>
      <w:lang w:eastAsia="en-AU"/>
    </w:rPr>
  </w:style>
  <w:style w:type="character" w:customStyle="1" w:styleId="cf01">
    <w:name w:val="cf01"/>
    <w:basedOn w:val="DefaultParagraphFont"/>
    <w:rsid w:val="00BC6C1B"/>
    <w:rPr>
      <w:rFonts w:ascii="Segoe UI" w:hAnsi="Segoe UI" w:cs="Segoe UI" w:hint="default"/>
      <w:sz w:val="18"/>
      <w:szCs w:val="18"/>
    </w:rPr>
  </w:style>
  <w:style w:type="character" w:styleId="Mention">
    <w:name w:val="Mention"/>
    <w:basedOn w:val="DefaultParagraphFont"/>
    <w:uiPriority w:val="99"/>
    <w:unhideWhenUsed/>
    <w:rsid w:val="00D6094B"/>
    <w:rPr>
      <w:color w:val="2B579A"/>
      <w:shd w:val="clear" w:color="auto" w:fill="E1DFDD"/>
    </w:rPr>
  </w:style>
  <w:style w:type="paragraph" w:styleId="Header">
    <w:name w:val="header"/>
    <w:basedOn w:val="Normal"/>
    <w:link w:val="HeaderChar"/>
    <w:uiPriority w:val="99"/>
    <w:unhideWhenUsed/>
    <w:rsid w:val="00233E4F"/>
    <w:pPr>
      <w:tabs>
        <w:tab w:val="center" w:pos="4513"/>
        <w:tab w:val="right" w:pos="9026"/>
      </w:tabs>
      <w:spacing w:line="240" w:lineRule="auto"/>
    </w:pPr>
  </w:style>
  <w:style w:type="character" w:customStyle="1" w:styleId="HeaderChar">
    <w:name w:val="Header Char"/>
    <w:basedOn w:val="DefaultParagraphFont"/>
    <w:link w:val="Header"/>
    <w:uiPriority w:val="99"/>
    <w:rsid w:val="00233E4F"/>
    <w:rPr>
      <w:rFonts w:eastAsia="Times New Roman" w:cs="Arial"/>
      <w:sz w:val="21"/>
      <w:szCs w:val="20"/>
      <w:lang w:eastAsia="en-AU"/>
    </w:rPr>
  </w:style>
  <w:style w:type="paragraph" w:styleId="Footer">
    <w:name w:val="footer"/>
    <w:basedOn w:val="Normal"/>
    <w:link w:val="FooterChar"/>
    <w:uiPriority w:val="99"/>
    <w:unhideWhenUsed/>
    <w:rsid w:val="00233E4F"/>
    <w:pPr>
      <w:tabs>
        <w:tab w:val="center" w:pos="4513"/>
        <w:tab w:val="right" w:pos="9026"/>
      </w:tabs>
      <w:spacing w:line="240" w:lineRule="auto"/>
    </w:pPr>
  </w:style>
  <w:style w:type="character" w:customStyle="1" w:styleId="FooterChar">
    <w:name w:val="Footer Char"/>
    <w:basedOn w:val="DefaultParagraphFont"/>
    <w:link w:val="Footer"/>
    <w:uiPriority w:val="99"/>
    <w:rsid w:val="00233E4F"/>
    <w:rPr>
      <w:rFonts w:eastAsia="Times New Roman" w:cs="Arial"/>
      <w:sz w:val="21"/>
      <w:szCs w:val="20"/>
      <w:lang w:eastAsia="en-AU"/>
    </w:rPr>
  </w:style>
  <w:style w:type="table" w:styleId="TableGrid">
    <w:name w:val="Table Grid"/>
    <w:aliases w:val="Table No Border,SW Blue Table"/>
    <w:basedOn w:val="TableNormal"/>
    <w:uiPriority w:val="59"/>
    <w:rsid w:val="00C86197"/>
    <w:pPr>
      <w:spacing w:after="0" w:line="240" w:lineRule="auto"/>
    </w:pPr>
    <w:rPr>
      <w:rFonts w:asciiTheme="minorHAnsi" w:hAnsiTheme="minorHAnsi"/>
    </w:rPr>
    <w:tblPr>
      <w:tblCellMar>
        <w:left w:w="0" w:type="dxa"/>
        <w:right w:w="0" w:type="dxa"/>
      </w:tblCellMar>
    </w:tblPr>
  </w:style>
  <w:style w:type="character" w:styleId="PlaceholderText">
    <w:name w:val="Placeholder Text"/>
    <w:basedOn w:val="DefaultParagraphFont"/>
    <w:uiPriority w:val="99"/>
    <w:semiHidden/>
    <w:rsid w:val="00C861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ydneywater.com.au/content/dam/sydneywater/documents/engineering-competency-standard.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ydneywater.com.au/content/dam/sydneywater/documents/engineering-competency-standard.pdf" TargetMode="External"/><Relationship Id="rId17" Type="http://schemas.openxmlformats.org/officeDocument/2006/relationships/hyperlink" Target="https://www.sydneywater.com.au/plumbing-building-developing/developing/developer-deeds-standard-terms.html" TargetMode="External"/><Relationship Id="rId2" Type="http://schemas.openxmlformats.org/officeDocument/2006/relationships/customXml" Target="../customXml/item2.xml"/><Relationship Id="rId16" Type="http://schemas.openxmlformats.org/officeDocument/2006/relationships/hyperlink" Target="https://www.sydneywater.com.au/accounts-billing/paying-your-bill/our-prices/prices-other-services.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ydneywater.com.au/content/dam/sydneywater/documents/engineering-competency-standard.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ydneywater.com.au/content/dam/sydneywater/documents/engineering-competency-standar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4C5AB2A6F64614BBA503A9D33436C4"/>
        <w:category>
          <w:name w:val="General"/>
          <w:gallery w:val="placeholder"/>
        </w:category>
        <w:types>
          <w:type w:val="bbPlcHdr"/>
        </w:types>
        <w:behaviors>
          <w:behavior w:val="content"/>
        </w:behaviors>
        <w:guid w:val="{EFF99F23-4AE2-4DFA-AA59-D1F2DBD65429}"/>
      </w:docPartPr>
      <w:docPartBody>
        <w:p w:rsidR="00A2380D" w:rsidRDefault="00FA2321" w:rsidP="00FA2321">
          <w:pPr>
            <w:pStyle w:val="924C5AB2A6F64614BBA503A9D33436C4"/>
          </w:pPr>
          <w:r w:rsidRPr="00216063">
            <w:rPr>
              <w:shd w:val="clear" w:color="auto" w:fill="FFFED6"/>
            </w:rPr>
            <w:t xml:space="preserve">[Enter </w:t>
          </w:r>
          <w:r>
            <w:rPr>
              <w:shd w:val="clear" w:color="auto" w:fill="FFFED6"/>
            </w:rPr>
            <w:t>t</w:t>
          </w:r>
          <w:r w:rsidRPr="00216063">
            <w:rPr>
              <w:shd w:val="clear" w:color="auto" w:fill="FFFED6"/>
            </w:rPr>
            <w:t>ext or hyperlink (if possible)]</w:t>
          </w:r>
        </w:p>
      </w:docPartBody>
    </w:docPart>
    <w:docPart>
      <w:docPartPr>
        <w:name w:val="49F15B37AAE04191BB08347401DB0A1A"/>
        <w:category>
          <w:name w:val="General"/>
          <w:gallery w:val="placeholder"/>
        </w:category>
        <w:types>
          <w:type w:val="bbPlcHdr"/>
        </w:types>
        <w:behaviors>
          <w:behavior w:val="content"/>
        </w:behaviors>
        <w:guid w:val="{B6637F32-4923-4CCF-B4D3-04952311F002}"/>
      </w:docPartPr>
      <w:docPartBody>
        <w:p w:rsidR="00A2380D" w:rsidRDefault="00FA2321" w:rsidP="00FA2321">
          <w:pPr>
            <w:pStyle w:val="49F15B37AAE04191BB08347401DB0A1A"/>
          </w:pPr>
          <w:r w:rsidRPr="00D11D5E">
            <w:rPr>
              <w:b/>
              <w:bCs/>
              <w:shd w:val="clear" w:color="auto" w:fill="FFFED6"/>
            </w:rPr>
            <w:t>[Enter heading]</w:t>
          </w:r>
        </w:p>
      </w:docPartBody>
    </w:docPart>
    <w:docPart>
      <w:docPartPr>
        <w:name w:val="325ED1BACC994DF2975047DC952451DB"/>
        <w:category>
          <w:name w:val="General"/>
          <w:gallery w:val="placeholder"/>
        </w:category>
        <w:types>
          <w:type w:val="bbPlcHdr"/>
        </w:types>
        <w:behaviors>
          <w:behavior w:val="content"/>
        </w:behaviors>
        <w:guid w:val="{F55C4EEC-63C4-46FF-B550-637F5122CA43}"/>
      </w:docPartPr>
      <w:docPartBody>
        <w:p w:rsidR="00A2380D" w:rsidRDefault="00FA2321" w:rsidP="00FA2321">
          <w:pPr>
            <w:pStyle w:val="325ED1BACC994DF2975047DC952451DB"/>
          </w:pPr>
          <w:r w:rsidRPr="007F6109">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0411242-169F-4F81-8C8E-2791A93B7038}"/>
      </w:docPartPr>
      <w:docPartBody>
        <w:p w:rsidR="00A2380D" w:rsidRDefault="00FA2321">
          <w:r w:rsidRPr="00B16A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21"/>
    <w:rsid w:val="001D0E13"/>
    <w:rsid w:val="00996B16"/>
    <w:rsid w:val="00A2380D"/>
    <w:rsid w:val="00F25309"/>
    <w:rsid w:val="00FA2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4C5AB2A6F64614BBA503A9D33436C4">
    <w:name w:val="924C5AB2A6F64614BBA503A9D33436C4"/>
    <w:rsid w:val="00FA2321"/>
  </w:style>
  <w:style w:type="paragraph" w:customStyle="1" w:styleId="49F15B37AAE04191BB08347401DB0A1A">
    <w:name w:val="49F15B37AAE04191BB08347401DB0A1A"/>
    <w:rsid w:val="00FA2321"/>
  </w:style>
  <w:style w:type="character" w:styleId="PlaceholderText">
    <w:name w:val="Placeholder Text"/>
    <w:basedOn w:val="DefaultParagraphFont"/>
    <w:uiPriority w:val="99"/>
    <w:semiHidden/>
    <w:rsid w:val="00FA2321"/>
    <w:rPr>
      <w:color w:val="808080"/>
    </w:rPr>
  </w:style>
  <w:style w:type="paragraph" w:customStyle="1" w:styleId="325ED1BACC994DF2975047DC952451DB">
    <w:name w:val="325ED1BACC994DF2975047DC952451DB"/>
    <w:rsid w:val="00FA2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2025-04-29T00:00:00</PublishDate>
  <Abstract>3119332</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0C0D66C874C743A5D67F5EEEB364F1" ma:contentTypeVersion="18" ma:contentTypeDescription="Create a new document." ma:contentTypeScope="" ma:versionID="0e740a792fb1991e3f150b9caffa601b">
  <xsd:schema xmlns:xsd="http://www.w3.org/2001/XMLSchema" xmlns:xs="http://www.w3.org/2001/XMLSchema" xmlns:p="http://schemas.microsoft.com/office/2006/metadata/properties" xmlns:ns2="40d10ba5-7257-411c-ad48-de4f33734784" xmlns:ns3="f8e4eda1-0873-4d81-ae21-8d269cd80a47" targetNamespace="http://schemas.microsoft.com/office/2006/metadata/properties" ma:root="true" ma:fieldsID="3d18e227c3cdf496312cd3a961016a1c" ns2:_="" ns3:_="">
    <xsd:import namespace="40d10ba5-7257-411c-ad48-de4f33734784"/>
    <xsd:import namespace="f8e4eda1-0873-4d81-ae21-8d269cd80a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0ba5-7257-411c-ad48-de4f33734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01b71-7c18-4006-bfa5-456d3a880d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4eda1-0873-4d81-ae21-8d269cd80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f0e8a-4405-4956-b62c-5478b9824835}" ma:internalName="TaxCatchAll" ma:showField="CatchAllData" ma:web="f8e4eda1-0873-4d81-ae21-8d269cd80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8e4eda1-0873-4d81-ae21-8d269cd80a47" xsi:nil="true"/>
    <lcf76f155ced4ddcb4097134ff3c332f xmlns="40d10ba5-7257-411c-ad48-de4f337347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84EF87-A79A-4577-BD15-4CACF8AE1199}">
  <ds:schemaRefs>
    <ds:schemaRef ds:uri="http://schemas.microsoft.com/sharepoint/v3/contenttype/forms"/>
  </ds:schemaRefs>
</ds:datastoreItem>
</file>

<file path=customXml/itemProps3.xml><?xml version="1.0" encoding="utf-8"?>
<ds:datastoreItem xmlns:ds="http://schemas.openxmlformats.org/officeDocument/2006/customXml" ds:itemID="{C15F98C0-A3EF-4F3A-BA6A-4831D647B3DC}">
  <ds:schemaRefs>
    <ds:schemaRef ds:uri="http://schemas.openxmlformats.org/officeDocument/2006/bibliography"/>
  </ds:schemaRefs>
</ds:datastoreItem>
</file>

<file path=customXml/itemProps4.xml><?xml version="1.0" encoding="utf-8"?>
<ds:datastoreItem xmlns:ds="http://schemas.openxmlformats.org/officeDocument/2006/customXml" ds:itemID="{7337727F-8161-4AC8-9F94-04657A8E8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0ba5-7257-411c-ad48-de4f33734784"/>
    <ds:schemaRef ds:uri="f8e4eda1-0873-4d81-ae21-8d269cd80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6FF5A1-566C-4F72-B46C-B65B3953E2AC}">
  <ds:schemaRefs>
    <ds:schemaRef ds:uri="http://schemas.microsoft.com/office/2006/metadata/properties"/>
    <ds:schemaRef ds:uri="http://schemas.microsoft.com/office/infopath/2007/PartnerControls"/>
    <ds:schemaRef ds:uri="f8e4eda1-0873-4d81-ae21-8d269cd80a47"/>
    <ds:schemaRef ds:uri="40d10ba5-7257-411c-ad48-de4f337347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Links>
    <vt:vector size="54" baseType="variant">
      <vt:variant>
        <vt:i4>3932266</vt:i4>
      </vt:variant>
      <vt:variant>
        <vt:i4>18</vt:i4>
      </vt:variant>
      <vt:variant>
        <vt:i4>0</vt:i4>
      </vt:variant>
      <vt:variant>
        <vt:i4>5</vt:i4>
      </vt:variant>
      <vt:variant>
        <vt:lpwstr>https://www.sydneywater.com.au/plumbing-building-developing/developing/developer-deeds-standard-terms.html</vt:lpwstr>
      </vt:variant>
      <vt:variant>
        <vt:lpwstr/>
      </vt:variant>
      <vt:variant>
        <vt:i4>4063291</vt:i4>
      </vt:variant>
      <vt:variant>
        <vt:i4>15</vt:i4>
      </vt:variant>
      <vt:variant>
        <vt:i4>0</vt:i4>
      </vt:variant>
      <vt:variant>
        <vt:i4>5</vt:i4>
      </vt:variant>
      <vt:variant>
        <vt:lpwstr>https://www.sydneywater.com.au/plumbing-building-developing/provider-information/listed-providers.html</vt:lpwstr>
      </vt:variant>
      <vt:variant>
        <vt:lpwstr/>
      </vt:variant>
      <vt:variant>
        <vt:i4>8060981</vt:i4>
      </vt:variant>
      <vt:variant>
        <vt:i4>12</vt:i4>
      </vt:variant>
      <vt:variant>
        <vt:i4>0</vt:i4>
      </vt:variant>
      <vt:variant>
        <vt:i4>5</vt:i4>
      </vt:variant>
      <vt:variant>
        <vt:lpwstr>https://www.sydneywater.com.au/accounts-billing/paying-your-bill/our-prices/prices-other-services.html</vt:lpwstr>
      </vt:variant>
      <vt:variant>
        <vt:lpwstr/>
      </vt:variant>
      <vt:variant>
        <vt:i4>1507351</vt:i4>
      </vt:variant>
      <vt:variant>
        <vt:i4>9</vt:i4>
      </vt:variant>
      <vt:variant>
        <vt:i4>0</vt:i4>
      </vt:variant>
      <vt:variant>
        <vt:i4>5</vt:i4>
      </vt:variant>
      <vt:variant>
        <vt:lpwstr>https://www.sydneywater.com.au/content/dam/sydneywater/documents/engineering-competency-standard.pdf</vt:lpwstr>
      </vt:variant>
      <vt:variant>
        <vt:lpwstr/>
      </vt:variant>
      <vt:variant>
        <vt:i4>1507351</vt:i4>
      </vt:variant>
      <vt:variant>
        <vt:i4>6</vt:i4>
      </vt:variant>
      <vt:variant>
        <vt:i4>0</vt:i4>
      </vt:variant>
      <vt:variant>
        <vt:i4>5</vt:i4>
      </vt:variant>
      <vt:variant>
        <vt:lpwstr>https://www.sydneywater.com.au/content/dam/sydneywater/documents/engineering-competency-standard.pdf</vt:lpwstr>
      </vt:variant>
      <vt:variant>
        <vt:lpwstr/>
      </vt:variant>
      <vt:variant>
        <vt:i4>1507351</vt:i4>
      </vt:variant>
      <vt:variant>
        <vt:i4>3</vt:i4>
      </vt:variant>
      <vt:variant>
        <vt:i4>0</vt:i4>
      </vt:variant>
      <vt:variant>
        <vt:i4>5</vt:i4>
      </vt:variant>
      <vt:variant>
        <vt:lpwstr>https://www.sydneywater.com.au/content/dam/sydneywater/documents/engineering-competency-standard.pdf</vt:lpwstr>
      </vt:variant>
      <vt:variant>
        <vt:lpwstr/>
      </vt:variant>
      <vt:variant>
        <vt:i4>1507351</vt:i4>
      </vt:variant>
      <vt:variant>
        <vt:i4>0</vt:i4>
      </vt:variant>
      <vt:variant>
        <vt:i4>0</vt:i4>
      </vt:variant>
      <vt:variant>
        <vt:i4>5</vt:i4>
      </vt:variant>
      <vt:variant>
        <vt:lpwstr>https://www.sydneywater.com.au/content/dam/sydneywater/documents/engineering-competency-standard.pdf</vt:lpwstr>
      </vt:variant>
      <vt:variant>
        <vt:lpwstr/>
      </vt:variant>
      <vt:variant>
        <vt:i4>4390967</vt:i4>
      </vt:variant>
      <vt:variant>
        <vt:i4>3</vt:i4>
      </vt:variant>
      <vt:variant>
        <vt:i4>0</vt:i4>
      </vt:variant>
      <vt:variant>
        <vt:i4>5</vt:i4>
      </vt:variant>
      <vt:variant>
        <vt:lpwstr>mailto:48y@sydneywater.com.au</vt:lpwstr>
      </vt:variant>
      <vt:variant>
        <vt:lpwstr/>
      </vt:variant>
      <vt:variant>
        <vt:i4>4390967</vt:i4>
      </vt:variant>
      <vt:variant>
        <vt:i4>0</vt:i4>
      </vt:variant>
      <vt:variant>
        <vt:i4>0</vt:i4>
      </vt:variant>
      <vt:variant>
        <vt:i4>5</vt:i4>
      </vt:variant>
      <vt:variant>
        <vt:lpwstr>mailto:48y@sydneywater.com.au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Dalibozek</dc:creator>
  <cp:keywords>3</cp:keywords>
  <dc:description/>
  <cp:lastModifiedBy>Amanda Hawke</cp:lastModifiedBy>
  <cp:revision>2</cp:revision>
  <cp:lastPrinted>2023-08-25T00:38:00Z</cp:lastPrinted>
  <dcterms:created xsi:type="dcterms:W3CDTF">2025-05-02T01:55:00Z</dcterms:created>
  <dcterms:modified xsi:type="dcterms:W3CDTF">2025-05-02T01:55:00Z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0x010100710C0D66C874C743A5D67F5EEEB364F1</vt:lpwstr>
  </property>
</Properties>
</file>